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17D1" w:rsidRPr="0054479E" w:rsidRDefault="00E15F70" w:rsidP="005D6BF4">
      <w:pPr>
        <w:widowControl w:val="0"/>
      </w:pPr>
      <w:r>
        <w:rPr>
          <w:noProof/>
        </w:rPr>
        <mc:AlternateContent>
          <mc:Choice Requires="wpg">
            <w:drawing>
              <wp:anchor distT="0" distB="0" distL="114300" distR="114300" simplePos="0" relativeHeight="251649024" behindDoc="1" locked="0" layoutInCell="1" allowOverlap="1">
                <wp:simplePos x="0" y="0"/>
                <wp:positionH relativeFrom="column">
                  <wp:posOffset>891540</wp:posOffset>
                </wp:positionH>
                <wp:positionV relativeFrom="paragraph">
                  <wp:posOffset>-552450</wp:posOffset>
                </wp:positionV>
                <wp:extent cx="7094220" cy="6606540"/>
                <wp:effectExtent l="0" t="0" r="1905" b="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4220" cy="6606540"/>
                          <a:chOff x="399" y="198"/>
                          <a:chExt cx="11172" cy="10404"/>
                        </a:xfrm>
                      </wpg:grpSpPr>
                      <pic:pic xmlns:pic="http://schemas.openxmlformats.org/drawingml/2006/picture">
                        <pic:nvPicPr>
                          <pic:cNvPr id="12"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99" y="198"/>
                            <a:ext cx="7191" cy="1272"/>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4"/>
                        <wps:cNvSpPr txBox="1">
                          <a:spLocks noChangeArrowheads="1"/>
                        </wps:cNvSpPr>
                        <wps:spPr bwMode="auto">
                          <a:xfrm>
                            <a:off x="8436" y="228"/>
                            <a:ext cx="3021" cy="12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584" w:rsidRDefault="00A30584" w:rsidP="003D17D1">
                              <w:pPr>
                                <w:rPr>
                                  <w:rFonts w:ascii="Helios-Bold" w:hAnsi="Helios-Bold"/>
                                  <w:b/>
                                  <w:bCs/>
                                  <w:sz w:val="13"/>
                                  <w:szCs w:val="13"/>
                                </w:rPr>
                              </w:pPr>
                            </w:p>
                          </w:txbxContent>
                        </wps:txbx>
                        <wps:bodyPr rot="0" vert="horz" wrap="square" lIns="91440" tIns="45720" rIns="91440" bIns="45720" anchor="t" anchorCtr="0" upright="1">
                          <a:noAutofit/>
                        </wps:bodyPr>
                      </wps:wsp>
                      <wps:wsp>
                        <wps:cNvPr id="14" name="Text Box 5"/>
                        <wps:cNvSpPr txBox="1">
                          <a:spLocks noChangeArrowheads="1"/>
                        </wps:cNvSpPr>
                        <wps:spPr bwMode="auto">
                          <a:xfrm>
                            <a:off x="912" y="1767"/>
                            <a:ext cx="6555" cy="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584" w:rsidRDefault="00A30584" w:rsidP="003D17D1">
                              <w:pPr>
                                <w:rPr>
                                  <w:sz w:val="12"/>
                                  <w:szCs w:val="12"/>
                                </w:rPr>
                              </w:pPr>
                            </w:p>
                          </w:txbxContent>
                        </wps:txbx>
                        <wps:bodyPr rot="0" vert="horz" wrap="square" lIns="91440" tIns="45720" rIns="91440" bIns="45720" anchor="t" anchorCtr="0" upright="1">
                          <a:noAutofit/>
                        </wps:bodyPr>
                      </wps:wsp>
                      <wps:wsp>
                        <wps:cNvPr id="15" name="Text Box 6"/>
                        <wps:cNvSpPr txBox="1">
                          <a:spLocks noChangeArrowheads="1"/>
                        </wps:cNvSpPr>
                        <wps:spPr bwMode="auto">
                          <a:xfrm>
                            <a:off x="7638" y="1824"/>
                            <a:ext cx="3933" cy="8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584" w:rsidRDefault="00A30584" w:rsidP="003D17D1"/>
                            <w:p w:rsidR="00A30584" w:rsidRDefault="00A30584" w:rsidP="003D17D1">
                              <w:pPr>
                                <w:ind w:left="-7695"/>
                              </w:pPr>
                            </w:p>
                            <w:p w:rsidR="00A30584" w:rsidRDefault="00A30584" w:rsidP="003D17D1">
                              <w:pPr>
                                <w:ind w:left="-7695"/>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70.2pt;margin-top:-43.5pt;width:558.6pt;height:520.2pt;z-index:-251667456" coordorigin="399,198" coordsize="11172,10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99;top:198;width:7191;height:1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4" o:spid="_x0000_s1028" type="#_x0000_t202" style="position:absolute;left:8436;top:228;width:3021;height:1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A30584" w:rsidRDefault="00A30584" w:rsidP="003D17D1">
                        <w:pPr>
                          <w:rPr>
                            <w:rFonts w:ascii="Helios-Bold" w:hAnsi="Helios-Bold"/>
                            <w:b/>
                            <w:bCs/>
                            <w:sz w:val="13"/>
                            <w:szCs w:val="13"/>
                          </w:rPr>
                        </w:pPr>
                      </w:p>
                    </w:txbxContent>
                  </v:textbox>
                </v:shape>
                <v:shape id="Text Box 5" o:spid="_x0000_s1029" type="#_x0000_t202" style="position:absolute;left:912;top:1767;width:655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A30584" w:rsidRDefault="00A30584" w:rsidP="003D17D1">
                        <w:pPr>
                          <w:rPr>
                            <w:sz w:val="12"/>
                            <w:szCs w:val="12"/>
                          </w:rPr>
                        </w:pPr>
                      </w:p>
                    </w:txbxContent>
                  </v:textbox>
                </v:shape>
                <v:shape id="Text Box 6" o:spid="_x0000_s1030" type="#_x0000_t202" style="position:absolute;left:7638;top:1824;width:3933;height:8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A30584" w:rsidRDefault="00A30584" w:rsidP="003D17D1"/>
                      <w:p w:rsidR="00A30584" w:rsidRDefault="00A30584" w:rsidP="003D17D1">
                        <w:pPr>
                          <w:ind w:left="-7695"/>
                        </w:pPr>
                      </w:p>
                      <w:p w:rsidR="00A30584" w:rsidRDefault="00A30584" w:rsidP="003D17D1">
                        <w:pPr>
                          <w:ind w:left="-7695"/>
                        </w:pPr>
                      </w:p>
                    </w:txbxContent>
                  </v:textbox>
                </v:shape>
              </v:group>
            </w:pict>
          </mc:Fallback>
        </mc:AlternateContent>
      </w:r>
      <w:bookmarkStart w:id="0" w:name="OLE_LINK4"/>
      <w:bookmarkStart w:id="1" w:name="OLE_LINK3"/>
    </w:p>
    <w:p w:rsidR="003D17D1" w:rsidRPr="0054479E" w:rsidRDefault="003D17D1" w:rsidP="005D6BF4">
      <w:pPr>
        <w:widowControl w:val="0"/>
        <w:ind w:hanging="113"/>
        <w:rPr>
          <w:b/>
          <w:bCs/>
          <w:sz w:val="28"/>
          <w:szCs w:val="28"/>
          <w:lang w:val="en-US"/>
        </w:rPr>
      </w:pPr>
    </w:p>
    <w:p w:rsidR="003D17D1" w:rsidRPr="00F93A51" w:rsidRDefault="003D17D1" w:rsidP="005D6BF4">
      <w:pPr>
        <w:widowControl w:val="0"/>
        <w:ind w:hanging="113"/>
        <w:rPr>
          <w:b/>
          <w:bCs/>
          <w:sz w:val="28"/>
          <w:szCs w:val="28"/>
        </w:rPr>
      </w:pPr>
      <w:r w:rsidRPr="0054479E">
        <w:rPr>
          <w:b/>
          <w:bCs/>
          <w:sz w:val="28"/>
          <w:szCs w:val="28"/>
        </w:rPr>
        <w:t>ПРИКАЗ</w:t>
      </w:r>
    </w:p>
    <w:p w:rsidR="006D3136" w:rsidRPr="00F93A51" w:rsidRDefault="006D3136" w:rsidP="005D6BF4">
      <w:pPr>
        <w:widowControl w:val="0"/>
        <w:ind w:hanging="113"/>
        <w:rPr>
          <w:b/>
          <w:bCs/>
          <w:sz w:val="28"/>
          <w:szCs w:val="28"/>
        </w:rPr>
      </w:pPr>
    </w:p>
    <w:p w:rsidR="003D17D1" w:rsidRPr="00F93A51" w:rsidRDefault="003D17D1" w:rsidP="005D6BF4">
      <w:pPr>
        <w:widowControl w:val="0"/>
        <w:jc w:val="left"/>
        <w:rPr>
          <w:sz w:val="28"/>
          <w:szCs w:val="28"/>
        </w:rPr>
      </w:pPr>
      <w:r w:rsidRPr="0054479E">
        <w:rPr>
          <w:sz w:val="28"/>
          <w:szCs w:val="28"/>
        </w:rPr>
        <w:t>05.10.2010</w:t>
      </w:r>
      <w:r w:rsidR="00F93A51">
        <w:rPr>
          <w:sz w:val="28"/>
          <w:szCs w:val="28"/>
        </w:rPr>
        <w:t xml:space="preserve">                                            </w:t>
      </w:r>
      <w:r w:rsidR="00E06A0A" w:rsidRPr="00E06A0A">
        <w:rPr>
          <w:b/>
          <w:sz w:val="22"/>
          <w:szCs w:val="22"/>
        </w:rPr>
        <w:t>Москва</w:t>
      </w:r>
      <w:r w:rsidR="00E06A0A">
        <w:rPr>
          <w:sz w:val="28"/>
          <w:szCs w:val="28"/>
        </w:rPr>
        <w:t xml:space="preserve">                                          </w:t>
      </w:r>
      <w:r w:rsidR="00F93A51">
        <w:rPr>
          <w:sz w:val="28"/>
          <w:szCs w:val="28"/>
        </w:rPr>
        <w:t xml:space="preserve">     </w:t>
      </w:r>
      <w:r w:rsidR="006B572C" w:rsidRPr="0054479E">
        <w:rPr>
          <w:sz w:val="28"/>
          <w:szCs w:val="28"/>
        </w:rPr>
        <w:t xml:space="preserve"> </w:t>
      </w:r>
      <w:r w:rsidRPr="0054479E">
        <w:rPr>
          <w:sz w:val="28"/>
          <w:szCs w:val="28"/>
        </w:rPr>
        <w:t xml:space="preserve">№ </w:t>
      </w:r>
      <w:bookmarkEnd w:id="0"/>
      <w:bookmarkEnd w:id="1"/>
      <w:r w:rsidRPr="0054479E">
        <w:rPr>
          <w:sz w:val="28"/>
          <w:szCs w:val="28"/>
        </w:rPr>
        <w:t>765</w:t>
      </w:r>
    </w:p>
    <w:p w:rsidR="006D3136" w:rsidRPr="00F93A51" w:rsidRDefault="006D3136" w:rsidP="005D6BF4">
      <w:pPr>
        <w:widowControl w:val="0"/>
        <w:jc w:val="left"/>
        <w:rPr>
          <w:sz w:val="28"/>
          <w:szCs w:val="28"/>
        </w:rPr>
      </w:pPr>
    </w:p>
    <w:p w:rsidR="006D3136" w:rsidRPr="0054479E" w:rsidRDefault="006D3136" w:rsidP="005D6BF4">
      <w:pPr>
        <w:widowControl w:val="0"/>
        <w:ind w:hanging="113"/>
        <w:rPr>
          <w:b/>
          <w:sz w:val="24"/>
          <w:szCs w:val="24"/>
        </w:rPr>
      </w:pPr>
      <w:r w:rsidRPr="0054479E">
        <w:rPr>
          <w:sz w:val="28"/>
          <w:szCs w:val="28"/>
        </w:rPr>
        <w:t>(</w:t>
      </w:r>
      <w:r w:rsidRPr="0054479E">
        <w:rPr>
          <w:b/>
          <w:sz w:val="24"/>
          <w:szCs w:val="24"/>
        </w:rPr>
        <w:t>в редакции приказов ОАО «ФСК ЕЭС» от 29.12.2010 № 1011, от 19.12.2011 № 779</w:t>
      </w:r>
      <w:r w:rsidR="00615357">
        <w:rPr>
          <w:b/>
          <w:sz w:val="24"/>
          <w:szCs w:val="24"/>
        </w:rPr>
        <w:t>,</w:t>
      </w:r>
      <w:r w:rsidRPr="0054479E">
        <w:rPr>
          <w:b/>
          <w:sz w:val="24"/>
          <w:szCs w:val="24"/>
        </w:rPr>
        <w:t xml:space="preserve"> приказ</w:t>
      </w:r>
      <w:r w:rsidR="00506609" w:rsidRPr="0054479E">
        <w:rPr>
          <w:b/>
          <w:sz w:val="24"/>
          <w:szCs w:val="24"/>
        </w:rPr>
        <w:t>ов</w:t>
      </w:r>
      <w:r w:rsidRPr="0054479E">
        <w:rPr>
          <w:b/>
          <w:sz w:val="24"/>
          <w:szCs w:val="24"/>
        </w:rPr>
        <w:t xml:space="preserve"> ПАО «ФСК ЕЭС» от 29.10.2015 № 429</w:t>
      </w:r>
      <w:r w:rsidR="00506609" w:rsidRPr="0054479E">
        <w:rPr>
          <w:b/>
          <w:sz w:val="24"/>
          <w:szCs w:val="24"/>
        </w:rPr>
        <w:t>, от 06.07.2017 № 260</w:t>
      </w:r>
      <w:r w:rsidR="00615357">
        <w:rPr>
          <w:b/>
          <w:sz w:val="24"/>
          <w:szCs w:val="24"/>
        </w:rPr>
        <w:t>,</w:t>
      </w:r>
      <w:r w:rsidR="00E06A0A">
        <w:rPr>
          <w:b/>
          <w:sz w:val="24"/>
          <w:szCs w:val="24"/>
        </w:rPr>
        <w:t xml:space="preserve"> от 26.03.2019 </w:t>
      </w:r>
      <w:r w:rsidR="00E06A0A">
        <w:rPr>
          <w:b/>
          <w:sz w:val="24"/>
          <w:szCs w:val="24"/>
        </w:rPr>
        <w:br/>
        <w:t>№ 97</w:t>
      </w:r>
      <w:r w:rsidR="00615357">
        <w:rPr>
          <w:b/>
          <w:sz w:val="24"/>
          <w:szCs w:val="24"/>
        </w:rPr>
        <w:t xml:space="preserve">, приказа ПАО </w:t>
      </w:r>
      <w:r w:rsidR="00615357" w:rsidRPr="0054479E">
        <w:rPr>
          <w:b/>
          <w:sz w:val="24"/>
          <w:szCs w:val="24"/>
        </w:rPr>
        <w:t>«ФСК ЕЭС»</w:t>
      </w:r>
      <w:r w:rsidR="00615357">
        <w:rPr>
          <w:b/>
          <w:sz w:val="24"/>
          <w:szCs w:val="24"/>
        </w:rPr>
        <w:t xml:space="preserve"> и ПАО «</w:t>
      </w:r>
      <w:proofErr w:type="spellStart"/>
      <w:r w:rsidR="00615357">
        <w:rPr>
          <w:b/>
          <w:sz w:val="24"/>
          <w:szCs w:val="24"/>
        </w:rPr>
        <w:t>Россети</w:t>
      </w:r>
      <w:proofErr w:type="spellEnd"/>
      <w:r w:rsidR="00615357">
        <w:rPr>
          <w:b/>
          <w:sz w:val="24"/>
          <w:szCs w:val="24"/>
        </w:rPr>
        <w:t>» от 13.10.2021 № 316/493</w:t>
      </w:r>
      <w:r w:rsidR="003157A5">
        <w:rPr>
          <w:b/>
          <w:sz w:val="24"/>
          <w:szCs w:val="24"/>
        </w:rPr>
        <w:t>, приказа ПАО «</w:t>
      </w:r>
      <w:proofErr w:type="spellStart"/>
      <w:r w:rsidR="003157A5">
        <w:rPr>
          <w:b/>
          <w:sz w:val="24"/>
          <w:szCs w:val="24"/>
        </w:rPr>
        <w:t>Россети</w:t>
      </w:r>
      <w:proofErr w:type="spellEnd"/>
      <w:r w:rsidR="003157A5">
        <w:rPr>
          <w:b/>
          <w:sz w:val="24"/>
          <w:szCs w:val="24"/>
        </w:rPr>
        <w:t>» от 01.03.2023 № 86</w:t>
      </w:r>
      <w:r w:rsidRPr="0054479E">
        <w:rPr>
          <w:b/>
          <w:sz w:val="24"/>
          <w:szCs w:val="24"/>
        </w:rPr>
        <w:t>)</w:t>
      </w:r>
    </w:p>
    <w:p w:rsidR="00D6318C" w:rsidRPr="0054479E" w:rsidRDefault="00D6318C" w:rsidP="005D6BF4">
      <w:pPr>
        <w:pStyle w:val="a7"/>
        <w:widowControl w:val="0"/>
        <w:spacing w:after="0" w:line="240" w:lineRule="auto"/>
        <w:ind w:right="4996"/>
        <w:jc w:val="both"/>
        <w:rPr>
          <w:rFonts w:ascii="Times New Roman" w:hAnsi="Times New Roman" w:cs="Times New Roman"/>
          <w:sz w:val="28"/>
          <w:szCs w:val="28"/>
          <w:lang w:val="ru-RU" w:eastAsia="ru-RU"/>
        </w:rPr>
      </w:pPr>
    </w:p>
    <w:p w:rsidR="00D6318C" w:rsidRPr="0054479E" w:rsidRDefault="00D6318C" w:rsidP="005D6BF4">
      <w:pPr>
        <w:pStyle w:val="a7"/>
        <w:widowControl w:val="0"/>
        <w:spacing w:after="0" w:line="240" w:lineRule="auto"/>
        <w:ind w:right="4996"/>
        <w:jc w:val="both"/>
        <w:rPr>
          <w:rFonts w:ascii="Times New Roman" w:hAnsi="Times New Roman" w:cs="Times New Roman"/>
          <w:sz w:val="28"/>
          <w:szCs w:val="28"/>
          <w:lang w:val="ru-RU" w:eastAsia="ru-RU"/>
        </w:rPr>
      </w:pPr>
    </w:p>
    <w:p w:rsidR="003E5E77" w:rsidRPr="0054479E" w:rsidRDefault="003E5E77" w:rsidP="005D6BF4">
      <w:pPr>
        <w:pStyle w:val="a7"/>
        <w:widowControl w:val="0"/>
        <w:spacing w:after="0" w:line="240" w:lineRule="auto"/>
        <w:ind w:right="4996"/>
        <w:jc w:val="both"/>
        <w:rPr>
          <w:rFonts w:ascii="Times New Roman" w:hAnsi="Times New Roman" w:cs="Times New Roman"/>
          <w:sz w:val="24"/>
          <w:szCs w:val="24"/>
          <w:lang w:val="ru-RU" w:eastAsia="ru-RU"/>
        </w:rPr>
      </w:pPr>
      <w:r w:rsidRPr="0054479E">
        <w:rPr>
          <w:rFonts w:ascii="Times New Roman" w:hAnsi="Times New Roman" w:cs="Times New Roman"/>
          <w:sz w:val="24"/>
          <w:szCs w:val="24"/>
          <w:lang w:val="ru-RU" w:eastAsia="ru-RU"/>
        </w:rPr>
        <w:t xml:space="preserve">Об утверждении </w:t>
      </w:r>
      <w:r w:rsidR="00BC2F55" w:rsidRPr="0054479E">
        <w:rPr>
          <w:rFonts w:ascii="Times New Roman" w:hAnsi="Times New Roman" w:cs="Times New Roman"/>
          <w:sz w:val="24"/>
          <w:szCs w:val="24"/>
          <w:lang w:val="ru-RU" w:eastAsia="ru-RU"/>
        </w:rPr>
        <w:t xml:space="preserve">Порядка </w:t>
      </w:r>
      <w:r w:rsidR="00B67391" w:rsidRPr="0054479E">
        <w:rPr>
          <w:rFonts w:ascii="Times New Roman" w:hAnsi="Times New Roman" w:cs="Times New Roman"/>
          <w:sz w:val="24"/>
          <w:szCs w:val="24"/>
          <w:lang w:val="ru-RU" w:eastAsia="ru-RU"/>
        </w:rPr>
        <w:t>формировани</w:t>
      </w:r>
      <w:r w:rsidR="000973DF" w:rsidRPr="0054479E">
        <w:rPr>
          <w:rFonts w:ascii="Times New Roman" w:hAnsi="Times New Roman" w:cs="Times New Roman"/>
          <w:sz w:val="24"/>
          <w:szCs w:val="24"/>
          <w:lang w:val="ru-RU" w:eastAsia="ru-RU"/>
        </w:rPr>
        <w:t>я</w:t>
      </w:r>
      <w:r w:rsidR="00BC2F55" w:rsidRPr="0054479E">
        <w:rPr>
          <w:rFonts w:ascii="Times New Roman" w:hAnsi="Times New Roman" w:cs="Times New Roman"/>
          <w:sz w:val="24"/>
          <w:szCs w:val="24"/>
          <w:lang w:val="ru-RU" w:eastAsia="ru-RU"/>
        </w:rPr>
        <w:t>, согласовани</w:t>
      </w:r>
      <w:r w:rsidR="000973DF" w:rsidRPr="0054479E">
        <w:rPr>
          <w:rFonts w:ascii="Times New Roman" w:hAnsi="Times New Roman" w:cs="Times New Roman"/>
          <w:sz w:val="24"/>
          <w:szCs w:val="24"/>
          <w:lang w:val="ru-RU" w:eastAsia="ru-RU"/>
        </w:rPr>
        <w:t>я</w:t>
      </w:r>
      <w:r w:rsidR="00BC2F55" w:rsidRPr="0054479E">
        <w:rPr>
          <w:rFonts w:ascii="Times New Roman" w:hAnsi="Times New Roman" w:cs="Times New Roman"/>
          <w:sz w:val="24"/>
          <w:szCs w:val="24"/>
          <w:lang w:val="ru-RU" w:eastAsia="ru-RU"/>
        </w:rPr>
        <w:t xml:space="preserve"> и утверждени</w:t>
      </w:r>
      <w:r w:rsidR="000973DF" w:rsidRPr="0054479E">
        <w:rPr>
          <w:rFonts w:ascii="Times New Roman" w:hAnsi="Times New Roman" w:cs="Times New Roman"/>
          <w:sz w:val="24"/>
          <w:szCs w:val="24"/>
          <w:lang w:val="ru-RU" w:eastAsia="ru-RU"/>
        </w:rPr>
        <w:t>я</w:t>
      </w:r>
      <w:r w:rsidR="00B67391" w:rsidRPr="0054479E">
        <w:rPr>
          <w:rFonts w:ascii="Times New Roman" w:hAnsi="Times New Roman" w:cs="Times New Roman"/>
          <w:sz w:val="24"/>
          <w:szCs w:val="24"/>
          <w:lang w:val="ru-RU" w:eastAsia="ru-RU"/>
        </w:rPr>
        <w:t xml:space="preserve"> сметной документации на техническое обслуживание и </w:t>
      </w:r>
      <w:r w:rsidR="00E31014" w:rsidRPr="0054479E">
        <w:rPr>
          <w:rFonts w:ascii="Times New Roman" w:hAnsi="Times New Roman" w:cs="Times New Roman"/>
          <w:sz w:val="24"/>
          <w:szCs w:val="24"/>
          <w:lang w:val="ru-RU" w:eastAsia="ru-RU"/>
        </w:rPr>
        <w:t>ремонт электросетевых объектов П</w:t>
      </w:r>
      <w:r w:rsidR="00B67391" w:rsidRPr="0054479E">
        <w:rPr>
          <w:rFonts w:ascii="Times New Roman" w:hAnsi="Times New Roman" w:cs="Times New Roman"/>
          <w:sz w:val="24"/>
          <w:szCs w:val="24"/>
          <w:lang w:val="ru-RU" w:eastAsia="ru-RU"/>
        </w:rPr>
        <w:t>АО «</w:t>
      </w:r>
      <w:proofErr w:type="spellStart"/>
      <w:r w:rsidR="003157A5">
        <w:rPr>
          <w:rFonts w:ascii="Times New Roman" w:hAnsi="Times New Roman" w:cs="Times New Roman"/>
          <w:sz w:val="24"/>
          <w:szCs w:val="24"/>
          <w:lang w:val="ru-RU" w:eastAsia="ru-RU"/>
        </w:rPr>
        <w:t>Россети</w:t>
      </w:r>
      <w:proofErr w:type="spellEnd"/>
      <w:r w:rsidR="00B67391" w:rsidRPr="0054479E">
        <w:rPr>
          <w:rFonts w:ascii="Times New Roman" w:hAnsi="Times New Roman" w:cs="Times New Roman"/>
          <w:sz w:val="24"/>
          <w:szCs w:val="24"/>
          <w:lang w:val="ru-RU" w:eastAsia="ru-RU"/>
        </w:rPr>
        <w:t xml:space="preserve">» </w:t>
      </w:r>
    </w:p>
    <w:p w:rsidR="003E5E77" w:rsidRPr="0054479E" w:rsidRDefault="003E5E77" w:rsidP="005D6BF4">
      <w:pPr>
        <w:widowControl w:val="0"/>
        <w:ind w:left="0"/>
        <w:jc w:val="both"/>
        <w:rPr>
          <w:sz w:val="28"/>
          <w:szCs w:val="28"/>
        </w:rPr>
      </w:pPr>
    </w:p>
    <w:p w:rsidR="003E5E77" w:rsidRPr="0054479E" w:rsidRDefault="003E5E77" w:rsidP="005D6BF4">
      <w:pPr>
        <w:widowControl w:val="0"/>
        <w:ind w:left="0"/>
        <w:jc w:val="both"/>
        <w:rPr>
          <w:sz w:val="28"/>
          <w:szCs w:val="28"/>
        </w:rPr>
      </w:pPr>
    </w:p>
    <w:p w:rsidR="003E5E77" w:rsidRPr="0054479E" w:rsidRDefault="003E5E77" w:rsidP="005D6BF4">
      <w:pPr>
        <w:widowControl w:val="0"/>
        <w:tabs>
          <w:tab w:val="left" w:pos="1040"/>
        </w:tabs>
        <w:ind w:left="0" w:right="-44" w:firstLine="780"/>
        <w:jc w:val="both"/>
        <w:rPr>
          <w:sz w:val="28"/>
          <w:szCs w:val="28"/>
        </w:rPr>
      </w:pPr>
      <w:r w:rsidRPr="0054479E">
        <w:rPr>
          <w:sz w:val="28"/>
          <w:szCs w:val="28"/>
        </w:rPr>
        <w:t xml:space="preserve">В целях </w:t>
      </w:r>
      <w:r w:rsidR="00BB3EA9" w:rsidRPr="0054479E">
        <w:rPr>
          <w:sz w:val="28"/>
          <w:szCs w:val="28"/>
        </w:rPr>
        <w:t xml:space="preserve">обеспечения единых методических подходов к определению стоимости ремонтных работ </w:t>
      </w:r>
      <w:r w:rsidR="00F70C15" w:rsidRPr="0054479E">
        <w:rPr>
          <w:sz w:val="28"/>
          <w:szCs w:val="28"/>
        </w:rPr>
        <w:t xml:space="preserve">и рационального использования финансовых ресурсов на техническое обслуживание и ремонт </w:t>
      </w:r>
      <w:r w:rsidR="00BB3EA9" w:rsidRPr="0054479E">
        <w:rPr>
          <w:sz w:val="28"/>
          <w:szCs w:val="28"/>
        </w:rPr>
        <w:t>электросетевых объект</w:t>
      </w:r>
      <w:r w:rsidR="00F70C15" w:rsidRPr="0054479E">
        <w:rPr>
          <w:sz w:val="28"/>
          <w:szCs w:val="28"/>
        </w:rPr>
        <w:t>ов</w:t>
      </w:r>
      <w:r w:rsidR="00E31014" w:rsidRPr="0054479E">
        <w:rPr>
          <w:sz w:val="28"/>
          <w:szCs w:val="28"/>
        </w:rPr>
        <w:t xml:space="preserve"> П</w:t>
      </w:r>
      <w:r w:rsidRPr="0054479E">
        <w:rPr>
          <w:sz w:val="28"/>
          <w:szCs w:val="28"/>
        </w:rPr>
        <w:t>АО «</w:t>
      </w:r>
      <w:proofErr w:type="spellStart"/>
      <w:r w:rsidR="003157A5">
        <w:rPr>
          <w:sz w:val="28"/>
          <w:szCs w:val="28"/>
        </w:rPr>
        <w:t>Россети</w:t>
      </w:r>
      <w:proofErr w:type="spellEnd"/>
      <w:r w:rsidRPr="0054479E">
        <w:rPr>
          <w:sz w:val="28"/>
          <w:szCs w:val="28"/>
        </w:rPr>
        <w:t xml:space="preserve">» </w:t>
      </w:r>
    </w:p>
    <w:p w:rsidR="003E5E77" w:rsidRPr="0054479E" w:rsidRDefault="003E5E77" w:rsidP="005D6BF4">
      <w:pPr>
        <w:widowControl w:val="0"/>
        <w:ind w:left="0" w:right="-44"/>
        <w:jc w:val="both"/>
        <w:rPr>
          <w:sz w:val="28"/>
          <w:szCs w:val="28"/>
        </w:rPr>
      </w:pPr>
      <w:r w:rsidRPr="0054479E">
        <w:rPr>
          <w:sz w:val="28"/>
          <w:szCs w:val="28"/>
        </w:rPr>
        <w:t>ПРИКАЗЫВАЮ:</w:t>
      </w:r>
    </w:p>
    <w:p w:rsidR="00D6318C" w:rsidRPr="0054479E" w:rsidRDefault="00D6318C" w:rsidP="005D6BF4">
      <w:pPr>
        <w:widowControl w:val="0"/>
        <w:ind w:left="0" w:right="-44"/>
        <w:jc w:val="both"/>
        <w:rPr>
          <w:sz w:val="28"/>
          <w:szCs w:val="28"/>
        </w:rPr>
      </w:pPr>
    </w:p>
    <w:p w:rsidR="003E5E77" w:rsidRPr="0054479E" w:rsidRDefault="004975BC" w:rsidP="002E31BA">
      <w:pPr>
        <w:pStyle w:val="2"/>
        <w:widowControl w:val="0"/>
        <w:numPr>
          <w:ilvl w:val="0"/>
          <w:numId w:val="6"/>
        </w:numPr>
        <w:tabs>
          <w:tab w:val="left" w:pos="1040"/>
        </w:tabs>
        <w:ind w:left="0" w:firstLine="650"/>
      </w:pPr>
      <w:r w:rsidRPr="0054479E">
        <w:t xml:space="preserve"> </w:t>
      </w:r>
      <w:r w:rsidR="003E5E77" w:rsidRPr="0054479E">
        <w:t xml:space="preserve">Утвердить </w:t>
      </w:r>
      <w:r w:rsidR="00BC2F55" w:rsidRPr="0054479E">
        <w:t>П</w:t>
      </w:r>
      <w:r w:rsidR="00162760" w:rsidRPr="0054479E">
        <w:t>оряд</w:t>
      </w:r>
      <w:r w:rsidR="00BC2F55" w:rsidRPr="0054479E">
        <w:t xml:space="preserve">ок </w:t>
      </w:r>
      <w:r w:rsidR="00162760" w:rsidRPr="0054479E">
        <w:t>формировани</w:t>
      </w:r>
      <w:r w:rsidR="000973DF" w:rsidRPr="0054479E">
        <w:t>я</w:t>
      </w:r>
      <w:r w:rsidR="00162760" w:rsidRPr="0054479E">
        <w:t>, согласовани</w:t>
      </w:r>
      <w:r w:rsidR="000973DF" w:rsidRPr="0054479E">
        <w:t>я</w:t>
      </w:r>
      <w:r w:rsidR="00162760" w:rsidRPr="0054479E">
        <w:t xml:space="preserve"> и утверждени</w:t>
      </w:r>
      <w:r w:rsidR="000973DF" w:rsidRPr="0054479E">
        <w:t>я</w:t>
      </w:r>
      <w:r w:rsidR="00162760" w:rsidRPr="0054479E">
        <w:t xml:space="preserve"> сметной документации на техническое обслуживание и </w:t>
      </w:r>
      <w:r w:rsidR="00E31014" w:rsidRPr="0054479E">
        <w:t>ремонт электросетевых объектов П</w:t>
      </w:r>
      <w:r w:rsidR="00162760" w:rsidRPr="0054479E">
        <w:t>АО «</w:t>
      </w:r>
      <w:proofErr w:type="spellStart"/>
      <w:r w:rsidR="003157A5">
        <w:t>Россети</w:t>
      </w:r>
      <w:proofErr w:type="spellEnd"/>
      <w:r w:rsidR="00D6318C" w:rsidRPr="0054479E">
        <w:t>»</w:t>
      </w:r>
      <w:r w:rsidR="003E5E77" w:rsidRPr="0054479E">
        <w:t xml:space="preserve"> </w:t>
      </w:r>
      <w:r w:rsidRPr="0054479E">
        <w:t xml:space="preserve">(далее - Порядок) </w:t>
      </w:r>
      <w:r w:rsidR="003E5E77" w:rsidRPr="0054479E">
        <w:t>согласно приложению к настоящему приказу.</w:t>
      </w:r>
    </w:p>
    <w:p w:rsidR="00D079DE" w:rsidRPr="0054479E" w:rsidRDefault="00437E31" w:rsidP="005D6BF4">
      <w:pPr>
        <w:pStyle w:val="ad"/>
        <w:widowControl w:val="0"/>
        <w:tabs>
          <w:tab w:val="left" w:pos="1040"/>
        </w:tabs>
        <w:ind w:left="0" w:right="6" w:firstLine="650"/>
        <w:jc w:val="both"/>
        <w:rPr>
          <w:rFonts w:ascii="Times New Roman" w:hAnsi="Times New Roman" w:cs="Times New Roman"/>
          <w:sz w:val="28"/>
          <w:szCs w:val="28"/>
        </w:rPr>
      </w:pPr>
      <w:r w:rsidRPr="0054479E">
        <w:rPr>
          <w:rFonts w:ascii="Times New Roman" w:hAnsi="Times New Roman" w:cs="Times New Roman"/>
          <w:sz w:val="28"/>
          <w:szCs w:val="28"/>
        </w:rPr>
        <w:t>2.</w:t>
      </w:r>
      <w:r w:rsidR="004975BC" w:rsidRPr="0054479E">
        <w:rPr>
          <w:rFonts w:ascii="Times New Roman" w:hAnsi="Times New Roman" w:cs="Times New Roman"/>
          <w:sz w:val="28"/>
          <w:szCs w:val="28"/>
        </w:rPr>
        <w:t xml:space="preserve"> </w:t>
      </w:r>
      <w:r w:rsidR="00D079DE" w:rsidRPr="0054479E">
        <w:rPr>
          <w:rFonts w:ascii="Times New Roman" w:hAnsi="Times New Roman" w:cs="Times New Roman"/>
          <w:sz w:val="28"/>
          <w:szCs w:val="28"/>
        </w:rPr>
        <w:t>Рекомендовать АО «</w:t>
      </w:r>
      <w:proofErr w:type="spellStart"/>
      <w:r w:rsidR="00D079DE" w:rsidRPr="0054479E">
        <w:rPr>
          <w:rFonts w:ascii="Times New Roman" w:hAnsi="Times New Roman" w:cs="Times New Roman"/>
          <w:sz w:val="28"/>
          <w:szCs w:val="28"/>
        </w:rPr>
        <w:t>Электросетьсервис</w:t>
      </w:r>
      <w:proofErr w:type="spellEnd"/>
      <w:r w:rsidR="00D079DE" w:rsidRPr="0054479E">
        <w:rPr>
          <w:rFonts w:ascii="Times New Roman" w:hAnsi="Times New Roman" w:cs="Times New Roman"/>
          <w:sz w:val="28"/>
          <w:szCs w:val="28"/>
        </w:rPr>
        <w:t xml:space="preserve"> ЕНЭС» (Фролкин</w:t>
      </w:r>
      <w:r w:rsidR="004975BC" w:rsidRPr="0054479E">
        <w:rPr>
          <w:rFonts w:ascii="Times New Roman" w:hAnsi="Times New Roman" w:cs="Times New Roman"/>
          <w:sz w:val="28"/>
          <w:szCs w:val="28"/>
        </w:rPr>
        <w:t xml:space="preserve"> Е.Н.</w:t>
      </w:r>
      <w:r w:rsidR="00D079DE" w:rsidRPr="0054479E">
        <w:rPr>
          <w:rFonts w:ascii="Times New Roman" w:hAnsi="Times New Roman" w:cs="Times New Roman"/>
          <w:sz w:val="28"/>
          <w:szCs w:val="28"/>
        </w:rPr>
        <w:t xml:space="preserve">) руководствоваться </w:t>
      </w:r>
      <w:r w:rsidR="00DA4061" w:rsidRPr="0054479E">
        <w:rPr>
          <w:rFonts w:ascii="Times New Roman" w:hAnsi="Times New Roman" w:cs="Times New Roman"/>
          <w:sz w:val="28"/>
          <w:szCs w:val="28"/>
        </w:rPr>
        <w:t xml:space="preserve">Порядком при формировании </w:t>
      </w:r>
      <w:r w:rsidR="00D079DE" w:rsidRPr="0054479E">
        <w:rPr>
          <w:rFonts w:ascii="Times New Roman" w:hAnsi="Times New Roman" w:cs="Times New Roman"/>
          <w:sz w:val="28"/>
          <w:szCs w:val="28"/>
        </w:rPr>
        <w:t>сметной документации</w:t>
      </w:r>
      <w:r w:rsidR="00DA4061" w:rsidRPr="0054479E">
        <w:rPr>
          <w:rFonts w:ascii="Times New Roman" w:hAnsi="Times New Roman" w:cs="Times New Roman"/>
          <w:sz w:val="28"/>
          <w:szCs w:val="28"/>
        </w:rPr>
        <w:t xml:space="preserve"> на ремонт и техническое обслуживание</w:t>
      </w:r>
      <w:r w:rsidR="00D079DE" w:rsidRPr="0054479E">
        <w:rPr>
          <w:rFonts w:ascii="Times New Roman" w:hAnsi="Times New Roman" w:cs="Times New Roman"/>
          <w:sz w:val="28"/>
          <w:szCs w:val="28"/>
        </w:rPr>
        <w:t>.</w:t>
      </w:r>
    </w:p>
    <w:p w:rsidR="00640C36" w:rsidRPr="0054479E" w:rsidRDefault="006D3136" w:rsidP="005D6BF4">
      <w:pPr>
        <w:pStyle w:val="2"/>
        <w:widowControl w:val="0"/>
        <w:numPr>
          <w:ilvl w:val="0"/>
          <w:numId w:val="0"/>
        </w:numPr>
        <w:tabs>
          <w:tab w:val="left" w:pos="1040"/>
        </w:tabs>
        <w:ind w:right="-44" w:firstLine="709"/>
      </w:pPr>
      <w:r w:rsidRPr="0054479E">
        <w:t>3</w:t>
      </w:r>
      <w:r w:rsidR="00437E31" w:rsidRPr="0054479E">
        <w:t xml:space="preserve">. </w:t>
      </w:r>
      <w:r w:rsidRPr="0054479E">
        <w:t xml:space="preserve">Контроль за исполнением настоящего приказа возложить на </w:t>
      </w:r>
      <w:r w:rsidR="00D5119A" w:rsidRPr="00D5119A">
        <w:t>Первого заместителя Генерального директора - главного инженера Майорова А.В.</w:t>
      </w:r>
    </w:p>
    <w:p w:rsidR="00517E29" w:rsidRPr="0054479E" w:rsidRDefault="00517E29" w:rsidP="005D6BF4">
      <w:pPr>
        <w:pStyle w:val="2"/>
        <w:widowControl w:val="0"/>
        <w:numPr>
          <w:ilvl w:val="0"/>
          <w:numId w:val="0"/>
        </w:numPr>
        <w:tabs>
          <w:tab w:val="left" w:pos="7513"/>
          <w:tab w:val="left" w:pos="9496"/>
        </w:tabs>
      </w:pPr>
    </w:p>
    <w:p w:rsidR="00517E29" w:rsidRPr="0054479E" w:rsidRDefault="00517E29" w:rsidP="005D6BF4">
      <w:pPr>
        <w:pStyle w:val="2"/>
        <w:widowControl w:val="0"/>
        <w:numPr>
          <w:ilvl w:val="0"/>
          <w:numId w:val="0"/>
        </w:numPr>
        <w:tabs>
          <w:tab w:val="left" w:pos="7513"/>
          <w:tab w:val="left" w:pos="9496"/>
        </w:tabs>
      </w:pPr>
    </w:p>
    <w:p w:rsidR="00517E29" w:rsidRPr="0054479E" w:rsidRDefault="00517E29" w:rsidP="005D6BF4">
      <w:pPr>
        <w:pStyle w:val="2"/>
        <w:widowControl w:val="0"/>
        <w:numPr>
          <w:ilvl w:val="0"/>
          <w:numId w:val="0"/>
        </w:numPr>
        <w:tabs>
          <w:tab w:val="left" w:pos="7513"/>
          <w:tab w:val="left" w:pos="9496"/>
        </w:tabs>
      </w:pPr>
    </w:p>
    <w:p w:rsidR="003E5E77" w:rsidRPr="0054479E" w:rsidRDefault="003E5E77" w:rsidP="005D6BF4">
      <w:pPr>
        <w:pStyle w:val="2"/>
        <w:widowControl w:val="0"/>
        <w:numPr>
          <w:ilvl w:val="0"/>
          <w:numId w:val="0"/>
        </w:numPr>
        <w:tabs>
          <w:tab w:val="left" w:pos="7513"/>
          <w:tab w:val="left" w:pos="9496"/>
        </w:tabs>
      </w:pPr>
      <w:r w:rsidRPr="0054479E">
        <w:t>Председател</w:t>
      </w:r>
      <w:r w:rsidR="00E519A0" w:rsidRPr="0054479E">
        <w:t>ь</w:t>
      </w:r>
      <w:r w:rsidRPr="0054479E">
        <w:t xml:space="preserve"> Правления</w:t>
      </w:r>
      <w:r w:rsidRPr="0054479E">
        <w:tab/>
      </w:r>
      <w:r w:rsidR="00F93A51">
        <w:t xml:space="preserve"> </w:t>
      </w:r>
      <w:r w:rsidR="00E519A0" w:rsidRPr="0054479E">
        <w:t xml:space="preserve">О.М. </w:t>
      </w:r>
      <w:proofErr w:type="spellStart"/>
      <w:r w:rsidR="00E519A0" w:rsidRPr="0054479E">
        <w:t>Бударгин</w:t>
      </w:r>
      <w:proofErr w:type="spellEnd"/>
    </w:p>
    <w:p w:rsidR="003E5E77" w:rsidRPr="0054479E" w:rsidRDefault="003E5E77" w:rsidP="005D6BF4">
      <w:pPr>
        <w:widowControl w:val="0"/>
        <w:ind w:left="0" w:right="-6"/>
        <w:jc w:val="both"/>
        <w:rPr>
          <w:bCs/>
          <w:sz w:val="28"/>
          <w:szCs w:val="28"/>
        </w:rPr>
      </w:pPr>
    </w:p>
    <w:p w:rsidR="00DF622F" w:rsidRPr="0054479E" w:rsidRDefault="00DF622F" w:rsidP="005D6BF4">
      <w:pPr>
        <w:widowControl w:val="0"/>
        <w:ind w:left="0" w:right="-6"/>
        <w:jc w:val="both"/>
        <w:rPr>
          <w:bCs/>
          <w:sz w:val="28"/>
          <w:szCs w:val="28"/>
        </w:rPr>
      </w:pPr>
    </w:p>
    <w:p w:rsidR="0008618E" w:rsidRPr="0054479E" w:rsidRDefault="0008618E" w:rsidP="005D6BF4">
      <w:pPr>
        <w:widowControl w:val="0"/>
        <w:ind w:left="0" w:right="-6"/>
        <w:jc w:val="both"/>
        <w:rPr>
          <w:bCs/>
          <w:sz w:val="28"/>
          <w:szCs w:val="28"/>
        </w:rPr>
      </w:pPr>
    </w:p>
    <w:p w:rsidR="003E5E77" w:rsidRPr="0054479E" w:rsidRDefault="003E5E77" w:rsidP="005D6BF4">
      <w:pPr>
        <w:pStyle w:val="a7"/>
        <w:widowControl w:val="0"/>
        <w:spacing w:after="0" w:line="240" w:lineRule="auto"/>
        <w:jc w:val="both"/>
        <w:rPr>
          <w:rFonts w:ascii="Times New Roman" w:hAnsi="Times New Roman" w:cs="Times New Roman"/>
          <w:sz w:val="24"/>
          <w:szCs w:val="24"/>
          <w:lang w:val="ru-RU" w:eastAsia="ru-RU"/>
        </w:rPr>
      </w:pPr>
      <w:r w:rsidRPr="0054479E">
        <w:rPr>
          <w:rFonts w:ascii="Times New Roman" w:hAnsi="Times New Roman" w:cs="Times New Roman"/>
          <w:sz w:val="24"/>
          <w:szCs w:val="24"/>
          <w:lang w:val="ru-RU" w:eastAsia="ru-RU"/>
        </w:rPr>
        <w:t xml:space="preserve">Рассылается: секретариат Чистякова В.Н., </w:t>
      </w:r>
      <w:r w:rsidR="009975F8" w:rsidRPr="0054479E">
        <w:rPr>
          <w:rFonts w:ascii="Times New Roman" w:hAnsi="Times New Roman" w:cs="Times New Roman"/>
          <w:sz w:val="24"/>
          <w:szCs w:val="24"/>
          <w:lang w:val="ru-RU" w:eastAsia="ru-RU"/>
        </w:rPr>
        <w:t xml:space="preserve">секретариат </w:t>
      </w:r>
      <w:r w:rsidRPr="0054479E">
        <w:rPr>
          <w:rFonts w:ascii="Times New Roman" w:hAnsi="Times New Roman" w:cs="Times New Roman"/>
          <w:sz w:val="24"/>
          <w:szCs w:val="24"/>
          <w:lang w:val="ru-RU" w:eastAsia="ru-RU"/>
        </w:rPr>
        <w:t>Гвоздева Д.Б., Департамент производственного планирования, Департамент экономического планирования и бюджетирования, филиалы ОАО «ФСК ЕЭС»</w:t>
      </w:r>
      <w:r w:rsidR="001453D6" w:rsidRPr="0054479E">
        <w:rPr>
          <w:rFonts w:ascii="Times New Roman" w:hAnsi="Times New Roman" w:cs="Times New Roman"/>
          <w:sz w:val="24"/>
          <w:szCs w:val="24"/>
          <w:lang w:val="ru-RU" w:eastAsia="ru-RU"/>
        </w:rPr>
        <w:t>, ОАО «</w:t>
      </w:r>
      <w:proofErr w:type="spellStart"/>
      <w:r w:rsidR="001453D6" w:rsidRPr="0054479E">
        <w:rPr>
          <w:rFonts w:ascii="Times New Roman" w:hAnsi="Times New Roman" w:cs="Times New Roman"/>
          <w:sz w:val="24"/>
          <w:szCs w:val="24"/>
          <w:lang w:val="ru-RU" w:eastAsia="ru-RU"/>
        </w:rPr>
        <w:t>Электросетьсервис</w:t>
      </w:r>
      <w:proofErr w:type="spellEnd"/>
      <w:r w:rsidR="001453D6" w:rsidRPr="0054479E">
        <w:rPr>
          <w:rFonts w:ascii="Times New Roman" w:hAnsi="Times New Roman" w:cs="Times New Roman"/>
          <w:sz w:val="24"/>
          <w:szCs w:val="24"/>
          <w:lang w:val="ru-RU" w:eastAsia="ru-RU"/>
        </w:rPr>
        <w:t xml:space="preserve"> ЕНЭС»</w:t>
      </w:r>
      <w:r w:rsidRPr="0054479E">
        <w:rPr>
          <w:rFonts w:ascii="Times New Roman" w:hAnsi="Times New Roman" w:cs="Times New Roman"/>
          <w:sz w:val="24"/>
          <w:szCs w:val="24"/>
          <w:lang w:val="ru-RU" w:eastAsia="ru-RU"/>
        </w:rPr>
        <w:t>.</w:t>
      </w:r>
    </w:p>
    <w:p w:rsidR="003E5E77" w:rsidRPr="0054479E" w:rsidRDefault="003E5E77" w:rsidP="005D6BF4">
      <w:pPr>
        <w:widowControl w:val="0"/>
        <w:ind w:left="0" w:right="0"/>
        <w:jc w:val="both"/>
        <w:rPr>
          <w:sz w:val="24"/>
          <w:szCs w:val="24"/>
        </w:rPr>
      </w:pPr>
      <w:r w:rsidRPr="0054479E">
        <w:rPr>
          <w:sz w:val="24"/>
          <w:szCs w:val="24"/>
        </w:rPr>
        <w:t>Ржевский Д.В.</w:t>
      </w:r>
    </w:p>
    <w:p w:rsidR="003E5E77" w:rsidRPr="0054479E" w:rsidRDefault="003E5E77" w:rsidP="005D6BF4">
      <w:pPr>
        <w:widowControl w:val="0"/>
        <w:ind w:left="0" w:right="0"/>
        <w:jc w:val="both"/>
        <w:rPr>
          <w:sz w:val="24"/>
          <w:szCs w:val="24"/>
        </w:rPr>
      </w:pPr>
      <w:proofErr w:type="spellStart"/>
      <w:r w:rsidRPr="0054479E">
        <w:rPr>
          <w:sz w:val="24"/>
          <w:szCs w:val="24"/>
        </w:rPr>
        <w:t>Ясницкая</w:t>
      </w:r>
      <w:proofErr w:type="spellEnd"/>
      <w:r w:rsidRPr="0054479E">
        <w:rPr>
          <w:sz w:val="24"/>
          <w:szCs w:val="24"/>
        </w:rPr>
        <w:t xml:space="preserve"> О.И. (710-95-93)</w:t>
      </w:r>
    </w:p>
    <w:p w:rsidR="004975BC" w:rsidRPr="0054479E" w:rsidRDefault="004975BC" w:rsidP="005D6BF4">
      <w:pPr>
        <w:widowControl w:val="0"/>
        <w:ind w:left="0" w:right="0"/>
        <w:jc w:val="both"/>
        <w:rPr>
          <w:sz w:val="24"/>
          <w:szCs w:val="24"/>
        </w:rPr>
      </w:pPr>
      <w:r w:rsidRPr="0054479E">
        <w:rPr>
          <w:sz w:val="24"/>
          <w:szCs w:val="24"/>
        </w:rPr>
        <w:t xml:space="preserve">Визы: </w:t>
      </w:r>
      <w:r w:rsidRPr="0054479E">
        <w:rPr>
          <w:rStyle w:val="webofficeattributevalue1"/>
          <w:rFonts w:ascii="Times New Roman" w:hAnsi="Times New Roman"/>
          <w:sz w:val="24"/>
          <w:szCs w:val="24"/>
        </w:rPr>
        <w:t xml:space="preserve">Чистяков В.Н., </w:t>
      </w:r>
      <w:proofErr w:type="spellStart"/>
      <w:r w:rsidRPr="0054479E">
        <w:rPr>
          <w:rStyle w:val="webofficeattributevalue1"/>
          <w:rFonts w:ascii="Times New Roman" w:hAnsi="Times New Roman"/>
          <w:sz w:val="24"/>
          <w:szCs w:val="24"/>
        </w:rPr>
        <w:t>Трошенков</w:t>
      </w:r>
      <w:proofErr w:type="spellEnd"/>
      <w:r w:rsidRPr="0054479E">
        <w:rPr>
          <w:rStyle w:val="webofficeattributevalue1"/>
          <w:rFonts w:ascii="Times New Roman" w:hAnsi="Times New Roman"/>
          <w:sz w:val="24"/>
          <w:szCs w:val="24"/>
        </w:rPr>
        <w:t xml:space="preserve"> Д.А., Гвоздев Д.Б., Казаченков А.В., </w:t>
      </w:r>
      <w:proofErr w:type="spellStart"/>
      <w:r w:rsidR="00D8563D" w:rsidRPr="0054479E">
        <w:rPr>
          <w:rStyle w:val="webofficeattributevalue1"/>
          <w:rFonts w:ascii="Times New Roman" w:hAnsi="Times New Roman"/>
          <w:sz w:val="24"/>
          <w:szCs w:val="24"/>
        </w:rPr>
        <w:t>Мангаров</w:t>
      </w:r>
      <w:proofErr w:type="spellEnd"/>
      <w:r w:rsidR="00D8563D" w:rsidRPr="0054479E">
        <w:rPr>
          <w:rStyle w:val="webofficeattributevalue1"/>
          <w:rFonts w:ascii="Times New Roman" w:hAnsi="Times New Roman"/>
          <w:sz w:val="24"/>
          <w:szCs w:val="24"/>
        </w:rPr>
        <w:t xml:space="preserve"> Ю.Н., </w:t>
      </w:r>
      <w:r w:rsidRPr="0054479E">
        <w:rPr>
          <w:rStyle w:val="webofficeattributevalue1"/>
          <w:rFonts w:ascii="Times New Roman" w:hAnsi="Times New Roman"/>
          <w:sz w:val="24"/>
          <w:szCs w:val="24"/>
        </w:rPr>
        <w:t>Черезов А.В., Ржевский Д.В., Шатохина О.В., Акимов Л.Ю.</w:t>
      </w:r>
      <w:r w:rsidR="00A54BDB" w:rsidRPr="0054479E">
        <w:rPr>
          <w:rStyle w:val="webofficeattributevalue1"/>
          <w:rFonts w:ascii="Times New Roman" w:hAnsi="Times New Roman"/>
          <w:sz w:val="24"/>
          <w:szCs w:val="24"/>
        </w:rPr>
        <w:t>, Папин Д.А.</w:t>
      </w:r>
    </w:p>
    <w:p w:rsidR="003E5E77" w:rsidRPr="0054479E" w:rsidRDefault="003E5E77" w:rsidP="005D6BF4">
      <w:pPr>
        <w:pStyle w:val="1"/>
        <w:keepNext w:val="0"/>
        <w:ind w:left="0" w:right="0" w:firstLine="6240"/>
        <w:rPr>
          <w:sz w:val="24"/>
          <w:szCs w:val="24"/>
        </w:rPr>
      </w:pPr>
      <w:r w:rsidRPr="0054479E">
        <w:rPr>
          <w:sz w:val="24"/>
          <w:szCs w:val="24"/>
        </w:rPr>
        <w:lastRenderedPageBreak/>
        <w:t xml:space="preserve">Приложение </w:t>
      </w:r>
    </w:p>
    <w:p w:rsidR="003E5E77" w:rsidRPr="0054479E" w:rsidRDefault="003E5E77" w:rsidP="005D6BF4">
      <w:pPr>
        <w:widowControl w:val="0"/>
        <w:ind w:left="0" w:right="0" w:firstLine="6240"/>
        <w:jc w:val="both"/>
        <w:rPr>
          <w:sz w:val="24"/>
          <w:szCs w:val="24"/>
        </w:rPr>
      </w:pPr>
      <w:r w:rsidRPr="0054479E">
        <w:rPr>
          <w:sz w:val="24"/>
          <w:szCs w:val="24"/>
        </w:rPr>
        <w:t>к приказу ОАО «ФСК ЕЭС»</w:t>
      </w:r>
    </w:p>
    <w:p w:rsidR="003E5E77" w:rsidRPr="0054479E" w:rsidRDefault="003E5E77" w:rsidP="005D6BF4">
      <w:pPr>
        <w:widowControl w:val="0"/>
        <w:ind w:left="0" w:right="0" w:firstLine="6240"/>
        <w:jc w:val="both"/>
        <w:rPr>
          <w:sz w:val="24"/>
          <w:szCs w:val="24"/>
        </w:rPr>
      </w:pPr>
      <w:r w:rsidRPr="0054479E">
        <w:rPr>
          <w:sz w:val="24"/>
          <w:szCs w:val="24"/>
        </w:rPr>
        <w:t xml:space="preserve">от </w:t>
      </w:r>
      <w:r w:rsidR="003D17D1" w:rsidRPr="0054479E">
        <w:rPr>
          <w:sz w:val="24"/>
          <w:szCs w:val="24"/>
        </w:rPr>
        <w:t>05.10</w:t>
      </w:r>
      <w:r w:rsidR="006D3136" w:rsidRPr="0054479E">
        <w:rPr>
          <w:sz w:val="24"/>
          <w:szCs w:val="24"/>
        </w:rPr>
        <w:t>.2010</w:t>
      </w:r>
      <w:r w:rsidR="00162760" w:rsidRPr="0054479E">
        <w:rPr>
          <w:sz w:val="24"/>
          <w:szCs w:val="24"/>
        </w:rPr>
        <w:t xml:space="preserve"> </w:t>
      </w:r>
      <w:r w:rsidRPr="0054479E">
        <w:rPr>
          <w:sz w:val="24"/>
          <w:szCs w:val="24"/>
        </w:rPr>
        <w:t xml:space="preserve">№ </w:t>
      </w:r>
      <w:r w:rsidR="003D17D1" w:rsidRPr="0054479E">
        <w:rPr>
          <w:sz w:val="24"/>
          <w:szCs w:val="24"/>
        </w:rPr>
        <w:t>765</w:t>
      </w:r>
    </w:p>
    <w:p w:rsidR="003E5E77" w:rsidRPr="0054479E" w:rsidRDefault="003E5E77" w:rsidP="005D6BF4">
      <w:pPr>
        <w:pStyle w:val="a5"/>
        <w:widowControl w:val="0"/>
        <w:spacing w:after="0"/>
        <w:ind w:firstLine="567"/>
      </w:pPr>
    </w:p>
    <w:p w:rsidR="003E5E77" w:rsidRPr="0054479E" w:rsidRDefault="003E5E77" w:rsidP="005D6BF4">
      <w:pPr>
        <w:pStyle w:val="a5"/>
        <w:widowControl w:val="0"/>
        <w:spacing w:after="0"/>
        <w:ind w:firstLine="567"/>
      </w:pPr>
    </w:p>
    <w:p w:rsidR="003E5E77" w:rsidRPr="0054479E" w:rsidRDefault="003E5E77" w:rsidP="005D6BF4">
      <w:pPr>
        <w:pStyle w:val="a5"/>
        <w:widowControl w:val="0"/>
        <w:spacing w:after="0"/>
        <w:ind w:firstLine="567"/>
      </w:pPr>
    </w:p>
    <w:p w:rsidR="003E5E77" w:rsidRPr="0054479E" w:rsidRDefault="003E5E77" w:rsidP="005D6BF4">
      <w:pPr>
        <w:pStyle w:val="a5"/>
        <w:widowControl w:val="0"/>
        <w:spacing w:after="0"/>
        <w:ind w:firstLine="567"/>
      </w:pPr>
    </w:p>
    <w:p w:rsidR="003E5E77" w:rsidRPr="0054479E" w:rsidRDefault="003E5E77" w:rsidP="005D6BF4">
      <w:pPr>
        <w:pStyle w:val="a5"/>
        <w:widowControl w:val="0"/>
        <w:spacing w:after="0"/>
        <w:ind w:firstLine="567"/>
      </w:pPr>
    </w:p>
    <w:p w:rsidR="003E5E77" w:rsidRPr="0054479E" w:rsidRDefault="003E5E77" w:rsidP="005D6BF4">
      <w:pPr>
        <w:pStyle w:val="a5"/>
        <w:widowControl w:val="0"/>
        <w:spacing w:after="0"/>
        <w:ind w:firstLine="567"/>
      </w:pPr>
    </w:p>
    <w:p w:rsidR="003E5E77" w:rsidRPr="0054479E" w:rsidRDefault="003E5E77" w:rsidP="005D6BF4">
      <w:pPr>
        <w:pStyle w:val="a5"/>
        <w:widowControl w:val="0"/>
        <w:spacing w:after="0"/>
        <w:ind w:firstLine="567"/>
      </w:pPr>
    </w:p>
    <w:p w:rsidR="003E5E77" w:rsidRPr="0054479E" w:rsidRDefault="003E5E77" w:rsidP="005D6BF4">
      <w:pPr>
        <w:pStyle w:val="a5"/>
        <w:widowControl w:val="0"/>
        <w:spacing w:after="0"/>
        <w:ind w:firstLine="567"/>
      </w:pPr>
    </w:p>
    <w:p w:rsidR="003E5E77" w:rsidRPr="0054479E" w:rsidRDefault="003E5E77" w:rsidP="005D6BF4">
      <w:pPr>
        <w:pStyle w:val="a5"/>
        <w:widowControl w:val="0"/>
        <w:spacing w:after="0"/>
        <w:ind w:firstLine="567"/>
      </w:pPr>
    </w:p>
    <w:p w:rsidR="003E5E77" w:rsidRPr="0054479E" w:rsidRDefault="003E5E77" w:rsidP="005D6BF4">
      <w:pPr>
        <w:pStyle w:val="a5"/>
        <w:widowControl w:val="0"/>
        <w:spacing w:after="0"/>
        <w:ind w:firstLine="567"/>
      </w:pPr>
    </w:p>
    <w:p w:rsidR="003E5E77" w:rsidRPr="0054479E" w:rsidRDefault="003E5E77" w:rsidP="005D6BF4">
      <w:pPr>
        <w:widowControl w:val="0"/>
        <w:ind w:left="0" w:firstLine="567"/>
        <w:jc w:val="both"/>
        <w:rPr>
          <w:sz w:val="32"/>
          <w:szCs w:val="32"/>
        </w:rPr>
      </w:pPr>
    </w:p>
    <w:p w:rsidR="00E2653F" w:rsidRPr="0054479E" w:rsidRDefault="00BC2F55" w:rsidP="005D6BF4">
      <w:pPr>
        <w:widowControl w:val="0"/>
        <w:ind w:left="0"/>
        <w:rPr>
          <w:b/>
          <w:sz w:val="28"/>
          <w:szCs w:val="28"/>
        </w:rPr>
      </w:pPr>
      <w:r w:rsidRPr="0054479E">
        <w:rPr>
          <w:b/>
          <w:sz w:val="28"/>
          <w:szCs w:val="28"/>
        </w:rPr>
        <w:t>Порядок</w:t>
      </w:r>
    </w:p>
    <w:p w:rsidR="003E5E77" w:rsidRPr="0054479E" w:rsidRDefault="00162760" w:rsidP="005D6BF4">
      <w:pPr>
        <w:widowControl w:val="0"/>
        <w:ind w:left="0"/>
        <w:rPr>
          <w:b/>
          <w:sz w:val="28"/>
          <w:szCs w:val="28"/>
        </w:rPr>
      </w:pPr>
      <w:r w:rsidRPr="0054479E">
        <w:rPr>
          <w:b/>
          <w:sz w:val="28"/>
          <w:szCs w:val="28"/>
        </w:rPr>
        <w:t>формировани</w:t>
      </w:r>
      <w:r w:rsidR="000973DF" w:rsidRPr="0054479E">
        <w:rPr>
          <w:b/>
          <w:sz w:val="28"/>
          <w:szCs w:val="28"/>
        </w:rPr>
        <w:t>я</w:t>
      </w:r>
      <w:r w:rsidRPr="0054479E">
        <w:rPr>
          <w:b/>
          <w:sz w:val="28"/>
          <w:szCs w:val="28"/>
        </w:rPr>
        <w:t>, согласовани</w:t>
      </w:r>
      <w:r w:rsidR="000973DF" w:rsidRPr="0054479E">
        <w:rPr>
          <w:b/>
          <w:sz w:val="28"/>
          <w:szCs w:val="28"/>
        </w:rPr>
        <w:t>я</w:t>
      </w:r>
      <w:r w:rsidR="00BC2F55" w:rsidRPr="0054479E">
        <w:rPr>
          <w:b/>
          <w:sz w:val="28"/>
          <w:szCs w:val="28"/>
        </w:rPr>
        <w:t xml:space="preserve"> и утверждени</w:t>
      </w:r>
      <w:r w:rsidR="000973DF" w:rsidRPr="0054479E">
        <w:rPr>
          <w:b/>
          <w:sz w:val="28"/>
          <w:szCs w:val="28"/>
        </w:rPr>
        <w:t>я</w:t>
      </w:r>
      <w:r w:rsidRPr="0054479E">
        <w:rPr>
          <w:b/>
          <w:sz w:val="28"/>
          <w:szCs w:val="28"/>
        </w:rPr>
        <w:t xml:space="preserve"> сметной документации на техническое обслуживание и ремонт электросетевых объектов </w:t>
      </w:r>
      <w:r w:rsidR="0054479E" w:rsidRPr="0054479E">
        <w:rPr>
          <w:b/>
          <w:sz w:val="28"/>
          <w:szCs w:val="28"/>
        </w:rPr>
        <w:br/>
      </w:r>
      <w:r w:rsidR="00E31014" w:rsidRPr="0054479E">
        <w:rPr>
          <w:b/>
          <w:sz w:val="28"/>
          <w:szCs w:val="28"/>
        </w:rPr>
        <w:t>П</w:t>
      </w:r>
      <w:r w:rsidRPr="0054479E">
        <w:rPr>
          <w:b/>
          <w:sz w:val="28"/>
          <w:szCs w:val="28"/>
        </w:rPr>
        <w:t>АО «</w:t>
      </w:r>
      <w:proofErr w:type="spellStart"/>
      <w:r w:rsidR="003157A5">
        <w:rPr>
          <w:b/>
          <w:sz w:val="28"/>
          <w:szCs w:val="28"/>
        </w:rPr>
        <w:t>Россети</w:t>
      </w:r>
      <w:proofErr w:type="spellEnd"/>
      <w:r w:rsidRPr="0054479E">
        <w:rPr>
          <w:b/>
          <w:sz w:val="28"/>
          <w:szCs w:val="28"/>
        </w:rPr>
        <w:t>»</w:t>
      </w:r>
    </w:p>
    <w:p w:rsidR="003E5E77" w:rsidRPr="0054479E" w:rsidRDefault="003E5E77" w:rsidP="005D6BF4">
      <w:pPr>
        <w:widowControl w:val="0"/>
        <w:ind w:left="0" w:firstLine="567"/>
        <w:rPr>
          <w:sz w:val="32"/>
          <w:szCs w:val="32"/>
        </w:rPr>
      </w:pPr>
    </w:p>
    <w:p w:rsidR="003E5E77" w:rsidRPr="0054479E" w:rsidRDefault="003E5E77" w:rsidP="005D6BF4">
      <w:pPr>
        <w:widowControl w:val="0"/>
        <w:ind w:left="0" w:firstLine="567"/>
        <w:rPr>
          <w:sz w:val="32"/>
          <w:szCs w:val="32"/>
        </w:rPr>
      </w:pPr>
    </w:p>
    <w:p w:rsidR="003E5E77" w:rsidRPr="0054479E" w:rsidRDefault="003E5E77" w:rsidP="005D6BF4">
      <w:pPr>
        <w:widowControl w:val="0"/>
        <w:ind w:left="0" w:firstLine="567"/>
        <w:rPr>
          <w:sz w:val="32"/>
          <w:szCs w:val="32"/>
        </w:rPr>
      </w:pPr>
    </w:p>
    <w:p w:rsidR="003E5E77" w:rsidRPr="0054479E" w:rsidRDefault="003E5E77" w:rsidP="005D6BF4">
      <w:pPr>
        <w:widowControl w:val="0"/>
        <w:ind w:left="0" w:firstLine="567"/>
        <w:rPr>
          <w:sz w:val="32"/>
          <w:szCs w:val="32"/>
        </w:rPr>
      </w:pPr>
    </w:p>
    <w:p w:rsidR="003E5E77" w:rsidRPr="0054479E" w:rsidRDefault="003E5E77" w:rsidP="005D6BF4">
      <w:pPr>
        <w:widowControl w:val="0"/>
        <w:ind w:left="0" w:firstLine="567"/>
        <w:rPr>
          <w:sz w:val="32"/>
          <w:szCs w:val="32"/>
        </w:rPr>
      </w:pPr>
    </w:p>
    <w:p w:rsidR="003E5E77" w:rsidRPr="0054479E" w:rsidRDefault="003E5E77" w:rsidP="005D6BF4">
      <w:pPr>
        <w:widowControl w:val="0"/>
        <w:ind w:left="0" w:firstLine="567"/>
        <w:rPr>
          <w:sz w:val="32"/>
          <w:szCs w:val="32"/>
        </w:rPr>
      </w:pPr>
    </w:p>
    <w:p w:rsidR="003E5E77" w:rsidRPr="0054479E" w:rsidRDefault="003E5E77" w:rsidP="005D6BF4">
      <w:pPr>
        <w:widowControl w:val="0"/>
        <w:ind w:left="0" w:firstLine="567"/>
        <w:rPr>
          <w:sz w:val="32"/>
          <w:szCs w:val="32"/>
        </w:rPr>
      </w:pPr>
    </w:p>
    <w:p w:rsidR="003E5E77" w:rsidRPr="0054479E" w:rsidRDefault="003E5E77" w:rsidP="005D6BF4">
      <w:pPr>
        <w:widowControl w:val="0"/>
        <w:ind w:left="0" w:firstLine="567"/>
        <w:rPr>
          <w:sz w:val="32"/>
          <w:szCs w:val="32"/>
        </w:rPr>
      </w:pPr>
    </w:p>
    <w:p w:rsidR="003E5E77" w:rsidRPr="0054479E" w:rsidRDefault="003E5E77" w:rsidP="005D6BF4">
      <w:pPr>
        <w:widowControl w:val="0"/>
        <w:ind w:left="0" w:firstLine="567"/>
        <w:rPr>
          <w:sz w:val="32"/>
          <w:szCs w:val="32"/>
        </w:rPr>
      </w:pPr>
    </w:p>
    <w:p w:rsidR="003E5E77" w:rsidRPr="0054479E" w:rsidRDefault="003E5E77" w:rsidP="005D6BF4">
      <w:pPr>
        <w:widowControl w:val="0"/>
        <w:ind w:left="0" w:firstLine="567"/>
        <w:rPr>
          <w:sz w:val="32"/>
          <w:szCs w:val="32"/>
        </w:rPr>
      </w:pPr>
    </w:p>
    <w:p w:rsidR="003E5E77" w:rsidRPr="0054479E" w:rsidRDefault="003E5E77" w:rsidP="005D6BF4">
      <w:pPr>
        <w:widowControl w:val="0"/>
        <w:ind w:left="0" w:firstLine="567"/>
        <w:rPr>
          <w:sz w:val="32"/>
          <w:szCs w:val="32"/>
        </w:rPr>
      </w:pPr>
    </w:p>
    <w:p w:rsidR="003E5E77" w:rsidRPr="0054479E" w:rsidRDefault="003E5E77" w:rsidP="005D6BF4">
      <w:pPr>
        <w:widowControl w:val="0"/>
        <w:ind w:left="0" w:firstLine="567"/>
        <w:rPr>
          <w:sz w:val="32"/>
          <w:szCs w:val="32"/>
        </w:rPr>
      </w:pPr>
    </w:p>
    <w:p w:rsidR="003E5E77" w:rsidRPr="0054479E" w:rsidRDefault="003E5E77" w:rsidP="005D6BF4">
      <w:pPr>
        <w:widowControl w:val="0"/>
        <w:ind w:left="0" w:firstLine="567"/>
        <w:rPr>
          <w:sz w:val="32"/>
          <w:szCs w:val="32"/>
        </w:rPr>
      </w:pPr>
    </w:p>
    <w:p w:rsidR="005B4147" w:rsidRPr="0054479E" w:rsidRDefault="005B4147" w:rsidP="005D6BF4">
      <w:pPr>
        <w:widowControl w:val="0"/>
        <w:ind w:left="0" w:firstLine="567"/>
        <w:rPr>
          <w:sz w:val="32"/>
          <w:szCs w:val="32"/>
        </w:rPr>
      </w:pPr>
    </w:p>
    <w:p w:rsidR="005B4147" w:rsidRPr="0054479E" w:rsidRDefault="005B4147" w:rsidP="005D6BF4">
      <w:pPr>
        <w:widowControl w:val="0"/>
        <w:ind w:left="0" w:firstLine="567"/>
        <w:rPr>
          <w:sz w:val="32"/>
          <w:szCs w:val="32"/>
        </w:rPr>
      </w:pPr>
    </w:p>
    <w:p w:rsidR="003E5E77" w:rsidRPr="0054479E" w:rsidRDefault="003E5E77" w:rsidP="005D6BF4">
      <w:pPr>
        <w:widowControl w:val="0"/>
        <w:ind w:left="0" w:firstLine="567"/>
        <w:rPr>
          <w:sz w:val="32"/>
          <w:szCs w:val="32"/>
        </w:rPr>
      </w:pPr>
    </w:p>
    <w:p w:rsidR="003E5E77" w:rsidRPr="0054479E" w:rsidRDefault="003E5E77" w:rsidP="005D6BF4">
      <w:pPr>
        <w:widowControl w:val="0"/>
        <w:ind w:left="0" w:firstLine="567"/>
        <w:rPr>
          <w:sz w:val="32"/>
          <w:szCs w:val="32"/>
        </w:rPr>
      </w:pPr>
    </w:p>
    <w:p w:rsidR="00E602DB" w:rsidRPr="0054479E" w:rsidRDefault="00E602DB" w:rsidP="005D6BF4">
      <w:pPr>
        <w:widowControl w:val="0"/>
        <w:ind w:left="0" w:firstLine="567"/>
        <w:rPr>
          <w:sz w:val="32"/>
          <w:szCs w:val="32"/>
        </w:rPr>
      </w:pPr>
    </w:p>
    <w:p w:rsidR="00E602DB" w:rsidRPr="0054479E" w:rsidRDefault="00E602DB" w:rsidP="005D6BF4">
      <w:pPr>
        <w:widowControl w:val="0"/>
        <w:ind w:left="0" w:firstLine="567"/>
        <w:rPr>
          <w:sz w:val="32"/>
          <w:szCs w:val="32"/>
        </w:rPr>
      </w:pPr>
    </w:p>
    <w:p w:rsidR="006D3136" w:rsidRPr="0054479E" w:rsidRDefault="006D3136" w:rsidP="005D6BF4">
      <w:pPr>
        <w:widowControl w:val="0"/>
        <w:ind w:left="0" w:firstLine="567"/>
        <w:rPr>
          <w:sz w:val="32"/>
          <w:szCs w:val="32"/>
        </w:rPr>
      </w:pPr>
    </w:p>
    <w:p w:rsidR="003E5E77" w:rsidRPr="0054479E" w:rsidRDefault="003E5E77" w:rsidP="005D6BF4">
      <w:pPr>
        <w:widowControl w:val="0"/>
        <w:ind w:left="0" w:firstLine="567"/>
        <w:rPr>
          <w:sz w:val="28"/>
          <w:szCs w:val="28"/>
        </w:rPr>
      </w:pPr>
      <w:r w:rsidRPr="0054479E">
        <w:rPr>
          <w:sz w:val="28"/>
          <w:szCs w:val="28"/>
        </w:rPr>
        <w:t>Москва</w:t>
      </w:r>
    </w:p>
    <w:p w:rsidR="003E5E77" w:rsidRPr="0054479E" w:rsidRDefault="00506609" w:rsidP="005D6BF4">
      <w:pPr>
        <w:widowControl w:val="0"/>
        <w:ind w:left="0" w:firstLine="567"/>
        <w:rPr>
          <w:rStyle w:val="ae"/>
          <w:rFonts w:ascii="Times New Roman" w:hAnsi="Times New Roman"/>
          <w:sz w:val="28"/>
          <w:szCs w:val="28"/>
          <w:lang w:val="ru-RU"/>
        </w:rPr>
      </w:pPr>
      <w:r w:rsidRPr="0054479E">
        <w:rPr>
          <w:rStyle w:val="ae"/>
          <w:rFonts w:ascii="Times New Roman" w:hAnsi="Times New Roman"/>
          <w:sz w:val="28"/>
          <w:szCs w:val="28"/>
          <w:lang w:val="ru-RU"/>
        </w:rPr>
        <w:t>2010</w:t>
      </w:r>
    </w:p>
    <w:p w:rsidR="003E5E77" w:rsidRPr="00D86004" w:rsidRDefault="00162760" w:rsidP="005D6BF4">
      <w:pPr>
        <w:widowControl w:val="0"/>
        <w:ind w:left="0" w:right="-2" w:firstLine="650"/>
        <w:jc w:val="both"/>
        <w:rPr>
          <w:rStyle w:val="ae"/>
          <w:rFonts w:ascii="Times New Roman" w:hAnsi="Times New Roman"/>
          <w:sz w:val="26"/>
          <w:lang w:val="ru-RU"/>
        </w:rPr>
      </w:pPr>
      <w:r w:rsidRPr="0054479E">
        <w:rPr>
          <w:rStyle w:val="ae"/>
          <w:rFonts w:ascii="Times New Roman" w:hAnsi="Times New Roman"/>
          <w:sz w:val="26"/>
          <w:lang w:val="ru-RU"/>
        </w:rPr>
        <w:br w:type="page"/>
      </w:r>
      <w:r w:rsidR="003E5E77" w:rsidRPr="00D86004">
        <w:rPr>
          <w:rStyle w:val="ae"/>
          <w:rFonts w:ascii="Times New Roman" w:hAnsi="Times New Roman"/>
          <w:sz w:val="26"/>
          <w:lang w:val="ru-RU"/>
        </w:rPr>
        <w:lastRenderedPageBreak/>
        <w:t>1.</w:t>
      </w:r>
      <w:r w:rsidR="0064001B" w:rsidRPr="00D86004">
        <w:rPr>
          <w:rStyle w:val="ae"/>
          <w:rFonts w:ascii="Times New Roman" w:hAnsi="Times New Roman"/>
          <w:sz w:val="26"/>
          <w:lang w:val="ru-RU"/>
        </w:rPr>
        <w:t xml:space="preserve"> </w:t>
      </w:r>
      <w:r w:rsidR="003E5E77" w:rsidRPr="00D86004">
        <w:rPr>
          <w:rStyle w:val="ae"/>
          <w:rFonts w:ascii="Times New Roman" w:hAnsi="Times New Roman"/>
          <w:sz w:val="26"/>
          <w:lang w:val="ru-RU"/>
        </w:rPr>
        <w:t>Аннотация.</w:t>
      </w:r>
    </w:p>
    <w:p w:rsidR="003E5E77" w:rsidRPr="00D86004" w:rsidRDefault="003E5E77" w:rsidP="005D6BF4">
      <w:pPr>
        <w:pStyle w:val="11"/>
        <w:widowControl w:val="0"/>
        <w:tabs>
          <w:tab w:val="clear" w:pos="2490"/>
          <w:tab w:val="num" w:pos="7020"/>
        </w:tabs>
        <w:ind w:left="0" w:right="-2" w:firstLine="650"/>
        <w:jc w:val="both"/>
        <w:rPr>
          <w:b w:val="0"/>
          <w:sz w:val="26"/>
          <w:szCs w:val="26"/>
        </w:rPr>
      </w:pPr>
      <w:r w:rsidRPr="00D86004">
        <w:rPr>
          <w:b w:val="0"/>
          <w:sz w:val="26"/>
          <w:szCs w:val="26"/>
        </w:rPr>
        <w:t>1.</w:t>
      </w:r>
      <w:r w:rsidR="00D6318C" w:rsidRPr="00D86004">
        <w:rPr>
          <w:b w:val="0"/>
          <w:sz w:val="26"/>
          <w:szCs w:val="26"/>
        </w:rPr>
        <w:t>1</w:t>
      </w:r>
      <w:r w:rsidRPr="00D86004">
        <w:rPr>
          <w:b w:val="0"/>
          <w:sz w:val="26"/>
          <w:szCs w:val="26"/>
        </w:rPr>
        <w:t>. Цель разработки документа.</w:t>
      </w:r>
    </w:p>
    <w:p w:rsidR="003E5E77" w:rsidRPr="00D86004" w:rsidRDefault="003E5E77" w:rsidP="005D6BF4">
      <w:pPr>
        <w:pStyle w:val="11"/>
        <w:widowControl w:val="0"/>
        <w:tabs>
          <w:tab w:val="clear" w:pos="2490"/>
        </w:tabs>
        <w:ind w:left="0" w:right="-2" w:firstLine="650"/>
        <w:jc w:val="both"/>
        <w:rPr>
          <w:b w:val="0"/>
          <w:sz w:val="26"/>
          <w:szCs w:val="26"/>
        </w:rPr>
      </w:pPr>
      <w:r w:rsidRPr="00D86004">
        <w:rPr>
          <w:b w:val="0"/>
          <w:sz w:val="26"/>
          <w:szCs w:val="26"/>
        </w:rPr>
        <w:t>Настоящ</w:t>
      </w:r>
      <w:r w:rsidR="00195133" w:rsidRPr="00D86004">
        <w:rPr>
          <w:b w:val="0"/>
          <w:sz w:val="26"/>
          <w:szCs w:val="26"/>
        </w:rPr>
        <w:t>ий Порядок</w:t>
      </w:r>
      <w:r w:rsidR="009975BE" w:rsidRPr="00D86004">
        <w:rPr>
          <w:b w:val="0"/>
          <w:sz w:val="26"/>
          <w:szCs w:val="26"/>
        </w:rPr>
        <w:t xml:space="preserve"> </w:t>
      </w:r>
      <w:r w:rsidRPr="00D86004">
        <w:rPr>
          <w:b w:val="0"/>
          <w:sz w:val="26"/>
          <w:szCs w:val="26"/>
        </w:rPr>
        <w:t>предназначен для установления в испо</w:t>
      </w:r>
      <w:r w:rsidR="00E31014" w:rsidRPr="00D86004">
        <w:rPr>
          <w:b w:val="0"/>
          <w:sz w:val="26"/>
          <w:szCs w:val="26"/>
        </w:rPr>
        <w:t>лнительном аппарате и филиалах П</w:t>
      </w:r>
      <w:r w:rsidRPr="00D86004">
        <w:rPr>
          <w:b w:val="0"/>
          <w:sz w:val="26"/>
          <w:szCs w:val="26"/>
        </w:rPr>
        <w:t>АО «</w:t>
      </w:r>
      <w:proofErr w:type="spellStart"/>
      <w:r w:rsidR="003157A5">
        <w:rPr>
          <w:b w:val="0"/>
          <w:sz w:val="26"/>
          <w:szCs w:val="26"/>
        </w:rPr>
        <w:t>Россети</w:t>
      </w:r>
      <w:proofErr w:type="spellEnd"/>
      <w:r w:rsidRPr="00D86004">
        <w:rPr>
          <w:b w:val="0"/>
          <w:sz w:val="26"/>
          <w:szCs w:val="26"/>
        </w:rPr>
        <w:t xml:space="preserve">» - МЭС </w:t>
      </w:r>
      <w:r w:rsidR="00842AE1" w:rsidRPr="00D86004">
        <w:rPr>
          <w:b w:val="0"/>
          <w:sz w:val="26"/>
          <w:szCs w:val="26"/>
        </w:rPr>
        <w:t xml:space="preserve">единого порядка при формировании, согласовании и утверждении сметной документации на техобслуживание и ремонт оборудования, зданий и сооружений </w:t>
      </w:r>
      <w:r w:rsidR="00506609" w:rsidRPr="00D86004">
        <w:rPr>
          <w:b w:val="0"/>
          <w:sz w:val="26"/>
          <w:szCs w:val="26"/>
        </w:rPr>
        <w:t>П</w:t>
      </w:r>
      <w:r w:rsidR="00842AE1" w:rsidRPr="00D86004">
        <w:rPr>
          <w:b w:val="0"/>
          <w:sz w:val="26"/>
          <w:szCs w:val="26"/>
        </w:rPr>
        <w:t>АО «</w:t>
      </w:r>
      <w:proofErr w:type="spellStart"/>
      <w:r w:rsidR="003157A5">
        <w:rPr>
          <w:b w:val="0"/>
          <w:sz w:val="26"/>
          <w:szCs w:val="26"/>
        </w:rPr>
        <w:t>Россети</w:t>
      </w:r>
      <w:proofErr w:type="spellEnd"/>
      <w:r w:rsidR="00842AE1" w:rsidRPr="00D86004">
        <w:rPr>
          <w:b w:val="0"/>
          <w:sz w:val="26"/>
          <w:szCs w:val="26"/>
        </w:rPr>
        <w:t xml:space="preserve">». </w:t>
      </w:r>
    </w:p>
    <w:p w:rsidR="006D3136" w:rsidRPr="00D86004" w:rsidRDefault="003E5E77" w:rsidP="005D6BF4">
      <w:pPr>
        <w:widowControl w:val="0"/>
        <w:tabs>
          <w:tab w:val="left" w:pos="993"/>
        </w:tabs>
        <w:ind w:left="0" w:right="-2" w:firstLine="709"/>
        <w:jc w:val="both"/>
        <w:outlineLvl w:val="0"/>
      </w:pPr>
      <w:r w:rsidRPr="00D86004">
        <w:t>1.</w:t>
      </w:r>
      <w:r w:rsidR="00D6318C" w:rsidRPr="00D86004">
        <w:t>2</w:t>
      </w:r>
      <w:r w:rsidRPr="00D86004">
        <w:t>.</w:t>
      </w:r>
      <w:r w:rsidRPr="00D86004">
        <w:rPr>
          <w:b/>
        </w:rPr>
        <w:t> </w:t>
      </w:r>
      <w:r w:rsidR="006D3136" w:rsidRPr="00D86004">
        <w:t>Краткое содержание документа.</w:t>
      </w:r>
    </w:p>
    <w:p w:rsidR="006D3136" w:rsidRPr="00D86004" w:rsidRDefault="006D3136" w:rsidP="005D6BF4">
      <w:pPr>
        <w:widowControl w:val="0"/>
        <w:tabs>
          <w:tab w:val="left" w:pos="993"/>
        </w:tabs>
        <w:ind w:left="0" w:right="-2" w:firstLine="709"/>
        <w:jc w:val="both"/>
        <w:outlineLvl w:val="0"/>
        <w:rPr>
          <w:lang w:eastAsia="ru-RU"/>
        </w:rPr>
      </w:pPr>
      <w:r w:rsidRPr="00D86004">
        <w:rPr>
          <w:lang w:eastAsia="ru-RU"/>
        </w:rPr>
        <w:t>В системе локальных правовых актов ПАО «</w:t>
      </w:r>
      <w:proofErr w:type="spellStart"/>
      <w:r w:rsidR="003157A5">
        <w:rPr>
          <w:lang w:eastAsia="ru-RU"/>
        </w:rPr>
        <w:t>Россети</w:t>
      </w:r>
      <w:proofErr w:type="spellEnd"/>
      <w:r w:rsidRPr="00D86004">
        <w:rPr>
          <w:lang w:eastAsia="ru-RU"/>
        </w:rPr>
        <w:t>» по ценообразованию ремонтных работ Порядок занимает следующее место:</w:t>
      </w:r>
    </w:p>
    <w:p w:rsidR="00E410EE" w:rsidRPr="0054479E" w:rsidRDefault="00E15F70" w:rsidP="005D6BF4">
      <w:pPr>
        <w:widowControl w:val="0"/>
        <w:ind w:left="0" w:right="0" w:firstLine="709"/>
        <w:jc w:val="both"/>
        <w:outlineLvl w:val="0"/>
        <w:rPr>
          <w:sz w:val="28"/>
          <w:szCs w:val="28"/>
          <w:lang w:eastAsia="ru-RU"/>
        </w:rPr>
      </w:pPr>
      <w:r>
        <w:rPr>
          <w:noProof/>
        </w:rPr>
        <mc:AlternateContent>
          <mc:Choice Requires="wps">
            <w:drawing>
              <wp:anchor distT="0" distB="0" distL="114300" distR="114300" simplePos="0" relativeHeight="251650048" behindDoc="0" locked="0" layoutInCell="1" allowOverlap="1">
                <wp:simplePos x="0" y="0"/>
                <wp:positionH relativeFrom="column">
                  <wp:posOffset>108585</wp:posOffset>
                </wp:positionH>
                <wp:positionV relativeFrom="paragraph">
                  <wp:posOffset>31115</wp:posOffset>
                </wp:positionV>
                <wp:extent cx="2304415" cy="1764665"/>
                <wp:effectExtent l="7620" t="12065" r="12065" b="13970"/>
                <wp:wrapNone/>
                <wp:docPr id="10" name="Блок-схема: несколько документов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4415" cy="1764665"/>
                        </a:xfrm>
                        <a:prstGeom prst="flowChartMultidocument">
                          <a:avLst/>
                        </a:prstGeom>
                        <a:noFill/>
                        <a:ln w="12700" algn="ctr">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E6EB4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Блок-схема: несколько документов 6" o:spid="_x0000_s1026" type="#_x0000_t115" style="position:absolute;margin-left:8.55pt;margin-top:2.45pt;width:181.45pt;height:138.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" filled="f" strokecolor="#243f60" strokeweight="1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3747135</wp:posOffset>
                </wp:positionH>
                <wp:positionV relativeFrom="paragraph">
                  <wp:posOffset>95885</wp:posOffset>
                </wp:positionV>
                <wp:extent cx="1892300" cy="1435100"/>
                <wp:effectExtent l="0" t="0" r="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0" cy="143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0584" w:rsidRPr="000258F7" w:rsidRDefault="00A30584" w:rsidP="00E410EE">
                            <w:pPr>
                              <w:ind w:left="0"/>
                              <w:rPr>
                                <w:sz w:val="18"/>
                                <w:szCs w:val="18"/>
                              </w:rPr>
                            </w:pPr>
                            <w:r w:rsidRPr="000258F7">
                              <w:rPr>
                                <w:sz w:val="18"/>
                                <w:szCs w:val="18"/>
                              </w:rPr>
                              <w:t>Методика</w:t>
                            </w:r>
                          </w:p>
                          <w:p w:rsidR="00A30584" w:rsidRPr="006B2A65" w:rsidRDefault="00A30584" w:rsidP="00E410EE">
                            <w:pPr>
                              <w:ind w:left="0"/>
                              <w:rPr>
                                <w:sz w:val="18"/>
                                <w:szCs w:val="18"/>
                              </w:rPr>
                            </w:pPr>
                            <w:r w:rsidRPr="000258F7">
                              <w:rPr>
                                <w:sz w:val="18"/>
                                <w:szCs w:val="18"/>
                              </w:rPr>
                              <w:t>распределения лимитов затрат и оценки деятельности филиалов ПАО «ФСК ЕЭС» - МЭС в части технического обслуживания и ремонта</w:t>
                            </w:r>
                            <w:r w:rsidRPr="006B2A65">
                              <w:rPr>
                                <w:sz w:val="18"/>
                                <w:szCs w:val="18"/>
                              </w:rPr>
                              <w:t xml:space="preserve"> (</w:t>
                            </w:r>
                            <w:r>
                              <w:rPr>
                                <w:sz w:val="18"/>
                                <w:szCs w:val="18"/>
                              </w:rPr>
                              <w:t>п</w:t>
                            </w:r>
                            <w:r w:rsidRPr="006B2A65">
                              <w:rPr>
                                <w:sz w:val="18"/>
                                <w:szCs w:val="18"/>
                              </w:rPr>
                              <w:t xml:space="preserve">риказ </w:t>
                            </w:r>
                            <w:r>
                              <w:rPr>
                                <w:sz w:val="18"/>
                                <w:szCs w:val="18"/>
                              </w:rPr>
                              <w:t xml:space="preserve">ПАО «ФСК ЕЭС» </w:t>
                            </w:r>
                            <w:r w:rsidRPr="006B2A65">
                              <w:rPr>
                                <w:sz w:val="18"/>
                                <w:szCs w:val="18"/>
                              </w:rPr>
                              <w:t xml:space="preserve">от </w:t>
                            </w:r>
                            <w:r>
                              <w:rPr>
                                <w:sz w:val="18"/>
                                <w:szCs w:val="18"/>
                              </w:rPr>
                              <w:t>06</w:t>
                            </w:r>
                            <w:r w:rsidRPr="006B2A65">
                              <w:rPr>
                                <w:sz w:val="18"/>
                                <w:szCs w:val="18"/>
                              </w:rPr>
                              <w:t>.0</w:t>
                            </w:r>
                            <w:r>
                              <w:rPr>
                                <w:sz w:val="18"/>
                                <w:szCs w:val="18"/>
                              </w:rPr>
                              <w:t>8</w:t>
                            </w:r>
                            <w:r w:rsidRPr="006B2A65">
                              <w:rPr>
                                <w:sz w:val="18"/>
                                <w:szCs w:val="18"/>
                              </w:rPr>
                              <w:t>.201</w:t>
                            </w:r>
                            <w:r>
                              <w:rPr>
                                <w:sz w:val="18"/>
                                <w:szCs w:val="18"/>
                              </w:rPr>
                              <w:t>5</w:t>
                            </w:r>
                            <w:r w:rsidRPr="006B2A65">
                              <w:rPr>
                                <w:sz w:val="18"/>
                                <w:szCs w:val="18"/>
                              </w:rPr>
                              <w:t xml:space="preserve"> № 3</w:t>
                            </w:r>
                            <w:r>
                              <w:rPr>
                                <w:sz w:val="18"/>
                                <w:szCs w:val="18"/>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 o:spid="_x0000_s1031" type="#_x0000_t202" style="position:absolute;left:0;text-align:left;margin-left:295.05pt;margin-top:7.55pt;width:149pt;height:1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" filled="f" stroked="f" strokeweight=".5pt">
                <v:textbox>
                  <w:txbxContent>
                    <w:p w:rsidR="00A30584" w:rsidRPr="000258F7" w:rsidRDefault="00A30584" w:rsidP="00E410EE">
                      <w:pPr>
                        <w:ind w:left="0"/>
                        <w:rPr>
                          <w:sz w:val="18"/>
                          <w:szCs w:val="18"/>
                        </w:rPr>
                      </w:pPr>
                      <w:r w:rsidRPr="000258F7">
                        <w:rPr>
                          <w:sz w:val="18"/>
                          <w:szCs w:val="18"/>
                        </w:rPr>
                        <w:t>Методика</w:t>
                      </w:r>
                    </w:p>
                    <w:p w:rsidR="00A30584" w:rsidRPr="006B2A65" w:rsidRDefault="00A30584" w:rsidP="00E410EE">
                      <w:pPr>
                        <w:ind w:left="0"/>
                        <w:rPr>
                          <w:sz w:val="18"/>
                          <w:szCs w:val="18"/>
                        </w:rPr>
                      </w:pPr>
                      <w:r w:rsidRPr="000258F7">
                        <w:rPr>
                          <w:sz w:val="18"/>
                          <w:szCs w:val="18"/>
                        </w:rPr>
                        <w:t>распределения лимитов затрат и оценки деятельности филиалов ПАО «ФСК ЕЭС» - МЭС в части технического обслуживания и ремонта</w:t>
                      </w:r>
                      <w:r w:rsidRPr="006B2A65">
                        <w:rPr>
                          <w:sz w:val="18"/>
                          <w:szCs w:val="18"/>
                        </w:rPr>
                        <w:t xml:space="preserve"> (</w:t>
                      </w:r>
                      <w:r>
                        <w:rPr>
                          <w:sz w:val="18"/>
                          <w:szCs w:val="18"/>
                        </w:rPr>
                        <w:t>п</w:t>
                      </w:r>
                      <w:r w:rsidRPr="006B2A65">
                        <w:rPr>
                          <w:sz w:val="18"/>
                          <w:szCs w:val="18"/>
                        </w:rPr>
                        <w:t xml:space="preserve">риказ </w:t>
                      </w:r>
                      <w:r>
                        <w:rPr>
                          <w:sz w:val="18"/>
                          <w:szCs w:val="18"/>
                        </w:rPr>
                        <w:t xml:space="preserve">ПАО «ФСК ЕЭС» </w:t>
                      </w:r>
                      <w:r w:rsidRPr="006B2A65">
                        <w:rPr>
                          <w:sz w:val="18"/>
                          <w:szCs w:val="18"/>
                        </w:rPr>
                        <w:t xml:space="preserve">от </w:t>
                      </w:r>
                      <w:r>
                        <w:rPr>
                          <w:sz w:val="18"/>
                          <w:szCs w:val="18"/>
                        </w:rPr>
                        <w:t>06</w:t>
                      </w:r>
                      <w:r w:rsidRPr="006B2A65">
                        <w:rPr>
                          <w:sz w:val="18"/>
                          <w:szCs w:val="18"/>
                        </w:rPr>
                        <w:t>.0</w:t>
                      </w:r>
                      <w:r>
                        <w:rPr>
                          <w:sz w:val="18"/>
                          <w:szCs w:val="18"/>
                        </w:rPr>
                        <w:t>8</w:t>
                      </w:r>
                      <w:r w:rsidRPr="006B2A65">
                        <w:rPr>
                          <w:sz w:val="18"/>
                          <w:szCs w:val="18"/>
                        </w:rPr>
                        <w:t>.201</w:t>
                      </w:r>
                      <w:r>
                        <w:rPr>
                          <w:sz w:val="18"/>
                          <w:szCs w:val="18"/>
                        </w:rPr>
                        <w:t>5</w:t>
                      </w:r>
                      <w:r w:rsidRPr="006B2A65">
                        <w:rPr>
                          <w:sz w:val="18"/>
                          <w:szCs w:val="18"/>
                        </w:rPr>
                        <w:t xml:space="preserve"> № 3</w:t>
                      </w:r>
                      <w:r>
                        <w:rPr>
                          <w:sz w:val="18"/>
                          <w:szCs w:val="18"/>
                        </w:rPr>
                        <w:t>25)</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3693160</wp:posOffset>
                </wp:positionH>
                <wp:positionV relativeFrom="paragraph">
                  <wp:posOffset>31115</wp:posOffset>
                </wp:positionV>
                <wp:extent cx="1946910" cy="1764665"/>
                <wp:effectExtent l="10795" t="12065" r="13970" b="13970"/>
                <wp:wrapNone/>
                <wp:docPr id="9" name="Блок-схема: документ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6910" cy="1764665"/>
                        </a:xfrm>
                        <a:prstGeom prst="flowChartDocument">
                          <a:avLst/>
                        </a:prstGeom>
                        <a:noFill/>
                        <a:ln w="12700" algn="ctr">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7526A3"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7" o:spid="_x0000_s1026" type="#_x0000_t114" style="position:absolute;margin-left:290.8pt;margin-top:2.45pt;width:153.3pt;height:138.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" filled="f" strokecolor="#243f60" strokeweight="1pt"/>
            </w:pict>
          </mc:Fallback>
        </mc:AlternateContent>
      </w:r>
    </w:p>
    <w:p w:rsidR="00E410EE" w:rsidRPr="0054479E" w:rsidRDefault="00E15F70" w:rsidP="005D6BF4">
      <w:pPr>
        <w:widowControl w:val="0"/>
        <w:ind w:left="0" w:right="0" w:firstLine="709"/>
        <w:jc w:val="both"/>
        <w:outlineLvl w:val="0"/>
        <w:rPr>
          <w:sz w:val="28"/>
          <w:szCs w:val="28"/>
          <w:lang w:eastAsia="ru-RU"/>
        </w:rPr>
      </w:pPr>
      <w:r>
        <w:rPr>
          <w:noProof/>
        </w:rPr>
        <mc:AlternateContent>
          <mc:Choice Requires="wps">
            <w:drawing>
              <wp:anchor distT="0" distB="0" distL="114300" distR="114300" simplePos="0" relativeHeight="251657216" behindDoc="0" locked="0" layoutInCell="1" allowOverlap="1">
                <wp:simplePos x="0" y="0"/>
                <wp:positionH relativeFrom="column">
                  <wp:posOffset>163195</wp:posOffset>
                </wp:positionH>
                <wp:positionV relativeFrom="paragraph">
                  <wp:posOffset>120015</wp:posOffset>
                </wp:positionV>
                <wp:extent cx="1892935" cy="1435735"/>
                <wp:effectExtent l="0" t="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935" cy="1435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0584" w:rsidRPr="006B2A65" w:rsidRDefault="00A30584" w:rsidP="00E410EE">
                            <w:pPr>
                              <w:ind w:left="0"/>
                              <w:rPr>
                                <w:sz w:val="18"/>
                                <w:szCs w:val="18"/>
                              </w:rPr>
                            </w:pPr>
                            <w:r w:rsidRPr="00F93A51">
                              <w:rPr>
                                <w:sz w:val="18"/>
                                <w:szCs w:val="18"/>
                              </w:rPr>
                              <w:t>Методики по расчету стоимости работ по техническому обслуживанию и ремонту, выполняемых филиалами силами АО «</w:t>
                            </w:r>
                            <w:proofErr w:type="spellStart"/>
                            <w:r w:rsidRPr="00F93A51">
                              <w:rPr>
                                <w:sz w:val="18"/>
                                <w:szCs w:val="18"/>
                              </w:rPr>
                              <w:t>Электросетьсервис</w:t>
                            </w:r>
                            <w:proofErr w:type="spellEnd"/>
                            <w:r w:rsidRPr="00F93A51">
                              <w:rPr>
                                <w:sz w:val="18"/>
                                <w:szCs w:val="18"/>
                              </w:rPr>
                              <w:t xml:space="preserve"> ЕНЭС» и </w:t>
                            </w:r>
                            <w:proofErr w:type="spellStart"/>
                            <w:r w:rsidRPr="00F93A51">
                              <w:rPr>
                                <w:sz w:val="18"/>
                                <w:szCs w:val="18"/>
                              </w:rPr>
                              <w:t>хозспособом</w:t>
                            </w:r>
                            <w:proofErr w:type="spellEnd"/>
                            <w:r w:rsidRPr="00F93A51">
                              <w:rPr>
                                <w:sz w:val="18"/>
                                <w:szCs w:val="18"/>
                              </w:rPr>
                              <w:t>, утверждаемые приказами ПАО «ФСК ЕЭС» ежегодно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 o:spid="_x0000_s1032" type="#_x0000_t202" style="position:absolute;left:0;text-align:left;margin-left:12.85pt;margin-top:9.45pt;width:149.05pt;height:1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" filled="f" stroked="f" strokeweight=".5pt">
                <v:textbox>
                  <w:txbxContent>
                    <w:p w:rsidR="00A30584" w:rsidRPr="006B2A65" w:rsidRDefault="00A30584" w:rsidP="00E410EE">
                      <w:pPr>
                        <w:ind w:left="0"/>
                        <w:rPr>
                          <w:sz w:val="18"/>
                          <w:szCs w:val="18"/>
                        </w:rPr>
                      </w:pPr>
                      <w:r w:rsidRPr="00F93A51">
                        <w:rPr>
                          <w:sz w:val="18"/>
                          <w:szCs w:val="18"/>
                        </w:rPr>
                        <w:t>Методики по расчету стоимости работ по техническому обслуживанию и ремонту, выполняемых филиалами силами АО «Электросетьсервис ЕНЭС» и хозспособом, утверждаемые приказами ПАО «ФСК ЕЭС» ежегодно</w:t>
                      </w:r>
                    </w:p>
                  </w:txbxContent>
                </v:textbox>
              </v:shape>
            </w:pict>
          </mc:Fallback>
        </mc:AlternateContent>
      </w:r>
    </w:p>
    <w:p w:rsidR="00E410EE" w:rsidRPr="0054479E" w:rsidRDefault="00E410EE" w:rsidP="005D6BF4">
      <w:pPr>
        <w:widowControl w:val="0"/>
        <w:ind w:left="0" w:right="0" w:firstLine="709"/>
        <w:jc w:val="both"/>
        <w:outlineLvl w:val="0"/>
        <w:rPr>
          <w:sz w:val="28"/>
          <w:szCs w:val="28"/>
          <w:lang w:eastAsia="ru-RU"/>
        </w:rPr>
      </w:pPr>
    </w:p>
    <w:p w:rsidR="00E410EE" w:rsidRPr="0054479E" w:rsidRDefault="00E410EE" w:rsidP="005D6BF4">
      <w:pPr>
        <w:widowControl w:val="0"/>
        <w:ind w:left="0" w:right="0" w:firstLine="709"/>
        <w:jc w:val="both"/>
        <w:outlineLvl w:val="0"/>
        <w:rPr>
          <w:sz w:val="28"/>
          <w:szCs w:val="28"/>
          <w:lang w:eastAsia="ru-RU"/>
        </w:rPr>
      </w:pPr>
    </w:p>
    <w:p w:rsidR="00E410EE" w:rsidRPr="0054479E" w:rsidRDefault="00E410EE" w:rsidP="005D6BF4">
      <w:pPr>
        <w:widowControl w:val="0"/>
        <w:ind w:left="0" w:right="0" w:firstLine="709"/>
        <w:jc w:val="both"/>
        <w:outlineLvl w:val="0"/>
        <w:rPr>
          <w:sz w:val="28"/>
          <w:szCs w:val="28"/>
          <w:lang w:eastAsia="ru-RU"/>
        </w:rPr>
      </w:pPr>
    </w:p>
    <w:p w:rsidR="00E410EE" w:rsidRPr="0054479E" w:rsidRDefault="00E410EE" w:rsidP="005D6BF4">
      <w:pPr>
        <w:widowControl w:val="0"/>
        <w:ind w:left="0" w:right="0" w:firstLine="709"/>
        <w:jc w:val="both"/>
        <w:outlineLvl w:val="0"/>
        <w:rPr>
          <w:sz w:val="28"/>
          <w:szCs w:val="28"/>
          <w:lang w:eastAsia="ru-RU"/>
        </w:rPr>
      </w:pPr>
    </w:p>
    <w:p w:rsidR="00E410EE" w:rsidRPr="0054479E" w:rsidRDefault="00E410EE" w:rsidP="005D6BF4">
      <w:pPr>
        <w:widowControl w:val="0"/>
        <w:ind w:left="0" w:right="0" w:firstLine="709"/>
        <w:jc w:val="both"/>
        <w:outlineLvl w:val="0"/>
        <w:rPr>
          <w:sz w:val="28"/>
          <w:szCs w:val="28"/>
          <w:lang w:eastAsia="ru-RU"/>
        </w:rPr>
      </w:pPr>
    </w:p>
    <w:p w:rsidR="00E410EE" w:rsidRPr="0054479E" w:rsidRDefault="00E410EE" w:rsidP="005D6BF4">
      <w:pPr>
        <w:widowControl w:val="0"/>
        <w:ind w:left="0" w:right="0" w:firstLine="709"/>
        <w:jc w:val="both"/>
        <w:outlineLvl w:val="0"/>
        <w:rPr>
          <w:sz w:val="28"/>
          <w:szCs w:val="28"/>
          <w:lang w:eastAsia="ru-RU"/>
        </w:rPr>
      </w:pPr>
    </w:p>
    <w:p w:rsidR="00E410EE" w:rsidRPr="0054479E" w:rsidRDefault="00E15F70" w:rsidP="005D6BF4">
      <w:pPr>
        <w:widowControl w:val="0"/>
        <w:ind w:left="0" w:right="0" w:firstLine="709"/>
        <w:jc w:val="both"/>
        <w:outlineLvl w:val="0"/>
        <w:rPr>
          <w:sz w:val="28"/>
          <w:szCs w:val="28"/>
          <w:lang w:eastAsia="ru-RU"/>
        </w:rPr>
      </w:pPr>
      <w:r>
        <w:rPr>
          <w:noProof/>
        </w:rPr>
        <mc:AlternateContent>
          <mc:Choice Requires="wps">
            <w:drawing>
              <wp:anchor distT="0" distB="0" distL="114300" distR="114300" simplePos="0" relativeHeight="251664384" behindDoc="0" locked="0" layoutInCell="1" allowOverlap="1">
                <wp:simplePos x="0" y="0"/>
                <wp:positionH relativeFrom="column">
                  <wp:posOffset>1096645</wp:posOffset>
                </wp:positionH>
                <wp:positionV relativeFrom="paragraph">
                  <wp:posOffset>83185</wp:posOffset>
                </wp:positionV>
                <wp:extent cx="8890" cy="576580"/>
                <wp:effectExtent l="71755" t="13970" r="71755" b="19050"/>
                <wp:wrapNone/>
                <wp:docPr id="8"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76580"/>
                        </a:xfrm>
                        <a:prstGeom prst="straightConnector1">
                          <a:avLst/>
                        </a:prstGeom>
                        <a:noFill/>
                        <a:ln w="9525" algn="ctr">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BB3EA1" id="_x0000_t32" coordsize="21600,21600" o:spt="32" o:oned="t" path="m,l21600,21600e" filled="f">
                <v:path arrowok="t" fillok="f" o:connecttype="none"/>
                <o:lock v:ext="edit" shapetype="t"/>
              </v:shapetype>
              <v:shape id="Прямая со стрелкой 34" o:spid="_x0000_s1026" type="#_x0000_t32" style="position:absolute;margin-left:86.35pt;margin-top:6.55pt;width:.7pt;height:4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" strokecolor="#4579b8">
                <v:stroke endarrow="ope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4845050</wp:posOffset>
                </wp:positionH>
                <wp:positionV relativeFrom="paragraph">
                  <wp:posOffset>-3175</wp:posOffset>
                </wp:positionV>
                <wp:extent cx="0" cy="850265"/>
                <wp:effectExtent l="76835" t="13335" r="75565" b="22225"/>
                <wp:wrapNone/>
                <wp:docPr id="7"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lgn="ctr">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07502BCD" id="Прямая со стрелкой 36" o:spid="_x0000_s1026" type="#_x0000_t32" style="position:absolute;margin-left:381.5pt;margin-top:-.25pt;width:0;height:6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" strokecolor="#4579b8">
                <v:stroke endarrow="open"/>
              </v:shape>
            </w:pict>
          </mc:Fallback>
        </mc:AlternateContent>
      </w:r>
    </w:p>
    <w:p w:rsidR="00E410EE" w:rsidRPr="0054479E" w:rsidRDefault="00E410EE" w:rsidP="005D6BF4">
      <w:pPr>
        <w:widowControl w:val="0"/>
        <w:ind w:left="0" w:right="0" w:firstLine="709"/>
        <w:jc w:val="both"/>
        <w:outlineLvl w:val="0"/>
        <w:rPr>
          <w:sz w:val="28"/>
          <w:szCs w:val="28"/>
          <w:lang w:eastAsia="ru-RU"/>
        </w:rPr>
      </w:pPr>
    </w:p>
    <w:p w:rsidR="00E410EE" w:rsidRPr="0054479E" w:rsidRDefault="00E15F70" w:rsidP="005D6BF4">
      <w:pPr>
        <w:widowControl w:val="0"/>
        <w:ind w:left="0" w:right="0" w:firstLine="709"/>
        <w:jc w:val="both"/>
        <w:outlineLvl w:val="0"/>
        <w:rPr>
          <w:sz w:val="28"/>
          <w:szCs w:val="28"/>
          <w:lang w:eastAsia="ru-RU"/>
        </w:rPr>
      </w:pPr>
      <w:r>
        <w:rPr>
          <w:noProof/>
        </w:rPr>
        <mc:AlternateContent>
          <mc:Choice Requires="wps">
            <w:drawing>
              <wp:anchor distT="0" distB="0" distL="114300" distR="114300" simplePos="0" relativeHeight="251652096" behindDoc="0" locked="0" layoutInCell="1" allowOverlap="1">
                <wp:simplePos x="0" y="0"/>
                <wp:positionH relativeFrom="column">
                  <wp:posOffset>163195</wp:posOffset>
                </wp:positionH>
                <wp:positionV relativeFrom="paragraph">
                  <wp:posOffset>86995</wp:posOffset>
                </wp:positionV>
                <wp:extent cx="1892300" cy="2523490"/>
                <wp:effectExtent l="14605" t="26035" r="17145" b="22225"/>
                <wp:wrapNone/>
                <wp:docPr id="6" name="Блок-схема: решение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2523490"/>
                        </a:xfrm>
                        <a:prstGeom prst="flowChartDecision">
                          <a:avLst/>
                        </a:prstGeom>
                        <a:solidFill>
                          <a:srgbClr val="DAEEF3"/>
                        </a:solidFill>
                        <a:ln w="12700" algn="ctr">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B06E57" id="_x0000_t110" coordsize="21600,21600" o:spt="110" path="m10800,l,10800,10800,21600,21600,10800xe">
                <v:stroke joinstyle="miter"/>
                <v:path gradientshapeok="t" o:connecttype="rect" textboxrect="5400,5400,16200,16200"/>
              </v:shapetype>
              <v:shape id="Блок-схема: решение 8" o:spid="_x0000_s1026" type="#_x0000_t110" style="position:absolute;margin-left:12.85pt;margin-top:6.85pt;width:149pt;height:198.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" fillcolor="#daeef3" strokecolor="#243f60" strokeweight="1pt"/>
            </w:pict>
          </mc:Fallback>
        </mc:AlternateContent>
      </w:r>
    </w:p>
    <w:p w:rsidR="00E410EE" w:rsidRPr="0054479E" w:rsidRDefault="00E15F70" w:rsidP="005D6BF4">
      <w:pPr>
        <w:widowControl w:val="0"/>
        <w:ind w:left="0" w:right="0" w:firstLine="709"/>
        <w:jc w:val="both"/>
        <w:outlineLvl w:val="0"/>
        <w:rPr>
          <w:sz w:val="28"/>
          <w:szCs w:val="28"/>
          <w:lang w:eastAsia="ru-RU"/>
        </w:rPr>
      </w:pPr>
      <w:r>
        <w:rPr>
          <w:noProof/>
        </w:rPr>
        <mc:AlternateContent>
          <mc:Choice Requires="wps">
            <w:drawing>
              <wp:anchor distT="0" distB="0" distL="114300" distR="114300" simplePos="0" relativeHeight="251660288" behindDoc="0" locked="0" layoutInCell="1" allowOverlap="1">
                <wp:simplePos x="0" y="0"/>
                <wp:positionH relativeFrom="column">
                  <wp:posOffset>2531745</wp:posOffset>
                </wp:positionH>
                <wp:positionV relativeFrom="paragraph">
                  <wp:posOffset>93345</wp:posOffset>
                </wp:positionV>
                <wp:extent cx="1517650" cy="1819275"/>
                <wp:effectExtent l="0" t="0" r="0"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0" cy="1819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0584" w:rsidRPr="006B2A65" w:rsidRDefault="00A30584" w:rsidP="00E410EE">
                            <w:pPr>
                              <w:ind w:left="0"/>
                              <w:rPr>
                                <w:sz w:val="18"/>
                                <w:szCs w:val="18"/>
                              </w:rPr>
                            </w:pPr>
                            <w:r w:rsidRPr="008B51E1">
                              <w:rPr>
                                <w:sz w:val="18"/>
                                <w:szCs w:val="18"/>
                              </w:rPr>
                              <w:t xml:space="preserve">Порядок формирования, корректировки многолетних графиков </w:t>
                            </w:r>
                            <w:proofErr w:type="spellStart"/>
                            <w:r w:rsidRPr="008B51E1">
                              <w:rPr>
                                <w:sz w:val="18"/>
                                <w:szCs w:val="18"/>
                              </w:rPr>
                              <w:t>ТОиР</w:t>
                            </w:r>
                            <w:proofErr w:type="spellEnd"/>
                            <w:r w:rsidRPr="008B51E1">
                              <w:rPr>
                                <w:sz w:val="18"/>
                                <w:szCs w:val="18"/>
                              </w:rPr>
                              <w:t xml:space="preserve">, формирования, корректировки плана работ по </w:t>
                            </w:r>
                            <w:proofErr w:type="spellStart"/>
                            <w:r w:rsidRPr="008B51E1">
                              <w:rPr>
                                <w:sz w:val="18"/>
                                <w:szCs w:val="18"/>
                              </w:rPr>
                              <w:t>ТОиР</w:t>
                            </w:r>
                            <w:proofErr w:type="spellEnd"/>
                            <w:r w:rsidRPr="008B51E1">
                              <w:rPr>
                                <w:sz w:val="18"/>
                                <w:szCs w:val="18"/>
                              </w:rPr>
                              <w:t xml:space="preserve"> и отчетности о его исполнении в </w:t>
                            </w:r>
                            <w:r>
                              <w:rPr>
                                <w:sz w:val="18"/>
                                <w:szCs w:val="18"/>
                              </w:rPr>
                              <w:br/>
                            </w:r>
                            <w:r w:rsidRPr="008B51E1">
                              <w:rPr>
                                <w:sz w:val="18"/>
                                <w:szCs w:val="18"/>
                              </w:rPr>
                              <w:t>ОАО «ФСК ЕЭС»</w:t>
                            </w:r>
                            <w:r>
                              <w:rPr>
                                <w:sz w:val="18"/>
                                <w:szCs w:val="18"/>
                              </w:rPr>
                              <w:t xml:space="preserve"> (</w:t>
                            </w:r>
                            <w:r w:rsidRPr="00506609">
                              <w:rPr>
                                <w:sz w:val="18"/>
                                <w:szCs w:val="18"/>
                              </w:rPr>
                              <w:t xml:space="preserve">приказ ПАО «ФСК ЕЭС» от 27.07.2016 </w:t>
                            </w:r>
                            <w:r>
                              <w:rPr>
                                <w:sz w:val="18"/>
                                <w:szCs w:val="18"/>
                              </w:rPr>
                              <w:br/>
                            </w:r>
                            <w:r w:rsidRPr="00506609">
                              <w:rPr>
                                <w:sz w:val="18"/>
                                <w:szCs w:val="18"/>
                              </w:rPr>
                              <w:t>№ 257</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8" o:spid="_x0000_s1033" type="#_x0000_t202" style="position:absolute;left:0;text-align:left;margin-left:199.35pt;margin-top:7.35pt;width:119.5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" filled="f" stroked="f" strokeweight=".5pt">
                <v:textbox>
                  <w:txbxContent>
                    <w:p w:rsidR="00A30584" w:rsidRPr="006B2A65" w:rsidRDefault="00A30584" w:rsidP="00E410EE">
                      <w:pPr>
                        <w:ind w:left="0"/>
                        <w:rPr>
                          <w:sz w:val="18"/>
                          <w:szCs w:val="18"/>
                        </w:rPr>
                      </w:pPr>
                      <w:r w:rsidRPr="008B51E1">
                        <w:rPr>
                          <w:sz w:val="18"/>
                          <w:szCs w:val="18"/>
                        </w:rPr>
                        <w:t xml:space="preserve">Порядок формирования, корректировки многолетних графиков ТОиР, формирования, корректировки плана работ по ТОиР и отчетности о его исполнении в </w:t>
                      </w:r>
                      <w:r>
                        <w:rPr>
                          <w:sz w:val="18"/>
                          <w:szCs w:val="18"/>
                        </w:rPr>
                        <w:br/>
                      </w:r>
                      <w:r w:rsidRPr="008B51E1">
                        <w:rPr>
                          <w:sz w:val="18"/>
                          <w:szCs w:val="18"/>
                        </w:rPr>
                        <w:t>ОАО «ФСК ЕЭС»</w:t>
                      </w:r>
                      <w:r>
                        <w:rPr>
                          <w:sz w:val="18"/>
                          <w:szCs w:val="18"/>
                        </w:rPr>
                        <w:t xml:space="preserve"> (</w:t>
                      </w:r>
                      <w:r w:rsidRPr="00506609">
                        <w:rPr>
                          <w:sz w:val="18"/>
                          <w:szCs w:val="18"/>
                        </w:rPr>
                        <w:t xml:space="preserve">приказ ПАО «ФСК ЕЭС» от 27.07.2016 </w:t>
                      </w:r>
                      <w:r>
                        <w:rPr>
                          <w:sz w:val="18"/>
                          <w:szCs w:val="18"/>
                        </w:rPr>
                        <w:br/>
                      </w:r>
                      <w:r w:rsidRPr="00506609">
                        <w:rPr>
                          <w:sz w:val="18"/>
                          <w:szCs w:val="18"/>
                        </w:rPr>
                        <w:t>№ 257</w:t>
                      </w:r>
                      <w:r>
                        <w:rPr>
                          <w:sz w:val="18"/>
                          <w:szCs w:val="18"/>
                        </w:rPr>
                        <w:t>)</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2412365</wp:posOffset>
                </wp:positionH>
                <wp:positionV relativeFrom="paragraph">
                  <wp:posOffset>46990</wp:posOffset>
                </wp:positionV>
                <wp:extent cx="1636395" cy="1864995"/>
                <wp:effectExtent l="6350" t="9525" r="14605" b="11430"/>
                <wp:wrapNone/>
                <wp:docPr id="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6395" cy="1864995"/>
                        </a:xfrm>
                        <a:prstGeom prst="rect">
                          <a:avLst/>
                        </a:prstGeom>
                        <a:noFill/>
                        <a:ln w="12700" algn="ctr">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037FEC" id="Прямоугольник 9" o:spid="_x0000_s1026" style="position:absolute;margin-left:189.95pt;margin-top:3.7pt;width:128.85pt;height:14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" filled="f" strokecolor="#243f60" strokeweight="1p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4049395</wp:posOffset>
                </wp:positionH>
                <wp:positionV relativeFrom="paragraph">
                  <wp:posOffset>46990</wp:posOffset>
                </wp:positionV>
                <wp:extent cx="1901190" cy="621665"/>
                <wp:effectExtent l="14605" t="9525" r="8255" b="6985"/>
                <wp:wrapNone/>
                <wp:docPr id="4"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190" cy="621665"/>
                        </a:xfrm>
                        <a:prstGeom prst="rect">
                          <a:avLst/>
                        </a:prstGeom>
                        <a:noFill/>
                        <a:ln w="12700" algn="ctr">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8FA3E8" id="Прямоугольник 10" o:spid="_x0000_s1026" style="position:absolute;margin-left:318.85pt;margin-top:3.7pt;width:149.7pt;height:48.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" filled="f" strokecolor="#243f60" strokeweight="1pt"/>
            </w:pict>
          </mc:Fallback>
        </mc:AlternateContent>
      </w:r>
    </w:p>
    <w:p w:rsidR="00E410EE" w:rsidRPr="0054479E" w:rsidRDefault="00E15F70" w:rsidP="005D6BF4">
      <w:pPr>
        <w:widowControl w:val="0"/>
        <w:ind w:left="0" w:right="0" w:firstLine="709"/>
        <w:jc w:val="both"/>
        <w:outlineLvl w:val="0"/>
        <w:rPr>
          <w:sz w:val="28"/>
          <w:szCs w:val="28"/>
          <w:lang w:eastAsia="ru-RU"/>
        </w:rPr>
      </w:pPr>
      <w:r>
        <w:rPr>
          <w:noProof/>
        </w:rPr>
        <mc:AlternateContent>
          <mc:Choice Requires="wps">
            <w:drawing>
              <wp:anchor distT="0" distB="0" distL="114300" distR="114300" simplePos="0" relativeHeight="251661312" behindDoc="0" locked="0" layoutInCell="1" allowOverlap="1">
                <wp:simplePos x="0" y="0"/>
                <wp:positionH relativeFrom="column">
                  <wp:posOffset>4241165</wp:posOffset>
                </wp:positionH>
                <wp:positionV relativeFrom="paragraph">
                  <wp:posOffset>61595</wp:posOffset>
                </wp:positionV>
                <wp:extent cx="1517015" cy="237490"/>
                <wp:effectExtent l="0" t="0" r="0"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015"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0584" w:rsidRPr="006B2A65" w:rsidRDefault="00A30584" w:rsidP="00E410EE">
                            <w:pPr>
                              <w:ind w:left="0"/>
                              <w:rPr>
                                <w:sz w:val="18"/>
                                <w:szCs w:val="18"/>
                              </w:rPr>
                            </w:pPr>
                            <w:r>
                              <w:rPr>
                                <w:sz w:val="18"/>
                                <w:szCs w:val="18"/>
                              </w:rPr>
                              <w:t xml:space="preserve">План </w:t>
                            </w:r>
                            <w:proofErr w:type="spellStart"/>
                            <w:r>
                              <w:rPr>
                                <w:sz w:val="18"/>
                                <w:szCs w:val="18"/>
                              </w:rPr>
                              <w:t>ТОиР</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9" o:spid="_x0000_s1034" type="#_x0000_t202" style="position:absolute;left:0;text-align:left;margin-left:333.95pt;margin-top:4.85pt;width:119.45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" filled="f" stroked="f" strokeweight=".5pt">
                <v:textbox>
                  <w:txbxContent>
                    <w:p w:rsidR="00A30584" w:rsidRPr="006B2A65" w:rsidRDefault="00A30584" w:rsidP="00E410EE">
                      <w:pPr>
                        <w:ind w:left="0"/>
                        <w:rPr>
                          <w:sz w:val="18"/>
                          <w:szCs w:val="18"/>
                        </w:rPr>
                      </w:pPr>
                      <w:r>
                        <w:rPr>
                          <w:sz w:val="18"/>
                          <w:szCs w:val="18"/>
                        </w:rPr>
                        <w:t>План ТОиР</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584200</wp:posOffset>
                </wp:positionH>
                <wp:positionV relativeFrom="paragraph">
                  <wp:posOffset>80645</wp:posOffset>
                </wp:positionV>
                <wp:extent cx="1124585" cy="1737360"/>
                <wp:effectExtent l="0" t="0"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4585" cy="1737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0584" w:rsidRPr="006B2A65" w:rsidRDefault="00A30584" w:rsidP="00E410EE">
                            <w:pPr>
                              <w:ind w:left="0"/>
                              <w:rPr>
                                <w:sz w:val="18"/>
                                <w:szCs w:val="18"/>
                              </w:rPr>
                            </w:pPr>
                            <w:r w:rsidRPr="008B51E1">
                              <w:rPr>
                                <w:sz w:val="18"/>
                                <w:szCs w:val="18"/>
                              </w:rPr>
                              <w:t>Порядок формирования, согласования и утверждения сметной документации на техническое обслуживание и ремонт электросетевых объектов ОАО «ФСК ЕЭС»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7" o:spid="_x0000_s1035" type="#_x0000_t202" style="position:absolute;left:0;text-align:left;margin-left:46pt;margin-top:6.35pt;width:88.55pt;height:1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" filled="f" stroked="f" strokeweight=".5pt">
                <v:textbox>
                  <w:txbxContent>
                    <w:p w:rsidR="00A30584" w:rsidRPr="006B2A65" w:rsidRDefault="00A30584" w:rsidP="00E410EE">
                      <w:pPr>
                        <w:ind w:left="0"/>
                        <w:rPr>
                          <w:sz w:val="18"/>
                          <w:szCs w:val="18"/>
                        </w:rPr>
                      </w:pPr>
                      <w:r w:rsidRPr="008B51E1">
                        <w:rPr>
                          <w:sz w:val="18"/>
                          <w:szCs w:val="18"/>
                        </w:rPr>
                        <w:t>Порядок формирования, согласования и утверждения сметной документации на техническое обслуживание и ремонт электросетевых объектов ОАО «ФСК ЕЭС»</w:t>
                      </w:r>
                    </w:p>
                  </w:txbxContent>
                </v:textbox>
              </v:shape>
            </w:pict>
          </mc:Fallback>
        </mc:AlternateContent>
      </w:r>
    </w:p>
    <w:p w:rsidR="00E410EE" w:rsidRPr="0054479E" w:rsidRDefault="00E410EE" w:rsidP="005D6BF4">
      <w:pPr>
        <w:widowControl w:val="0"/>
        <w:ind w:left="0" w:right="0" w:firstLine="709"/>
        <w:jc w:val="both"/>
        <w:outlineLvl w:val="0"/>
        <w:rPr>
          <w:sz w:val="28"/>
          <w:szCs w:val="28"/>
          <w:lang w:eastAsia="ru-RU"/>
        </w:rPr>
      </w:pPr>
    </w:p>
    <w:p w:rsidR="00E410EE" w:rsidRPr="0054479E" w:rsidRDefault="00E15F70" w:rsidP="005D6BF4">
      <w:pPr>
        <w:widowControl w:val="0"/>
        <w:ind w:left="0" w:right="0" w:firstLine="709"/>
        <w:jc w:val="both"/>
        <w:outlineLvl w:val="0"/>
        <w:rPr>
          <w:sz w:val="28"/>
          <w:szCs w:val="28"/>
          <w:lang w:eastAsia="ru-RU"/>
        </w:rPr>
      </w:pPr>
      <w:r>
        <w:rPr>
          <w:noProof/>
        </w:rPr>
        <mc:AlternateContent>
          <mc:Choice Requires="wps">
            <w:drawing>
              <wp:anchor distT="0" distB="0" distL="114300" distR="114300" simplePos="0" relativeHeight="251655168" behindDoc="0" locked="0" layoutInCell="1" allowOverlap="1">
                <wp:simplePos x="0" y="0"/>
                <wp:positionH relativeFrom="column">
                  <wp:posOffset>4049395</wp:posOffset>
                </wp:positionH>
                <wp:positionV relativeFrom="paragraph">
                  <wp:posOffset>55880</wp:posOffset>
                </wp:positionV>
                <wp:extent cx="1901190" cy="621665"/>
                <wp:effectExtent l="14605" t="12700" r="8255" b="13335"/>
                <wp:wrapNone/>
                <wp:docPr id="3"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190" cy="621665"/>
                        </a:xfrm>
                        <a:prstGeom prst="rect">
                          <a:avLst/>
                        </a:prstGeom>
                        <a:noFill/>
                        <a:ln w="12700" algn="ctr">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DE6FEF" id="Прямоугольник 11" o:spid="_x0000_s1026" style="position:absolute;margin-left:318.85pt;margin-top:4.4pt;width:149.7pt;height:4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" filled="f" strokecolor="#243f60" strokeweight="1pt"/>
            </w:pict>
          </mc:Fallback>
        </mc:AlternateContent>
      </w:r>
    </w:p>
    <w:p w:rsidR="00E410EE" w:rsidRPr="0054479E" w:rsidRDefault="00E15F70" w:rsidP="005D6BF4">
      <w:pPr>
        <w:widowControl w:val="0"/>
        <w:ind w:left="0" w:right="0" w:firstLine="709"/>
        <w:jc w:val="both"/>
        <w:outlineLvl w:val="0"/>
        <w:rPr>
          <w:sz w:val="28"/>
          <w:szCs w:val="28"/>
          <w:lang w:eastAsia="ru-RU"/>
        </w:rPr>
      </w:pPr>
      <w:r>
        <w:rPr>
          <w:noProof/>
        </w:rPr>
        <mc:AlternateContent>
          <mc:Choice Requires="wps">
            <w:drawing>
              <wp:anchor distT="0" distB="0" distL="114300" distR="114300" simplePos="0" relativeHeight="251662336" behindDoc="0" locked="0" layoutInCell="1" allowOverlap="1">
                <wp:simplePos x="0" y="0"/>
                <wp:positionH relativeFrom="column">
                  <wp:posOffset>4241165</wp:posOffset>
                </wp:positionH>
                <wp:positionV relativeFrom="paragraph">
                  <wp:posOffset>42545</wp:posOffset>
                </wp:positionV>
                <wp:extent cx="1517015" cy="237490"/>
                <wp:effectExtent l="0" t="0" r="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015"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0584" w:rsidRPr="006B2A65" w:rsidRDefault="00A30584" w:rsidP="00E410EE">
                            <w:pPr>
                              <w:ind w:left="0"/>
                              <w:rPr>
                                <w:sz w:val="18"/>
                                <w:szCs w:val="18"/>
                              </w:rPr>
                            </w:pPr>
                            <w:r>
                              <w:rPr>
                                <w:sz w:val="18"/>
                                <w:szCs w:val="18"/>
                              </w:rPr>
                              <w:t>Ремонт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0" o:spid="_x0000_s1036" type="#_x0000_t202" style="position:absolute;left:0;text-align:left;margin-left:333.95pt;margin-top:3.35pt;width:119.45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" filled="f" stroked="f" strokeweight=".5pt">
                <v:textbox>
                  <w:txbxContent>
                    <w:p w:rsidR="00A30584" w:rsidRPr="006B2A65" w:rsidRDefault="00A30584" w:rsidP="00E410EE">
                      <w:pPr>
                        <w:ind w:left="0"/>
                        <w:rPr>
                          <w:sz w:val="18"/>
                          <w:szCs w:val="18"/>
                        </w:rPr>
                      </w:pPr>
                      <w:r>
                        <w:rPr>
                          <w:sz w:val="18"/>
                          <w:szCs w:val="18"/>
                        </w:rPr>
                        <w:t>Ремонт</w:t>
                      </w:r>
                    </w:p>
                  </w:txbxContent>
                </v:textbox>
              </v:shape>
            </w:pict>
          </mc:Fallback>
        </mc:AlternateContent>
      </w:r>
    </w:p>
    <w:p w:rsidR="00E410EE" w:rsidRPr="0054479E" w:rsidRDefault="00E15F70" w:rsidP="005D6BF4">
      <w:pPr>
        <w:widowControl w:val="0"/>
        <w:ind w:left="0" w:right="0" w:firstLine="709"/>
        <w:jc w:val="both"/>
        <w:outlineLvl w:val="0"/>
        <w:rPr>
          <w:sz w:val="28"/>
          <w:szCs w:val="28"/>
          <w:lang w:eastAsia="ru-RU"/>
        </w:rPr>
      </w:pPr>
      <w:r>
        <w:rPr>
          <w:noProof/>
        </w:rPr>
        <mc:AlternateContent>
          <mc:Choice Requires="wps">
            <w:drawing>
              <wp:anchor distT="0" distB="0" distL="114300" distR="114300" simplePos="0" relativeHeight="251665408" behindDoc="0" locked="0" layoutInCell="1" allowOverlap="1">
                <wp:simplePos x="0" y="0"/>
                <wp:positionH relativeFrom="column">
                  <wp:posOffset>2055495</wp:posOffset>
                </wp:positionH>
                <wp:positionV relativeFrom="paragraph">
                  <wp:posOffset>131445</wp:posOffset>
                </wp:positionV>
                <wp:extent cx="356870" cy="8890"/>
                <wp:effectExtent l="11430" t="78105" r="22225" b="65405"/>
                <wp:wrapNone/>
                <wp:docPr id="2"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870" cy="8890"/>
                        </a:xfrm>
                        <a:prstGeom prst="straightConnector1">
                          <a:avLst/>
                        </a:prstGeom>
                        <a:noFill/>
                        <a:ln w="9525" algn="ctr">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CC9D8" id="Прямая со стрелкой 35" o:spid="_x0000_s1026" type="#_x0000_t32" style="position:absolute;margin-left:161.85pt;margin-top:10.35pt;width:28.1pt;height:.7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" strokecolor="#4579b8">
                <v:stroke endarrow="open"/>
              </v:shape>
            </w:pict>
          </mc:Fallback>
        </mc:AlternateContent>
      </w:r>
    </w:p>
    <w:p w:rsidR="00E410EE" w:rsidRPr="0054479E" w:rsidRDefault="00E15F70" w:rsidP="005D6BF4">
      <w:pPr>
        <w:widowControl w:val="0"/>
        <w:ind w:left="0" w:right="0" w:firstLine="709"/>
        <w:jc w:val="both"/>
        <w:outlineLvl w:val="0"/>
        <w:rPr>
          <w:sz w:val="28"/>
          <w:szCs w:val="28"/>
          <w:lang w:eastAsia="ru-RU"/>
        </w:rPr>
      </w:pPr>
      <w:r>
        <w:rPr>
          <w:noProof/>
        </w:rPr>
        <mc:AlternateContent>
          <mc:Choice Requires="wps">
            <w:drawing>
              <wp:anchor distT="0" distB="0" distL="114300" distR="114300" simplePos="0" relativeHeight="251656192" behindDoc="0" locked="0" layoutInCell="1" allowOverlap="1">
                <wp:simplePos x="0" y="0"/>
                <wp:positionH relativeFrom="column">
                  <wp:posOffset>4049395</wp:posOffset>
                </wp:positionH>
                <wp:positionV relativeFrom="paragraph">
                  <wp:posOffset>64135</wp:posOffset>
                </wp:positionV>
                <wp:extent cx="1901190" cy="621665"/>
                <wp:effectExtent l="14605" t="15240" r="8255" b="10795"/>
                <wp:wrapNone/>
                <wp:docPr id="1"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190" cy="621665"/>
                        </a:xfrm>
                        <a:prstGeom prst="rect">
                          <a:avLst/>
                        </a:prstGeom>
                        <a:noFill/>
                        <a:ln w="12700" algn="ctr">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D0E7043" id="Прямоугольник 18" o:spid="_x0000_s1026" style="position:absolute;margin-left:318.85pt;margin-top:5.05pt;width:149.7pt;height:4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" filled="f" strokecolor="#243f60" strokeweight="1pt"/>
            </w:pict>
          </mc:Fallback>
        </mc:AlternateContent>
      </w:r>
    </w:p>
    <w:p w:rsidR="00E410EE" w:rsidRPr="0054479E" w:rsidRDefault="00E15F70" w:rsidP="005D6BF4">
      <w:pPr>
        <w:widowControl w:val="0"/>
        <w:ind w:left="0" w:right="0" w:firstLine="709"/>
        <w:jc w:val="both"/>
        <w:outlineLvl w:val="0"/>
        <w:rPr>
          <w:sz w:val="28"/>
          <w:szCs w:val="28"/>
          <w:lang w:eastAsia="ru-RU"/>
        </w:rPr>
      </w:pPr>
      <w:r>
        <w:rPr>
          <w:noProof/>
        </w:rPr>
        <mc:AlternateContent>
          <mc:Choice Requires="wps">
            <w:drawing>
              <wp:anchor distT="0" distB="0" distL="114300" distR="114300" simplePos="0" relativeHeight="251663360" behindDoc="0" locked="0" layoutInCell="1" allowOverlap="1">
                <wp:simplePos x="0" y="0"/>
                <wp:positionH relativeFrom="column">
                  <wp:posOffset>4241165</wp:posOffset>
                </wp:positionH>
                <wp:positionV relativeFrom="paragraph">
                  <wp:posOffset>60325</wp:posOffset>
                </wp:positionV>
                <wp:extent cx="1517015" cy="237490"/>
                <wp:effectExtent l="0" t="0" r="0"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015"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0584" w:rsidRPr="006B2A65" w:rsidRDefault="00A30584" w:rsidP="00E410EE">
                            <w:pPr>
                              <w:ind w:left="0"/>
                              <w:rPr>
                                <w:sz w:val="18"/>
                                <w:szCs w:val="18"/>
                              </w:rPr>
                            </w:pPr>
                            <w:r>
                              <w:rPr>
                                <w:sz w:val="18"/>
                                <w:szCs w:val="18"/>
                              </w:rPr>
                              <w:t>Техобслуживание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1" o:spid="_x0000_s1037" type="#_x0000_t202" style="position:absolute;left:0;text-align:left;margin-left:333.95pt;margin-top:4.75pt;width:119.45pt;height:1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" filled="f" stroked="f" strokeweight=".5pt">
                <v:textbox>
                  <w:txbxContent>
                    <w:p w:rsidR="00A30584" w:rsidRPr="006B2A65" w:rsidRDefault="00A30584" w:rsidP="00E410EE">
                      <w:pPr>
                        <w:ind w:left="0"/>
                        <w:rPr>
                          <w:sz w:val="18"/>
                          <w:szCs w:val="18"/>
                        </w:rPr>
                      </w:pPr>
                      <w:r>
                        <w:rPr>
                          <w:sz w:val="18"/>
                          <w:szCs w:val="18"/>
                        </w:rPr>
                        <w:t>Техобслуживание</w:t>
                      </w:r>
                    </w:p>
                  </w:txbxContent>
                </v:textbox>
              </v:shape>
            </w:pict>
          </mc:Fallback>
        </mc:AlternateContent>
      </w:r>
      <w:r w:rsidR="00E410EE" w:rsidRPr="0054479E">
        <w:rPr>
          <w:sz w:val="28"/>
          <w:szCs w:val="28"/>
          <w:lang w:eastAsia="ru-RU"/>
        </w:rPr>
        <w:t xml:space="preserve"> </w:t>
      </w:r>
    </w:p>
    <w:p w:rsidR="00E410EE" w:rsidRPr="0054479E" w:rsidRDefault="00E410EE" w:rsidP="005D6BF4">
      <w:pPr>
        <w:widowControl w:val="0"/>
        <w:ind w:left="0" w:right="0" w:firstLine="709"/>
        <w:jc w:val="both"/>
        <w:outlineLvl w:val="0"/>
        <w:rPr>
          <w:sz w:val="28"/>
          <w:szCs w:val="28"/>
          <w:lang w:eastAsia="ru-RU"/>
        </w:rPr>
      </w:pPr>
    </w:p>
    <w:p w:rsidR="00F211B8" w:rsidRPr="0054479E" w:rsidRDefault="00F211B8" w:rsidP="005D6BF4">
      <w:pPr>
        <w:pStyle w:val="11"/>
        <w:widowControl w:val="0"/>
        <w:tabs>
          <w:tab w:val="clear" w:pos="2490"/>
          <w:tab w:val="num" w:pos="7020"/>
        </w:tabs>
        <w:ind w:left="0" w:firstLine="650"/>
        <w:jc w:val="both"/>
        <w:rPr>
          <w:b w:val="0"/>
        </w:rPr>
      </w:pPr>
    </w:p>
    <w:p w:rsidR="00E410EE" w:rsidRPr="0054479E" w:rsidRDefault="00E410EE" w:rsidP="005D6BF4">
      <w:pPr>
        <w:pStyle w:val="11"/>
        <w:widowControl w:val="0"/>
        <w:tabs>
          <w:tab w:val="clear" w:pos="2490"/>
          <w:tab w:val="num" w:pos="7020"/>
        </w:tabs>
        <w:ind w:left="0" w:firstLine="650"/>
        <w:jc w:val="both"/>
        <w:rPr>
          <w:b w:val="0"/>
        </w:rPr>
      </w:pPr>
    </w:p>
    <w:p w:rsidR="00E410EE" w:rsidRPr="00D86004" w:rsidRDefault="00E410EE" w:rsidP="005D6BF4">
      <w:pPr>
        <w:pStyle w:val="11"/>
        <w:widowControl w:val="0"/>
        <w:tabs>
          <w:tab w:val="clear" w:pos="2490"/>
          <w:tab w:val="num" w:pos="7020"/>
        </w:tabs>
        <w:ind w:left="0" w:firstLine="650"/>
        <w:jc w:val="both"/>
        <w:rPr>
          <w:b w:val="0"/>
          <w:sz w:val="26"/>
          <w:szCs w:val="26"/>
        </w:rPr>
      </w:pPr>
    </w:p>
    <w:p w:rsidR="00E410EE" w:rsidRPr="00D86004" w:rsidRDefault="00E410EE" w:rsidP="005D6BF4">
      <w:pPr>
        <w:widowControl w:val="0"/>
        <w:ind w:left="0" w:right="0" w:firstLine="709"/>
        <w:contextualSpacing/>
        <w:jc w:val="both"/>
        <w:outlineLvl w:val="0"/>
        <w:rPr>
          <w:lang w:eastAsia="ru-RU"/>
        </w:rPr>
      </w:pPr>
      <w:r w:rsidRPr="00D86004">
        <w:rPr>
          <w:lang w:eastAsia="ru-RU"/>
        </w:rPr>
        <w:t>Настоящий Порядок включает:</w:t>
      </w:r>
    </w:p>
    <w:p w:rsidR="00E410EE" w:rsidRPr="00D86004" w:rsidRDefault="00E410EE" w:rsidP="005D6BF4">
      <w:pPr>
        <w:widowControl w:val="0"/>
        <w:tabs>
          <w:tab w:val="left" w:pos="1134"/>
        </w:tabs>
        <w:ind w:left="0" w:right="0" w:firstLine="709"/>
        <w:contextualSpacing/>
        <w:jc w:val="both"/>
        <w:outlineLvl w:val="0"/>
        <w:rPr>
          <w:lang w:eastAsia="ru-RU"/>
        </w:rPr>
      </w:pPr>
      <w:r w:rsidRPr="00D86004">
        <w:rPr>
          <w:lang w:eastAsia="ru-RU"/>
        </w:rPr>
        <w:t>•</w:t>
      </w:r>
      <w:r w:rsidRPr="00D86004">
        <w:rPr>
          <w:lang w:eastAsia="ru-RU"/>
        </w:rPr>
        <w:tab/>
        <w:t xml:space="preserve">обзор действующей сметно-нормативной базы для определения стоимости работ на ремонт, техническое обслуживание и </w:t>
      </w:r>
      <w:proofErr w:type="gramStart"/>
      <w:r w:rsidRPr="00D86004">
        <w:rPr>
          <w:lang w:eastAsia="ru-RU"/>
        </w:rPr>
        <w:t>АВР электросетевых объектов</w:t>
      </w:r>
      <w:proofErr w:type="gramEnd"/>
      <w:r w:rsidRPr="00D86004">
        <w:rPr>
          <w:lang w:eastAsia="ru-RU"/>
        </w:rPr>
        <w:t xml:space="preserve"> и принципы перевода расценок в текущие цены;</w:t>
      </w:r>
    </w:p>
    <w:p w:rsidR="00E410EE" w:rsidRPr="00D86004" w:rsidRDefault="00E410EE" w:rsidP="005D6BF4">
      <w:pPr>
        <w:widowControl w:val="0"/>
        <w:tabs>
          <w:tab w:val="left" w:pos="1134"/>
        </w:tabs>
        <w:ind w:left="0" w:right="0" w:firstLine="709"/>
        <w:contextualSpacing/>
        <w:jc w:val="both"/>
        <w:outlineLvl w:val="0"/>
        <w:rPr>
          <w:lang w:eastAsia="ru-RU"/>
        </w:rPr>
      </w:pPr>
      <w:r w:rsidRPr="00D86004">
        <w:rPr>
          <w:lang w:eastAsia="ru-RU"/>
        </w:rPr>
        <w:t>•</w:t>
      </w:r>
      <w:r w:rsidRPr="00D86004">
        <w:rPr>
          <w:lang w:eastAsia="ru-RU"/>
        </w:rPr>
        <w:tab/>
        <w:t>требования к оформлению сметной документации;</w:t>
      </w:r>
    </w:p>
    <w:p w:rsidR="00E410EE" w:rsidRPr="00D86004" w:rsidRDefault="00E410EE" w:rsidP="005D6BF4">
      <w:pPr>
        <w:widowControl w:val="0"/>
        <w:tabs>
          <w:tab w:val="left" w:pos="1134"/>
        </w:tabs>
        <w:ind w:left="0" w:right="0" w:firstLine="709"/>
        <w:contextualSpacing/>
        <w:jc w:val="both"/>
        <w:outlineLvl w:val="0"/>
        <w:rPr>
          <w:lang w:eastAsia="ru-RU"/>
        </w:rPr>
      </w:pPr>
      <w:r w:rsidRPr="00D86004">
        <w:rPr>
          <w:lang w:eastAsia="ru-RU"/>
        </w:rPr>
        <w:t>•</w:t>
      </w:r>
      <w:r w:rsidRPr="00D86004">
        <w:rPr>
          <w:lang w:eastAsia="ru-RU"/>
        </w:rPr>
        <w:tab/>
        <w:t xml:space="preserve">требования к формированию сметной документации; </w:t>
      </w:r>
    </w:p>
    <w:p w:rsidR="00E410EE" w:rsidRPr="00D86004" w:rsidRDefault="00E410EE" w:rsidP="005D6BF4">
      <w:pPr>
        <w:widowControl w:val="0"/>
        <w:tabs>
          <w:tab w:val="left" w:pos="1134"/>
        </w:tabs>
        <w:ind w:left="0" w:right="0" w:firstLine="709"/>
        <w:contextualSpacing/>
        <w:jc w:val="both"/>
        <w:outlineLvl w:val="0"/>
        <w:rPr>
          <w:lang w:eastAsia="ru-RU"/>
        </w:rPr>
      </w:pPr>
      <w:r w:rsidRPr="00D86004">
        <w:rPr>
          <w:lang w:eastAsia="ru-RU"/>
        </w:rPr>
        <w:t>•</w:t>
      </w:r>
      <w:r w:rsidRPr="00D86004">
        <w:rPr>
          <w:lang w:eastAsia="ru-RU"/>
        </w:rPr>
        <w:tab/>
        <w:t>особенности формирования сметной документации на АВР;</w:t>
      </w:r>
    </w:p>
    <w:p w:rsidR="00E410EE" w:rsidRPr="00D86004" w:rsidRDefault="00E410EE" w:rsidP="005D6BF4">
      <w:pPr>
        <w:widowControl w:val="0"/>
        <w:tabs>
          <w:tab w:val="left" w:pos="1134"/>
        </w:tabs>
        <w:ind w:left="0" w:right="0" w:firstLine="709"/>
        <w:contextualSpacing/>
        <w:jc w:val="both"/>
        <w:outlineLvl w:val="0"/>
        <w:rPr>
          <w:lang w:eastAsia="ru-RU"/>
        </w:rPr>
      </w:pPr>
      <w:r w:rsidRPr="00D86004">
        <w:rPr>
          <w:lang w:eastAsia="ru-RU"/>
        </w:rPr>
        <w:t>•</w:t>
      </w:r>
      <w:r w:rsidRPr="00D86004">
        <w:rPr>
          <w:lang w:eastAsia="ru-RU"/>
        </w:rPr>
        <w:tab/>
        <w:t>особенности формирования сметной документации на ремонт производственных зданий и сооружений;</w:t>
      </w:r>
    </w:p>
    <w:p w:rsidR="00E410EE" w:rsidRPr="00D86004" w:rsidRDefault="00E410EE" w:rsidP="005D6BF4">
      <w:pPr>
        <w:pStyle w:val="11"/>
        <w:widowControl w:val="0"/>
        <w:tabs>
          <w:tab w:val="clear" w:pos="2490"/>
          <w:tab w:val="left" w:pos="993"/>
          <w:tab w:val="num" w:pos="7020"/>
        </w:tabs>
        <w:ind w:left="0" w:firstLine="650"/>
        <w:jc w:val="both"/>
        <w:rPr>
          <w:b w:val="0"/>
          <w:sz w:val="26"/>
          <w:szCs w:val="26"/>
        </w:rPr>
      </w:pPr>
      <w:r w:rsidRPr="00D86004">
        <w:rPr>
          <w:b w:val="0"/>
          <w:bCs w:val="0"/>
          <w:sz w:val="26"/>
          <w:szCs w:val="26"/>
        </w:rPr>
        <w:t>•</w:t>
      </w:r>
      <w:r w:rsidRPr="00D86004">
        <w:rPr>
          <w:b w:val="0"/>
          <w:bCs w:val="0"/>
          <w:sz w:val="26"/>
          <w:szCs w:val="26"/>
        </w:rPr>
        <w:tab/>
        <w:t>приложение типовых калькуляций (смет) на ремонт энергооборудования.</w:t>
      </w:r>
    </w:p>
    <w:p w:rsidR="00130E4B" w:rsidRPr="00D86004" w:rsidRDefault="003E5E77" w:rsidP="008229DE">
      <w:pPr>
        <w:pStyle w:val="11"/>
        <w:widowControl w:val="0"/>
        <w:tabs>
          <w:tab w:val="num" w:pos="7020"/>
        </w:tabs>
        <w:ind w:left="0" w:firstLine="650"/>
        <w:jc w:val="both"/>
        <w:rPr>
          <w:b w:val="0"/>
          <w:sz w:val="26"/>
          <w:szCs w:val="26"/>
        </w:rPr>
      </w:pPr>
      <w:r w:rsidRPr="00D86004">
        <w:rPr>
          <w:b w:val="0"/>
          <w:sz w:val="26"/>
          <w:szCs w:val="26"/>
        </w:rPr>
        <w:t>1.</w:t>
      </w:r>
      <w:r w:rsidR="00D6318C" w:rsidRPr="00D86004">
        <w:rPr>
          <w:b w:val="0"/>
          <w:sz w:val="26"/>
          <w:szCs w:val="26"/>
        </w:rPr>
        <w:t>3</w:t>
      </w:r>
      <w:r w:rsidRPr="00D86004">
        <w:rPr>
          <w:b w:val="0"/>
          <w:sz w:val="26"/>
          <w:szCs w:val="26"/>
        </w:rPr>
        <w:t>.</w:t>
      </w:r>
      <w:r w:rsidR="008229DE" w:rsidRPr="008229DE">
        <w:t xml:space="preserve"> </w:t>
      </w:r>
      <w:r w:rsidR="008229DE" w:rsidRPr="008229DE">
        <w:rPr>
          <w:b w:val="0"/>
          <w:sz w:val="26"/>
          <w:szCs w:val="26"/>
        </w:rPr>
        <w:t>Настоящий Порядок предназначен для использования работниками</w:t>
      </w:r>
      <w:r w:rsidR="008229DE">
        <w:rPr>
          <w:b w:val="0"/>
          <w:sz w:val="26"/>
          <w:szCs w:val="26"/>
        </w:rPr>
        <w:br/>
      </w:r>
      <w:r w:rsidR="008229DE" w:rsidRPr="008229DE">
        <w:rPr>
          <w:b w:val="0"/>
          <w:sz w:val="26"/>
          <w:szCs w:val="26"/>
        </w:rPr>
        <w:t>ПАО «</w:t>
      </w:r>
      <w:proofErr w:type="spellStart"/>
      <w:r w:rsidR="003157A5">
        <w:rPr>
          <w:b w:val="0"/>
          <w:sz w:val="26"/>
          <w:szCs w:val="26"/>
        </w:rPr>
        <w:t>Россети</w:t>
      </w:r>
      <w:proofErr w:type="spellEnd"/>
      <w:r w:rsidR="008229DE" w:rsidRPr="008229DE">
        <w:rPr>
          <w:b w:val="0"/>
          <w:sz w:val="26"/>
          <w:szCs w:val="26"/>
        </w:rPr>
        <w:t>», включая филиалы ПАО «</w:t>
      </w:r>
      <w:proofErr w:type="spellStart"/>
      <w:r w:rsidR="003157A5">
        <w:rPr>
          <w:b w:val="0"/>
          <w:sz w:val="26"/>
          <w:szCs w:val="26"/>
        </w:rPr>
        <w:t>Россети</w:t>
      </w:r>
      <w:proofErr w:type="spellEnd"/>
      <w:r w:rsidR="008229DE" w:rsidRPr="008229DE">
        <w:rPr>
          <w:b w:val="0"/>
          <w:sz w:val="26"/>
          <w:szCs w:val="26"/>
        </w:rPr>
        <w:t>» - МЭС/ПМЭС и дочерние зависимые общества ПАО «</w:t>
      </w:r>
      <w:proofErr w:type="spellStart"/>
      <w:r w:rsidR="003157A5">
        <w:rPr>
          <w:b w:val="0"/>
          <w:sz w:val="26"/>
          <w:szCs w:val="26"/>
        </w:rPr>
        <w:t>Россети</w:t>
      </w:r>
      <w:proofErr w:type="spellEnd"/>
      <w:r w:rsidR="008229DE" w:rsidRPr="008229DE">
        <w:rPr>
          <w:b w:val="0"/>
          <w:sz w:val="26"/>
          <w:szCs w:val="26"/>
        </w:rPr>
        <w:t xml:space="preserve">», для целей определения сметной стоимости работ на ремонт и техническое обслуживание оборудования, зданий и сооружений, как на этапе формирования плана (программ) по эксплуатации, техническому </w:t>
      </w:r>
      <w:r w:rsidR="008229DE" w:rsidRPr="008229DE">
        <w:rPr>
          <w:b w:val="0"/>
          <w:sz w:val="26"/>
          <w:szCs w:val="26"/>
        </w:rPr>
        <w:lastRenderedPageBreak/>
        <w:t>обслуживанию и ремонту, так и на этапе формирования начальной (максимальной) цены закупок и цен договоров подряда в качестве регламентирующего и методологического документа по применению нормативного метода ценообразования, предусмотренного приложением 6 «Порядок определения и обоснования начальной (максимальной) цены договора» к Единому стандарту закупок ПАО «ФСК ЕЭС», утвержденному решением Совета директоров</w:t>
      </w:r>
      <w:r w:rsidR="00C61356">
        <w:rPr>
          <w:b w:val="0"/>
          <w:sz w:val="26"/>
          <w:szCs w:val="26"/>
        </w:rPr>
        <w:br/>
      </w:r>
      <w:r w:rsidR="008229DE" w:rsidRPr="008229DE">
        <w:rPr>
          <w:b w:val="0"/>
          <w:sz w:val="26"/>
          <w:szCs w:val="26"/>
        </w:rPr>
        <w:t>ПАО «ФСК ЕЭС» от 29.01.2019 № 436.</w:t>
      </w:r>
    </w:p>
    <w:p w:rsidR="003E5E77" w:rsidRPr="00D86004" w:rsidRDefault="003E5E77" w:rsidP="005D6BF4">
      <w:pPr>
        <w:pStyle w:val="11"/>
        <w:widowControl w:val="0"/>
        <w:tabs>
          <w:tab w:val="clear" w:pos="2490"/>
          <w:tab w:val="num" w:pos="7020"/>
        </w:tabs>
        <w:ind w:left="0" w:firstLine="650"/>
        <w:jc w:val="both"/>
        <w:rPr>
          <w:b w:val="0"/>
          <w:sz w:val="26"/>
          <w:szCs w:val="26"/>
        </w:rPr>
      </w:pPr>
      <w:r w:rsidRPr="00D86004">
        <w:rPr>
          <w:b w:val="0"/>
          <w:sz w:val="26"/>
          <w:szCs w:val="26"/>
        </w:rPr>
        <w:t>1.</w:t>
      </w:r>
      <w:r w:rsidR="00D6318C" w:rsidRPr="00D86004">
        <w:rPr>
          <w:b w:val="0"/>
          <w:sz w:val="26"/>
          <w:szCs w:val="26"/>
        </w:rPr>
        <w:t>4</w:t>
      </w:r>
      <w:r w:rsidR="00F93A51">
        <w:rPr>
          <w:b w:val="0"/>
          <w:sz w:val="26"/>
          <w:szCs w:val="26"/>
        </w:rPr>
        <w:t xml:space="preserve">. </w:t>
      </w:r>
      <w:r w:rsidR="00F93A51" w:rsidRPr="00F93A51">
        <w:rPr>
          <w:b w:val="0"/>
          <w:sz w:val="26"/>
          <w:szCs w:val="26"/>
        </w:rPr>
        <w:t xml:space="preserve">Настоящий Порядок разрабатывается и уточняется </w:t>
      </w:r>
      <w:r w:rsidR="008A2C6C" w:rsidRPr="008A2C6C">
        <w:rPr>
          <w:b w:val="0"/>
          <w:sz w:val="26"/>
          <w:szCs w:val="26"/>
        </w:rPr>
        <w:t>Департаментом производственной деятельности</w:t>
      </w:r>
      <w:r w:rsidR="00F93A51" w:rsidRPr="00F93A51">
        <w:rPr>
          <w:b w:val="0"/>
          <w:sz w:val="26"/>
          <w:szCs w:val="26"/>
        </w:rPr>
        <w:t xml:space="preserve">. Ответственным за разработку и актуализацию настоящего Порядка является </w:t>
      </w:r>
      <w:r w:rsidR="008A2C6C" w:rsidRPr="008A2C6C">
        <w:rPr>
          <w:b w:val="0"/>
          <w:sz w:val="26"/>
          <w:szCs w:val="26"/>
        </w:rPr>
        <w:t>Департамент производственной деятельности</w:t>
      </w:r>
      <w:r w:rsidR="00F93A51" w:rsidRPr="00F93A51">
        <w:rPr>
          <w:b w:val="0"/>
          <w:sz w:val="26"/>
          <w:szCs w:val="26"/>
        </w:rPr>
        <w:t>.</w:t>
      </w:r>
      <w:r w:rsidRPr="00D86004">
        <w:rPr>
          <w:b w:val="0"/>
          <w:sz w:val="26"/>
          <w:szCs w:val="26"/>
        </w:rPr>
        <w:t xml:space="preserve"> </w:t>
      </w:r>
    </w:p>
    <w:p w:rsidR="00253D97" w:rsidRPr="00D86004" w:rsidRDefault="00253D97" w:rsidP="005D6BF4">
      <w:pPr>
        <w:pStyle w:val="11"/>
        <w:widowControl w:val="0"/>
        <w:tabs>
          <w:tab w:val="clear" w:pos="2490"/>
        </w:tabs>
        <w:ind w:left="0" w:firstLine="567"/>
        <w:rPr>
          <w:sz w:val="26"/>
          <w:szCs w:val="26"/>
        </w:rPr>
      </w:pPr>
    </w:p>
    <w:p w:rsidR="003E5E77" w:rsidRPr="00D86004" w:rsidRDefault="003E5E77" w:rsidP="005D6BF4">
      <w:pPr>
        <w:pStyle w:val="11"/>
        <w:widowControl w:val="0"/>
        <w:tabs>
          <w:tab w:val="clear" w:pos="2490"/>
        </w:tabs>
        <w:ind w:left="0" w:firstLine="567"/>
        <w:jc w:val="both"/>
        <w:rPr>
          <w:b w:val="0"/>
          <w:sz w:val="26"/>
          <w:szCs w:val="26"/>
        </w:rPr>
      </w:pPr>
      <w:r w:rsidRPr="00D86004">
        <w:rPr>
          <w:b w:val="0"/>
          <w:sz w:val="26"/>
          <w:szCs w:val="26"/>
        </w:rPr>
        <w:t>2. Термины и определения. Принятые сокращения.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571"/>
      </w:tblGrid>
      <w:tr w:rsidR="003E5E77" w:rsidRPr="00F93A51" w:rsidTr="0054479E">
        <w:tc>
          <w:tcPr>
            <w:tcW w:w="2945" w:type="dxa"/>
          </w:tcPr>
          <w:p w:rsidR="003E5E77" w:rsidRPr="00F93A51" w:rsidRDefault="00CB0EF6" w:rsidP="005D6BF4">
            <w:pPr>
              <w:widowControl w:val="0"/>
              <w:tabs>
                <w:tab w:val="num" w:pos="2490"/>
              </w:tabs>
              <w:ind w:left="0"/>
              <w:jc w:val="left"/>
              <w:rPr>
                <w:rStyle w:val="ae"/>
                <w:rFonts w:ascii="Times New Roman" w:hAnsi="Times New Roman"/>
                <w:b/>
                <w:bCs/>
                <w:color w:val="000000"/>
                <w:sz w:val="22"/>
                <w:szCs w:val="22"/>
                <w:lang w:val="ru-RU"/>
              </w:rPr>
            </w:pPr>
            <w:r w:rsidRPr="00F93A51">
              <w:rPr>
                <w:rStyle w:val="ae"/>
                <w:rFonts w:ascii="Times New Roman" w:hAnsi="Times New Roman"/>
                <w:b/>
                <w:sz w:val="22"/>
                <w:szCs w:val="22"/>
                <w:lang w:val="ru-RU"/>
              </w:rPr>
              <w:t xml:space="preserve">Капитальный ремонт </w:t>
            </w:r>
            <w:r w:rsidR="00504A23" w:rsidRPr="00F93A51">
              <w:rPr>
                <w:rStyle w:val="ae"/>
                <w:rFonts w:ascii="Times New Roman" w:hAnsi="Times New Roman"/>
                <w:b/>
                <w:sz w:val="22"/>
                <w:szCs w:val="22"/>
                <w:lang w:val="ru-RU"/>
              </w:rPr>
              <w:t xml:space="preserve">(КР) </w:t>
            </w:r>
            <w:r w:rsidRPr="00F93A51">
              <w:rPr>
                <w:rStyle w:val="ae"/>
                <w:rFonts w:ascii="Times New Roman" w:hAnsi="Times New Roman"/>
                <w:b/>
                <w:sz w:val="22"/>
                <w:szCs w:val="22"/>
                <w:lang w:val="ru-RU"/>
              </w:rPr>
              <w:t>оборудования</w:t>
            </w:r>
            <w:r w:rsidR="00504A23" w:rsidRPr="00F93A51">
              <w:rPr>
                <w:rStyle w:val="ae"/>
                <w:rFonts w:ascii="Times New Roman" w:hAnsi="Times New Roman"/>
                <w:b/>
                <w:sz w:val="22"/>
                <w:szCs w:val="22"/>
                <w:lang w:val="ru-RU"/>
              </w:rPr>
              <w:t xml:space="preserve"> </w:t>
            </w:r>
          </w:p>
        </w:tc>
        <w:tc>
          <w:tcPr>
            <w:tcW w:w="6767" w:type="dxa"/>
          </w:tcPr>
          <w:p w:rsidR="008346A2" w:rsidRPr="00F93A51" w:rsidRDefault="00CB0EF6" w:rsidP="005D6BF4">
            <w:pPr>
              <w:widowControl w:val="0"/>
              <w:tabs>
                <w:tab w:val="num" w:pos="0"/>
                <w:tab w:val="left" w:pos="720"/>
              </w:tabs>
              <w:ind w:left="0" w:right="0"/>
              <w:jc w:val="both"/>
              <w:rPr>
                <w:rStyle w:val="12"/>
                <w:rFonts w:ascii="Times New Roman" w:hAnsi="Times New Roman"/>
                <w:spacing w:val="-2"/>
                <w:sz w:val="22"/>
                <w:szCs w:val="22"/>
                <w:lang w:eastAsia="en-US"/>
              </w:rPr>
            </w:pPr>
            <w:r w:rsidRPr="00F93A51">
              <w:rPr>
                <w:rStyle w:val="12"/>
                <w:rFonts w:ascii="Times New Roman" w:hAnsi="Times New Roman"/>
                <w:spacing w:val="-2"/>
                <w:sz w:val="22"/>
                <w:szCs w:val="22"/>
                <w:lang w:eastAsia="en-US"/>
              </w:rPr>
              <w:t>Ремонт, выполняемый для восстановления исправности и полного или близкого к полному восстановления ресурса изделия с заменой или восстановлением любых его частей, включая базовые. При необходимости в процессе проведения капитального ремонта оборудования может осуществляться модернизация отдельных узлов.</w:t>
            </w:r>
          </w:p>
        </w:tc>
      </w:tr>
      <w:tr w:rsidR="003E5E77" w:rsidRPr="00F93A51" w:rsidTr="0054479E">
        <w:tc>
          <w:tcPr>
            <w:tcW w:w="2945" w:type="dxa"/>
          </w:tcPr>
          <w:p w:rsidR="003E5E77" w:rsidRPr="00F93A51" w:rsidRDefault="00CB0EF6" w:rsidP="005D6BF4">
            <w:pPr>
              <w:widowControl w:val="0"/>
              <w:tabs>
                <w:tab w:val="num" w:pos="2490"/>
              </w:tabs>
              <w:ind w:left="0"/>
              <w:jc w:val="left"/>
              <w:rPr>
                <w:rStyle w:val="ae"/>
                <w:rFonts w:ascii="Times New Roman" w:hAnsi="Times New Roman"/>
                <w:b/>
                <w:bCs/>
                <w:color w:val="000000"/>
                <w:sz w:val="22"/>
                <w:szCs w:val="22"/>
                <w:lang w:val="ru-RU"/>
              </w:rPr>
            </w:pPr>
            <w:r w:rsidRPr="00F93A51">
              <w:rPr>
                <w:rStyle w:val="ae"/>
                <w:rFonts w:ascii="Times New Roman" w:hAnsi="Times New Roman"/>
                <w:b/>
                <w:bCs/>
                <w:color w:val="000000"/>
                <w:sz w:val="22"/>
                <w:szCs w:val="22"/>
                <w:lang w:val="ru-RU"/>
              </w:rPr>
              <w:t>Капитальный ремонт зданий и сооружений</w:t>
            </w:r>
            <w:r w:rsidR="00504A23" w:rsidRPr="00F93A51">
              <w:rPr>
                <w:rStyle w:val="ae"/>
                <w:rFonts w:ascii="Times New Roman" w:hAnsi="Times New Roman"/>
                <w:b/>
                <w:bCs/>
                <w:color w:val="000000"/>
                <w:sz w:val="22"/>
                <w:szCs w:val="22"/>
                <w:lang w:val="ru-RU"/>
              </w:rPr>
              <w:t xml:space="preserve"> (КР </w:t>
            </w:r>
            <w:proofErr w:type="spellStart"/>
            <w:r w:rsidR="00504A23" w:rsidRPr="00F93A51">
              <w:rPr>
                <w:rStyle w:val="ae"/>
                <w:rFonts w:ascii="Times New Roman" w:hAnsi="Times New Roman"/>
                <w:b/>
                <w:bCs/>
                <w:color w:val="000000"/>
                <w:sz w:val="22"/>
                <w:szCs w:val="22"/>
                <w:lang w:val="ru-RU"/>
              </w:rPr>
              <w:t>ЗиС</w:t>
            </w:r>
            <w:proofErr w:type="spellEnd"/>
            <w:r w:rsidR="00504A23" w:rsidRPr="00F93A51">
              <w:rPr>
                <w:rStyle w:val="ae"/>
                <w:rFonts w:ascii="Times New Roman" w:hAnsi="Times New Roman"/>
                <w:b/>
                <w:bCs/>
                <w:color w:val="000000"/>
                <w:sz w:val="22"/>
                <w:szCs w:val="22"/>
                <w:lang w:val="ru-RU"/>
              </w:rPr>
              <w:t>)</w:t>
            </w:r>
          </w:p>
        </w:tc>
        <w:tc>
          <w:tcPr>
            <w:tcW w:w="6767" w:type="dxa"/>
          </w:tcPr>
          <w:p w:rsidR="008346A2" w:rsidRPr="00F93A51" w:rsidRDefault="00CB0EF6" w:rsidP="005D6BF4">
            <w:pPr>
              <w:widowControl w:val="0"/>
              <w:tabs>
                <w:tab w:val="num" w:pos="0"/>
                <w:tab w:val="left" w:pos="720"/>
              </w:tabs>
              <w:ind w:left="0" w:right="0"/>
              <w:jc w:val="both"/>
              <w:rPr>
                <w:rStyle w:val="12"/>
                <w:rFonts w:ascii="Times New Roman" w:hAnsi="Times New Roman"/>
                <w:color w:val="000000"/>
                <w:sz w:val="22"/>
                <w:szCs w:val="22"/>
                <w:lang w:eastAsia="en-US"/>
              </w:rPr>
            </w:pPr>
            <w:r w:rsidRPr="00F93A51">
              <w:rPr>
                <w:rStyle w:val="12"/>
                <w:rFonts w:ascii="Times New Roman" w:hAnsi="Times New Roman"/>
                <w:sz w:val="22"/>
                <w:szCs w:val="22"/>
                <w:lang w:eastAsia="en-US"/>
              </w:rPr>
              <w:t>При капитальном ремонте</w:t>
            </w:r>
            <w:r w:rsidRPr="00F93A51">
              <w:rPr>
                <w:rStyle w:val="12"/>
                <w:rFonts w:ascii="Times New Roman" w:hAnsi="Times New Roman"/>
                <w:b/>
                <w:i/>
                <w:sz w:val="22"/>
                <w:szCs w:val="22"/>
                <w:lang w:eastAsia="en-US"/>
              </w:rPr>
              <w:t xml:space="preserve"> </w:t>
            </w:r>
            <w:r w:rsidRPr="00F93A51">
              <w:rPr>
                <w:rStyle w:val="12"/>
                <w:rFonts w:ascii="Times New Roman" w:hAnsi="Times New Roman"/>
                <w:sz w:val="22"/>
                <w:szCs w:val="22"/>
                <w:lang w:eastAsia="en-US"/>
              </w:rPr>
              <w:t>зданий и сооружений производится смена изношенных конструкций и деталей или замена их на более прочные и экономичные за исключением полной замены основных конструкций, срок службы которых в сооружении является наибольшим (каменные и бетонные фундаменты, все виды стен зданий, все виды каркасов стен, подземные коммуникации и пр.).</w:t>
            </w:r>
          </w:p>
        </w:tc>
      </w:tr>
      <w:tr w:rsidR="003E5E77" w:rsidRPr="00F93A51" w:rsidTr="0054479E">
        <w:trPr>
          <w:trHeight w:val="58"/>
        </w:trPr>
        <w:tc>
          <w:tcPr>
            <w:tcW w:w="2945" w:type="dxa"/>
          </w:tcPr>
          <w:p w:rsidR="00CB0EF6" w:rsidRPr="00F93A51" w:rsidRDefault="00CB0EF6" w:rsidP="005D6BF4">
            <w:pPr>
              <w:widowControl w:val="0"/>
              <w:tabs>
                <w:tab w:val="left" w:pos="720"/>
              </w:tabs>
              <w:ind w:left="0"/>
              <w:jc w:val="both"/>
              <w:rPr>
                <w:rStyle w:val="12"/>
                <w:rFonts w:ascii="Times New Roman" w:hAnsi="Times New Roman"/>
                <w:b/>
                <w:sz w:val="22"/>
                <w:szCs w:val="22"/>
                <w:lang w:eastAsia="en-US"/>
              </w:rPr>
            </w:pPr>
            <w:r w:rsidRPr="00F93A51">
              <w:rPr>
                <w:rStyle w:val="12"/>
                <w:rFonts w:ascii="Times New Roman" w:hAnsi="Times New Roman"/>
                <w:b/>
                <w:sz w:val="22"/>
                <w:szCs w:val="22"/>
                <w:lang w:eastAsia="en-US"/>
              </w:rPr>
              <w:t>Средний ремонт оборудования</w:t>
            </w:r>
            <w:r w:rsidR="00504A23" w:rsidRPr="00F93A51">
              <w:rPr>
                <w:rStyle w:val="12"/>
                <w:rFonts w:ascii="Times New Roman" w:hAnsi="Times New Roman"/>
                <w:b/>
                <w:sz w:val="22"/>
                <w:szCs w:val="22"/>
                <w:lang w:eastAsia="en-US"/>
              </w:rPr>
              <w:t xml:space="preserve"> (СР)</w:t>
            </w:r>
          </w:p>
          <w:p w:rsidR="003E5E77" w:rsidRPr="00F93A51" w:rsidRDefault="003E5E77" w:rsidP="005D6BF4">
            <w:pPr>
              <w:widowControl w:val="0"/>
              <w:tabs>
                <w:tab w:val="num" w:pos="2490"/>
              </w:tabs>
              <w:ind w:left="0"/>
              <w:jc w:val="left"/>
              <w:rPr>
                <w:rStyle w:val="ae"/>
                <w:rFonts w:ascii="Times New Roman" w:hAnsi="Times New Roman"/>
                <w:bCs/>
                <w:color w:val="000000"/>
                <w:sz w:val="22"/>
                <w:szCs w:val="22"/>
                <w:lang w:val="ru-RU"/>
              </w:rPr>
            </w:pPr>
          </w:p>
        </w:tc>
        <w:tc>
          <w:tcPr>
            <w:tcW w:w="6767" w:type="dxa"/>
          </w:tcPr>
          <w:p w:rsidR="00504A23" w:rsidRPr="00F93A51" w:rsidRDefault="00CB0EF6" w:rsidP="005D6BF4">
            <w:pPr>
              <w:pStyle w:val="35"/>
              <w:widowControl w:val="0"/>
              <w:spacing w:after="0"/>
              <w:jc w:val="both"/>
              <w:rPr>
                <w:color w:val="000000"/>
                <w:sz w:val="22"/>
                <w:szCs w:val="22"/>
              </w:rPr>
            </w:pPr>
            <w:r w:rsidRPr="00F93A51">
              <w:rPr>
                <w:sz w:val="22"/>
                <w:szCs w:val="22"/>
              </w:rPr>
              <w:t>Ремонт, выполняемый для восстановления исправности и частичного восстановления ресурса изделий с заменой или восстановлением составных частей ограниченной номенклатуры и контролем технического состояния составных частей, выполняемым в объеме, установленном в нормативной документации.</w:t>
            </w:r>
          </w:p>
        </w:tc>
      </w:tr>
      <w:tr w:rsidR="00CB0EF6" w:rsidRPr="00F93A51" w:rsidTr="0054479E">
        <w:tc>
          <w:tcPr>
            <w:tcW w:w="2945" w:type="dxa"/>
          </w:tcPr>
          <w:p w:rsidR="00CB0EF6" w:rsidRPr="00F93A51" w:rsidRDefault="00CB0EF6" w:rsidP="005D6BF4">
            <w:pPr>
              <w:widowControl w:val="0"/>
              <w:tabs>
                <w:tab w:val="left" w:pos="720"/>
              </w:tabs>
              <w:ind w:left="0"/>
              <w:jc w:val="both"/>
              <w:rPr>
                <w:rStyle w:val="12"/>
                <w:rFonts w:ascii="Times New Roman" w:hAnsi="Times New Roman"/>
                <w:b/>
                <w:sz w:val="22"/>
                <w:szCs w:val="22"/>
                <w:lang w:eastAsia="en-US"/>
              </w:rPr>
            </w:pPr>
            <w:r w:rsidRPr="00F93A51">
              <w:rPr>
                <w:rStyle w:val="12"/>
                <w:rFonts w:ascii="Times New Roman" w:hAnsi="Times New Roman"/>
                <w:b/>
                <w:sz w:val="22"/>
                <w:szCs w:val="22"/>
                <w:lang w:eastAsia="en-US"/>
              </w:rPr>
              <w:t>Текущий ремонт</w:t>
            </w:r>
            <w:r w:rsidR="00504A23" w:rsidRPr="00F93A51">
              <w:rPr>
                <w:rStyle w:val="12"/>
                <w:rFonts w:ascii="Times New Roman" w:hAnsi="Times New Roman"/>
                <w:b/>
                <w:sz w:val="22"/>
                <w:szCs w:val="22"/>
                <w:lang w:eastAsia="en-US"/>
              </w:rPr>
              <w:t xml:space="preserve"> (ТР)</w:t>
            </w:r>
          </w:p>
        </w:tc>
        <w:tc>
          <w:tcPr>
            <w:tcW w:w="6767" w:type="dxa"/>
          </w:tcPr>
          <w:p w:rsidR="00CB0EF6" w:rsidRPr="00F93A51" w:rsidRDefault="00CB0EF6" w:rsidP="005D6BF4">
            <w:pPr>
              <w:widowControl w:val="0"/>
              <w:tabs>
                <w:tab w:val="left" w:pos="720"/>
              </w:tabs>
              <w:ind w:left="0" w:right="0"/>
              <w:jc w:val="both"/>
              <w:rPr>
                <w:rStyle w:val="12"/>
                <w:rFonts w:ascii="Times New Roman" w:hAnsi="Times New Roman"/>
                <w:sz w:val="22"/>
                <w:szCs w:val="22"/>
                <w:lang w:eastAsia="en-US"/>
              </w:rPr>
            </w:pPr>
            <w:r w:rsidRPr="00F93A51">
              <w:rPr>
                <w:rStyle w:val="12"/>
                <w:rFonts w:ascii="Times New Roman" w:hAnsi="Times New Roman"/>
                <w:sz w:val="22"/>
                <w:szCs w:val="22"/>
                <w:lang w:eastAsia="en-US"/>
              </w:rPr>
              <w:t xml:space="preserve">Ремонт, выполняемый для обеспечения или восстановления работоспособности изделия и состоящий в замене и (или) восстановлении отдельных быстроизнашивающихся составных частей и деталей. </w:t>
            </w:r>
          </w:p>
          <w:p w:rsidR="00CB0EF6" w:rsidRPr="00F93A51" w:rsidRDefault="00CB0EF6" w:rsidP="005D6BF4">
            <w:pPr>
              <w:pStyle w:val="35"/>
              <w:widowControl w:val="0"/>
              <w:spacing w:after="0"/>
              <w:jc w:val="both"/>
              <w:rPr>
                <w:sz w:val="22"/>
                <w:szCs w:val="22"/>
              </w:rPr>
            </w:pPr>
            <w:r w:rsidRPr="00F93A51">
              <w:rPr>
                <w:sz w:val="22"/>
                <w:szCs w:val="22"/>
              </w:rPr>
              <w:t xml:space="preserve">При текущем ремонте </w:t>
            </w:r>
            <w:r w:rsidRPr="00F93A51">
              <w:rPr>
                <w:b/>
                <w:i/>
                <w:sz w:val="22"/>
                <w:szCs w:val="22"/>
              </w:rPr>
              <w:t>оборудования</w:t>
            </w:r>
            <w:r w:rsidRPr="00F93A51">
              <w:rPr>
                <w:sz w:val="22"/>
                <w:szCs w:val="22"/>
              </w:rPr>
              <w:t xml:space="preserve"> должны выполняться его осмотр, очистка, регулировка и ремонт. </w:t>
            </w:r>
          </w:p>
        </w:tc>
      </w:tr>
      <w:tr w:rsidR="001E662A" w:rsidRPr="00F93A51" w:rsidTr="0054479E">
        <w:tc>
          <w:tcPr>
            <w:tcW w:w="2945" w:type="dxa"/>
          </w:tcPr>
          <w:p w:rsidR="00D6318C" w:rsidRPr="00F93A51" w:rsidRDefault="001E662A" w:rsidP="005D6BF4">
            <w:pPr>
              <w:widowControl w:val="0"/>
              <w:tabs>
                <w:tab w:val="left" w:pos="720"/>
              </w:tabs>
              <w:ind w:left="0"/>
              <w:jc w:val="both"/>
              <w:rPr>
                <w:rStyle w:val="12"/>
                <w:rFonts w:ascii="Times New Roman" w:hAnsi="Times New Roman"/>
                <w:b/>
                <w:sz w:val="22"/>
                <w:szCs w:val="22"/>
                <w:lang w:eastAsia="en-US"/>
              </w:rPr>
            </w:pPr>
            <w:r w:rsidRPr="00F93A51">
              <w:rPr>
                <w:rStyle w:val="12"/>
                <w:rFonts w:ascii="Times New Roman" w:hAnsi="Times New Roman"/>
                <w:b/>
                <w:sz w:val="22"/>
                <w:szCs w:val="22"/>
                <w:lang w:eastAsia="en-US"/>
              </w:rPr>
              <w:t>Текущий ремонт зданий и сооружений</w:t>
            </w:r>
            <w:r w:rsidR="009A0D8A" w:rsidRPr="00F93A51">
              <w:rPr>
                <w:rStyle w:val="12"/>
                <w:rFonts w:ascii="Times New Roman" w:hAnsi="Times New Roman"/>
                <w:b/>
                <w:sz w:val="22"/>
                <w:szCs w:val="22"/>
                <w:lang w:eastAsia="en-US"/>
              </w:rPr>
              <w:t xml:space="preserve"> </w:t>
            </w:r>
          </w:p>
          <w:p w:rsidR="001E662A" w:rsidRPr="00F93A51" w:rsidRDefault="00504A23" w:rsidP="005D6BF4">
            <w:pPr>
              <w:widowControl w:val="0"/>
              <w:tabs>
                <w:tab w:val="left" w:pos="720"/>
              </w:tabs>
              <w:ind w:left="0"/>
              <w:jc w:val="both"/>
              <w:rPr>
                <w:rStyle w:val="12"/>
                <w:rFonts w:ascii="Times New Roman" w:hAnsi="Times New Roman"/>
                <w:b/>
                <w:sz w:val="22"/>
                <w:szCs w:val="22"/>
                <w:lang w:eastAsia="en-US"/>
              </w:rPr>
            </w:pPr>
            <w:r w:rsidRPr="00F93A51">
              <w:rPr>
                <w:rStyle w:val="12"/>
                <w:rFonts w:ascii="Times New Roman" w:hAnsi="Times New Roman"/>
                <w:b/>
                <w:sz w:val="22"/>
                <w:szCs w:val="22"/>
                <w:lang w:eastAsia="en-US"/>
              </w:rPr>
              <w:t xml:space="preserve">(ТР </w:t>
            </w:r>
            <w:proofErr w:type="spellStart"/>
            <w:r w:rsidRPr="00F93A51">
              <w:rPr>
                <w:rStyle w:val="12"/>
                <w:rFonts w:ascii="Times New Roman" w:hAnsi="Times New Roman"/>
                <w:b/>
                <w:sz w:val="22"/>
                <w:szCs w:val="22"/>
                <w:lang w:eastAsia="en-US"/>
              </w:rPr>
              <w:t>ЗиС</w:t>
            </w:r>
            <w:proofErr w:type="spellEnd"/>
            <w:r w:rsidRPr="00F93A51">
              <w:rPr>
                <w:rStyle w:val="12"/>
                <w:rFonts w:ascii="Times New Roman" w:hAnsi="Times New Roman"/>
                <w:b/>
                <w:sz w:val="22"/>
                <w:szCs w:val="22"/>
                <w:lang w:eastAsia="en-US"/>
              </w:rPr>
              <w:t>)</w:t>
            </w:r>
          </w:p>
        </w:tc>
        <w:tc>
          <w:tcPr>
            <w:tcW w:w="6767" w:type="dxa"/>
          </w:tcPr>
          <w:p w:rsidR="00504A23" w:rsidRPr="00F93A51" w:rsidRDefault="001E662A" w:rsidP="005D6BF4">
            <w:pPr>
              <w:widowControl w:val="0"/>
              <w:tabs>
                <w:tab w:val="left" w:pos="720"/>
              </w:tabs>
              <w:ind w:left="0" w:right="0"/>
              <w:jc w:val="both"/>
              <w:rPr>
                <w:rStyle w:val="12"/>
                <w:rFonts w:ascii="Times New Roman" w:hAnsi="Times New Roman"/>
                <w:sz w:val="22"/>
                <w:szCs w:val="22"/>
                <w:lang w:eastAsia="en-US"/>
              </w:rPr>
            </w:pPr>
            <w:r w:rsidRPr="00F93A51">
              <w:rPr>
                <w:rStyle w:val="12"/>
                <w:rFonts w:ascii="Times New Roman" w:hAnsi="Times New Roman"/>
                <w:sz w:val="22"/>
                <w:szCs w:val="22"/>
                <w:lang w:eastAsia="en-US"/>
              </w:rPr>
              <w:t xml:space="preserve">При текущем ремонте </w:t>
            </w:r>
            <w:r w:rsidRPr="00F93A51">
              <w:rPr>
                <w:rStyle w:val="12"/>
                <w:rFonts w:ascii="Times New Roman" w:hAnsi="Times New Roman"/>
                <w:b/>
                <w:i/>
                <w:sz w:val="22"/>
                <w:szCs w:val="22"/>
                <w:lang w:eastAsia="en-US"/>
              </w:rPr>
              <w:t>зданий и сооружений</w:t>
            </w:r>
            <w:r w:rsidRPr="00F93A51">
              <w:rPr>
                <w:rStyle w:val="12"/>
                <w:rFonts w:ascii="Times New Roman" w:hAnsi="Times New Roman"/>
                <w:sz w:val="22"/>
                <w:szCs w:val="22"/>
                <w:lang w:eastAsia="en-US"/>
              </w:rPr>
              <w:t xml:space="preserve"> выполняются систематические работы по предохранению частей зданий и сооружений от преждевременного износа путем устранения мелких повреждений и неисправностей.</w:t>
            </w:r>
          </w:p>
        </w:tc>
      </w:tr>
      <w:tr w:rsidR="001E662A" w:rsidRPr="00F93A51" w:rsidTr="0054479E">
        <w:tc>
          <w:tcPr>
            <w:tcW w:w="2945" w:type="dxa"/>
          </w:tcPr>
          <w:p w:rsidR="001E662A" w:rsidRPr="00F93A51" w:rsidRDefault="001E662A" w:rsidP="005D6BF4">
            <w:pPr>
              <w:widowControl w:val="0"/>
              <w:tabs>
                <w:tab w:val="left" w:pos="720"/>
              </w:tabs>
              <w:ind w:left="0"/>
              <w:jc w:val="both"/>
              <w:rPr>
                <w:rStyle w:val="12"/>
                <w:rFonts w:ascii="Times New Roman" w:hAnsi="Times New Roman"/>
                <w:b/>
                <w:sz w:val="22"/>
                <w:szCs w:val="22"/>
                <w:lang w:eastAsia="en-US"/>
              </w:rPr>
            </w:pPr>
            <w:r w:rsidRPr="00F93A51">
              <w:rPr>
                <w:rStyle w:val="12"/>
                <w:rFonts w:ascii="Times New Roman" w:hAnsi="Times New Roman"/>
                <w:b/>
                <w:sz w:val="22"/>
                <w:szCs w:val="22"/>
                <w:lang w:eastAsia="en-US"/>
              </w:rPr>
              <w:t xml:space="preserve">Техническое обслуживание </w:t>
            </w:r>
            <w:r w:rsidR="00504A23" w:rsidRPr="00F93A51">
              <w:rPr>
                <w:rStyle w:val="12"/>
                <w:rFonts w:ascii="Times New Roman" w:hAnsi="Times New Roman"/>
                <w:b/>
                <w:sz w:val="22"/>
                <w:szCs w:val="22"/>
                <w:lang w:eastAsia="en-US"/>
              </w:rPr>
              <w:t>(ТО)</w:t>
            </w:r>
          </w:p>
        </w:tc>
        <w:tc>
          <w:tcPr>
            <w:tcW w:w="6767" w:type="dxa"/>
          </w:tcPr>
          <w:p w:rsidR="001E662A" w:rsidRPr="00F93A51" w:rsidRDefault="001E662A" w:rsidP="005D6BF4">
            <w:pPr>
              <w:widowControl w:val="0"/>
              <w:tabs>
                <w:tab w:val="left" w:pos="720"/>
              </w:tabs>
              <w:ind w:left="0" w:right="0"/>
              <w:jc w:val="both"/>
              <w:rPr>
                <w:rStyle w:val="12"/>
                <w:rFonts w:ascii="Times New Roman" w:hAnsi="Times New Roman"/>
                <w:sz w:val="22"/>
                <w:szCs w:val="22"/>
                <w:lang w:eastAsia="en-US"/>
              </w:rPr>
            </w:pPr>
            <w:r w:rsidRPr="00F93A51">
              <w:rPr>
                <w:rStyle w:val="12"/>
                <w:rFonts w:ascii="Times New Roman" w:hAnsi="Times New Roman"/>
                <w:sz w:val="22"/>
                <w:szCs w:val="22"/>
                <w:lang w:eastAsia="en-US"/>
              </w:rPr>
              <w:t>Комплекс операций или операция по поддержанию работоспособности или исправности изделия при использовании по назначению, ожидании, хранении и транспортировании (ГОСТ 18322</w:t>
            </w:r>
            <w:r w:rsidR="00D6318C" w:rsidRPr="00F93A51">
              <w:rPr>
                <w:rStyle w:val="12"/>
                <w:rFonts w:ascii="Times New Roman" w:hAnsi="Times New Roman"/>
                <w:sz w:val="22"/>
                <w:szCs w:val="22"/>
                <w:lang w:eastAsia="en-US"/>
              </w:rPr>
              <w:t>-</w:t>
            </w:r>
            <w:r w:rsidRPr="00F93A51">
              <w:rPr>
                <w:rStyle w:val="12"/>
                <w:rFonts w:ascii="Times New Roman" w:hAnsi="Times New Roman"/>
                <w:sz w:val="22"/>
                <w:szCs w:val="22"/>
                <w:lang w:eastAsia="en-US"/>
              </w:rPr>
              <w:t>78), которые предусмотрены в конструкторских эксплуатационных или нормативных до</w:t>
            </w:r>
            <w:r w:rsidR="002812DA" w:rsidRPr="00F93A51">
              <w:rPr>
                <w:rStyle w:val="12"/>
                <w:rFonts w:ascii="Times New Roman" w:hAnsi="Times New Roman"/>
                <w:sz w:val="22"/>
                <w:szCs w:val="22"/>
                <w:lang w:eastAsia="en-US"/>
              </w:rPr>
              <w:t>кументах, а также необходимость</w:t>
            </w:r>
            <w:r w:rsidR="00437E31" w:rsidRPr="00F93A51">
              <w:rPr>
                <w:rStyle w:val="12"/>
                <w:rFonts w:ascii="Times New Roman" w:hAnsi="Times New Roman"/>
                <w:sz w:val="22"/>
                <w:szCs w:val="22"/>
                <w:lang w:eastAsia="en-US"/>
              </w:rPr>
              <w:t>,</w:t>
            </w:r>
            <w:r w:rsidRPr="00F93A51">
              <w:rPr>
                <w:rStyle w:val="12"/>
                <w:rFonts w:ascii="Times New Roman" w:hAnsi="Times New Roman"/>
                <w:sz w:val="22"/>
                <w:szCs w:val="22"/>
                <w:lang w:eastAsia="en-US"/>
              </w:rPr>
              <w:t xml:space="preserve"> в которых выявлена по опыту эксплуатации. </w:t>
            </w:r>
          </w:p>
        </w:tc>
      </w:tr>
      <w:tr w:rsidR="001E662A" w:rsidRPr="00F93A51" w:rsidTr="0054479E">
        <w:tc>
          <w:tcPr>
            <w:tcW w:w="2945" w:type="dxa"/>
          </w:tcPr>
          <w:p w:rsidR="001E662A" w:rsidRPr="00F93A51" w:rsidRDefault="008173AA" w:rsidP="005D6BF4">
            <w:pPr>
              <w:widowControl w:val="0"/>
              <w:tabs>
                <w:tab w:val="left" w:pos="720"/>
              </w:tabs>
              <w:ind w:left="0"/>
              <w:jc w:val="both"/>
              <w:rPr>
                <w:rStyle w:val="12"/>
                <w:rFonts w:ascii="Times New Roman" w:hAnsi="Times New Roman"/>
                <w:b/>
                <w:sz w:val="22"/>
                <w:szCs w:val="22"/>
                <w:lang w:eastAsia="en-US"/>
              </w:rPr>
            </w:pPr>
            <w:r w:rsidRPr="00F93A51">
              <w:rPr>
                <w:rStyle w:val="12"/>
                <w:rFonts w:ascii="Times New Roman" w:hAnsi="Times New Roman"/>
                <w:b/>
                <w:bCs/>
                <w:iCs/>
                <w:sz w:val="22"/>
                <w:szCs w:val="22"/>
                <w:lang w:eastAsia="en-US"/>
              </w:rPr>
              <w:t>Аварийно-восстановительные работы (АВР)</w:t>
            </w:r>
          </w:p>
        </w:tc>
        <w:tc>
          <w:tcPr>
            <w:tcW w:w="6767" w:type="dxa"/>
          </w:tcPr>
          <w:p w:rsidR="001E662A" w:rsidRPr="00F93A51" w:rsidRDefault="006A6B4F" w:rsidP="005D6BF4">
            <w:pPr>
              <w:widowControl w:val="0"/>
              <w:tabs>
                <w:tab w:val="left" w:pos="720"/>
              </w:tabs>
              <w:ind w:left="0" w:right="0"/>
              <w:jc w:val="both"/>
              <w:rPr>
                <w:rStyle w:val="12"/>
                <w:rFonts w:ascii="Times New Roman" w:hAnsi="Times New Roman"/>
                <w:sz w:val="22"/>
                <w:szCs w:val="22"/>
                <w:lang w:eastAsia="en-US"/>
              </w:rPr>
            </w:pPr>
            <w:r w:rsidRPr="00F93A51">
              <w:rPr>
                <w:rStyle w:val="12"/>
                <w:rFonts w:ascii="Times New Roman" w:hAnsi="Times New Roman"/>
                <w:bCs/>
                <w:iCs/>
                <w:sz w:val="22"/>
                <w:szCs w:val="22"/>
                <w:lang w:eastAsia="en-US"/>
              </w:rPr>
              <w:t>Р</w:t>
            </w:r>
            <w:r w:rsidR="008173AA" w:rsidRPr="00F93A51">
              <w:rPr>
                <w:rStyle w:val="12"/>
                <w:rFonts w:ascii="Times New Roman" w:hAnsi="Times New Roman"/>
                <w:bCs/>
                <w:iCs/>
                <w:sz w:val="22"/>
                <w:szCs w:val="22"/>
                <w:lang w:eastAsia="en-US"/>
              </w:rPr>
              <w:t>аботы по устранению повреждения оборудования, возникшего в результате технологического нарушения, природных условий или в результате противоправных действий третьих лиц, не позволяющему оборудованию выполнить его функции.</w:t>
            </w:r>
          </w:p>
        </w:tc>
      </w:tr>
      <w:tr w:rsidR="001E662A" w:rsidRPr="00F93A51" w:rsidTr="0054479E">
        <w:tc>
          <w:tcPr>
            <w:tcW w:w="2945" w:type="dxa"/>
          </w:tcPr>
          <w:p w:rsidR="001E662A" w:rsidRPr="00F93A51" w:rsidRDefault="008173AA" w:rsidP="005D6BF4">
            <w:pPr>
              <w:widowControl w:val="0"/>
              <w:tabs>
                <w:tab w:val="left" w:pos="720"/>
              </w:tabs>
              <w:ind w:left="0"/>
              <w:jc w:val="both"/>
              <w:rPr>
                <w:rStyle w:val="12"/>
                <w:rFonts w:ascii="Times New Roman" w:hAnsi="Times New Roman"/>
                <w:b/>
                <w:sz w:val="22"/>
                <w:szCs w:val="22"/>
                <w:lang w:eastAsia="en-US"/>
              </w:rPr>
            </w:pPr>
            <w:r w:rsidRPr="00F93A51">
              <w:rPr>
                <w:rStyle w:val="12"/>
                <w:rFonts w:ascii="Times New Roman" w:hAnsi="Times New Roman"/>
                <w:b/>
                <w:bCs/>
                <w:iCs/>
                <w:sz w:val="22"/>
                <w:szCs w:val="22"/>
                <w:lang w:eastAsia="en-US"/>
              </w:rPr>
              <w:t>Сметная стоимость</w:t>
            </w:r>
          </w:p>
        </w:tc>
        <w:tc>
          <w:tcPr>
            <w:tcW w:w="6767" w:type="dxa"/>
          </w:tcPr>
          <w:p w:rsidR="001E662A" w:rsidRPr="00F93A51" w:rsidRDefault="008173AA" w:rsidP="005D6BF4">
            <w:pPr>
              <w:widowControl w:val="0"/>
              <w:tabs>
                <w:tab w:val="left" w:pos="720"/>
              </w:tabs>
              <w:ind w:left="0" w:right="0"/>
              <w:jc w:val="both"/>
              <w:rPr>
                <w:rStyle w:val="12"/>
                <w:rFonts w:ascii="Times New Roman" w:hAnsi="Times New Roman"/>
                <w:sz w:val="22"/>
                <w:szCs w:val="22"/>
                <w:lang w:eastAsia="en-US"/>
              </w:rPr>
            </w:pPr>
            <w:r w:rsidRPr="00F93A51">
              <w:rPr>
                <w:rStyle w:val="12"/>
                <w:rFonts w:ascii="Times New Roman" w:hAnsi="Times New Roman"/>
                <w:sz w:val="22"/>
                <w:szCs w:val="22"/>
                <w:lang w:eastAsia="en-US"/>
              </w:rPr>
              <w:t>Сумма денежных средств, необходимых для осуществления ремонта в соответствии с проектными материалами</w:t>
            </w:r>
            <w:r w:rsidR="00A10BB0" w:rsidRPr="00F93A51">
              <w:rPr>
                <w:rStyle w:val="12"/>
                <w:rFonts w:ascii="Times New Roman" w:hAnsi="Times New Roman"/>
                <w:sz w:val="22"/>
                <w:szCs w:val="22"/>
                <w:lang w:eastAsia="en-US"/>
              </w:rPr>
              <w:t xml:space="preserve"> (дефектной ведомостью)</w:t>
            </w:r>
            <w:r w:rsidRPr="00F93A51">
              <w:rPr>
                <w:rStyle w:val="12"/>
                <w:rFonts w:ascii="Times New Roman" w:hAnsi="Times New Roman"/>
                <w:sz w:val="22"/>
                <w:szCs w:val="22"/>
                <w:lang w:eastAsia="en-US"/>
              </w:rPr>
              <w:t>. Сметная стоимость является основой для формирования договорных отношений и расчетов за выполненные подрядные работы.</w:t>
            </w:r>
          </w:p>
        </w:tc>
      </w:tr>
      <w:tr w:rsidR="000E7238" w:rsidRPr="00F93A51" w:rsidTr="0054479E">
        <w:tc>
          <w:tcPr>
            <w:tcW w:w="2945" w:type="dxa"/>
          </w:tcPr>
          <w:p w:rsidR="000E7238" w:rsidRPr="00F93A51" w:rsidRDefault="000E7238" w:rsidP="005D6BF4">
            <w:pPr>
              <w:widowControl w:val="0"/>
              <w:ind w:left="0"/>
              <w:jc w:val="left"/>
              <w:rPr>
                <w:rStyle w:val="12"/>
                <w:rFonts w:ascii="Times New Roman" w:hAnsi="Times New Roman"/>
                <w:b/>
                <w:sz w:val="22"/>
                <w:szCs w:val="22"/>
                <w:lang w:eastAsia="en-US"/>
              </w:rPr>
            </w:pPr>
            <w:r w:rsidRPr="00F93A51">
              <w:rPr>
                <w:rStyle w:val="12"/>
                <w:rFonts w:ascii="Times New Roman" w:hAnsi="Times New Roman"/>
                <w:b/>
                <w:sz w:val="22"/>
                <w:szCs w:val="22"/>
                <w:lang w:eastAsia="en-US"/>
              </w:rPr>
              <w:t>Сметная документация</w:t>
            </w:r>
          </w:p>
        </w:tc>
        <w:tc>
          <w:tcPr>
            <w:tcW w:w="6767" w:type="dxa"/>
          </w:tcPr>
          <w:p w:rsidR="000E7238" w:rsidRPr="00F93A51" w:rsidRDefault="008A399F" w:rsidP="005D6BF4">
            <w:pPr>
              <w:widowControl w:val="0"/>
              <w:ind w:left="0" w:right="0"/>
              <w:jc w:val="both"/>
              <w:rPr>
                <w:rStyle w:val="12"/>
                <w:rFonts w:ascii="Times New Roman" w:hAnsi="Times New Roman"/>
                <w:sz w:val="22"/>
                <w:szCs w:val="22"/>
                <w:lang w:eastAsia="en-US"/>
              </w:rPr>
            </w:pPr>
            <w:r w:rsidRPr="00F93A51">
              <w:rPr>
                <w:rStyle w:val="12"/>
                <w:rFonts w:ascii="Times New Roman" w:hAnsi="Times New Roman"/>
                <w:sz w:val="22"/>
                <w:szCs w:val="22"/>
                <w:lang w:eastAsia="en-US"/>
              </w:rPr>
              <w:t>Л</w:t>
            </w:r>
            <w:r w:rsidR="000E7238" w:rsidRPr="00F93A51">
              <w:rPr>
                <w:rStyle w:val="12"/>
                <w:rFonts w:ascii="Times New Roman" w:hAnsi="Times New Roman"/>
                <w:sz w:val="22"/>
                <w:szCs w:val="22"/>
                <w:lang w:eastAsia="en-US"/>
              </w:rPr>
              <w:t xml:space="preserve">окальный сметный расчет, локальная смета, объектный сметный </w:t>
            </w:r>
            <w:r w:rsidR="000E7238" w:rsidRPr="00F93A51">
              <w:rPr>
                <w:rStyle w:val="12"/>
                <w:rFonts w:ascii="Times New Roman" w:hAnsi="Times New Roman"/>
                <w:sz w:val="22"/>
                <w:szCs w:val="22"/>
                <w:lang w:eastAsia="en-US"/>
              </w:rPr>
              <w:lastRenderedPageBreak/>
              <w:t>расчет, объектная смета,</w:t>
            </w:r>
            <w:r w:rsidR="00F93A51">
              <w:rPr>
                <w:rStyle w:val="12"/>
                <w:rFonts w:ascii="Times New Roman" w:hAnsi="Times New Roman"/>
                <w:sz w:val="22"/>
                <w:szCs w:val="22"/>
                <w:lang w:eastAsia="en-US"/>
              </w:rPr>
              <w:t xml:space="preserve"> </w:t>
            </w:r>
            <w:r w:rsidR="000E7238" w:rsidRPr="00F93A51">
              <w:rPr>
                <w:rStyle w:val="12"/>
                <w:rFonts w:ascii="Times New Roman" w:hAnsi="Times New Roman"/>
                <w:sz w:val="22"/>
                <w:szCs w:val="22"/>
                <w:lang w:eastAsia="en-US"/>
              </w:rPr>
              <w:t>сводный сметный расчет, калькуляция.</w:t>
            </w:r>
          </w:p>
        </w:tc>
      </w:tr>
      <w:tr w:rsidR="000E7238" w:rsidRPr="00F93A51" w:rsidTr="0054479E">
        <w:tc>
          <w:tcPr>
            <w:tcW w:w="2945" w:type="dxa"/>
          </w:tcPr>
          <w:p w:rsidR="000E7238" w:rsidRPr="00F93A51" w:rsidRDefault="000E7238" w:rsidP="005D6BF4">
            <w:pPr>
              <w:widowControl w:val="0"/>
              <w:ind w:left="0"/>
              <w:jc w:val="both"/>
              <w:rPr>
                <w:rStyle w:val="12"/>
                <w:rFonts w:ascii="Times New Roman" w:hAnsi="Times New Roman"/>
                <w:b/>
                <w:sz w:val="22"/>
                <w:szCs w:val="22"/>
                <w:lang w:eastAsia="en-US"/>
              </w:rPr>
            </w:pPr>
            <w:r w:rsidRPr="00F93A51">
              <w:rPr>
                <w:rStyle w:val="12"/>
                <w:rFonts w:ascii="Times New Roman" w:hAnsi="Times New Roman"/>
                <w:b/>
                <w:sz w:val="22"/>
                <w:szCs w:val="22"/>
                <w:lang w:eastAsia="en-US"/>
              </w:rPr>
              <w:lastRenderedPageBreak/>
              <w:t>Базисный уровень стоимости</w:t>
            </w:r>
          </w:p>
        </w:tc>
        <w:tc>
          <w:tcPr>
            <w:tcW w:w="6767" w:type="dxa"/>
          </w:tcPr>
          <w:p w:rsidR="000E7238" w:rsidRPr="00F93A51" w:rsidRDefault="000E7238" w:rsidP="005D6BF4">
            <w:pPr>
              <w:widowControl w:val="0"/>
              <w:tabs>
                <w:tab w:val="left" w:pos="720"/>
              </w:tabs>
              <w:ind w:left="0" w:right="0"/>
              <w:jc w:val="both"/>
              <w:rPr>
                <w:rStyle w:val="12"/>
                <w:rFonts w:ascii="Times New Roman" w:hAnsi="Times New Roman"/>
                <w:sz w:val="22"/>
                <w:szCs w:val="22"/>
                <w:lang w:eastAsia="en-US"/>
              </w:rPr>
            </w:pPr>
            <w:r w:rsidRPr="00F93A51">
              <w:rPr>
                <w:rStyle w:val="12"/>
                <w:rFonts w:ascii="Times New Roman" w:hAnsi="Times New Roman"/>
                <w:sz w:val="22"/>
                <w:szCs w:val="22"/>
                <w:lang w:eastAsia="en-US"/>
              </w:rPr>
              <w:t>Уровень стоимости, определяемый на основе сметных цен, зафиксированных на конкретную дату. Базисный уровень сметной стоимости предназначен для определения стоимости в текущих ценах и экономического анализа.</w:t>
            </w:r>
          </w:p>
        </w:tc>
      </w:tr>
      <w:tr w:rsidR="000E7238" w:rsidRPr="00F93A51" w:rsidTr="0054479E">
        <w:tc>
          <w:tcPr>
            <w:tcW w:w="2945" w:type="dxa"/>
          </w:tcPr>
          <w:p w:rsidR="000E7238" w:rsidRPr="00F93A51" w:rsidRDefault="000E7238" w:rsidP="005D6BF4">
            <w:pPr>
              <w:widowControl w:val="0"/>
              <w:ind w:left="0" w:right="0"/>
              <w:jc w:val="both"/>
              <w:rPr>
                <w:rStyle w:val="12"/>
                <w:rFonts w:ascii="Times New Roman" w:hAnsi="Times New Roman"/>
                <w:b/>
                <w:sz w:val="22"/>
                <w:szCs w:val="22"/>
                <w:lang w:eastAsia="en-US"/>
              </w:rPr>
            </w:pPr>
            <w:r w:rsidRPr="00F93A51">
              <w:rPr>
                <w:rStyle w:val="12"/>
                <w:rFonts w:ascii="Times New Roman" w:hAnsi="Times New Roman"/>
                <w:b/>
                <w:sz w:val="22"/>
                <w:szCs w:val="22"/>
                <w:lang w:eastAsia="en-US"/>
              </w:rPr>
              <w:t>Текущий уровень стоимости</w:t>
            </w:r>
          </w:p>
        </w:tc>
        <w:tc>
          <w:tcPr>
            <w:tcW w:w="6767" w:type="dxa"/>
          </w:tcPr>
          <w:p w:rsidR="000E7238" w:rsidRPr="00F93A51" w:rsidRDefault="000E7238" w:rsidP="005D6BF4">
            <w:pPr>
              <w:widowControl w:val="0"/>
              <w:tabs>
                <w:tab w:val="num" w:pos="-180"/>
                <w:tab w:val="num" w:pos="0"/>
                <w:tab w:val="left" w:pos="360"/>
                <w:tab w:val="left" w:pos="720"/>
              </w:tabs>
              <w:ind w:left="0" w:right="0"/>
              <w:jc w:val="both"/>
              <w:rPr>
                <w:rStyle w:val="12"/>
                <w:rFonts w:ascii="Times New Roman" w:hAnsi="Times New Roman"/>
                <w:sz w:val="22"/>
                <w:szCs w:val="22"/>
                <w:lang w:eastAsia="en-US"/>
              </w:rPr>
            </w:pPr>
            <w:r w:rsidRPr="00F93A51">
              <w:rPr>
                <w:rStyle w:val="12"/>
                <w:rFonts w:ascii="Times New Roman" w:hAnsi="Times New Roman"/>
                <w:sz w:val="22"/>
                <w:szCs w:val="22"/>
                <w:lang w:eastAsia="en-US"/>
              </w:rPr>
              <w:t>Уровень стоимости, определенный на основе цен, действующих на момент определения стоимости</w:t>
            </w:r>
            <w:r w:rsidRPr="00F93A51">
              <w:rPr>
                <w:rStyle w:val="12"/>
                <w:rFonts w:ascii="Times New Roman" w:hAnsi="Times New Roman"/>
                <w:b/>
                <w:i/>
                <w:sz w:val="22"/>
                <w:szCs w:val="22"/>
                <w:lang w:eastAsia="en-US"/>
              </w:rPr>
              <w:t>.</w:t>
            </w:r>
            <w:r w:rsidRPr="00F93A51">
              <w:rPr>
                <w:rStyle w:val="12"/>
                <w:rFonts w:ascii="Times New Roman" w:hAnsi="Times New Roman"/>
                <w:sz w:val="22"/>
                <w:szCs w:val="22"/>
                <w:lang w:eastAsia="en-US"/>
              </w:rPr>
              <w:t xml:space="preserve"> </w:t>
            </w:r>
          </w:p>
        </w:tc>
      </w:tr>
      <w:tr w:rsidR="000E7238" w:rsidRPr="00F93A51" w:rsidTr="0054479E">
        <w:tc>
          <w:tcPr>
            <w:tcW w:w="2945" w:type="dxa"/>
          </w:tcPr>
          <w:p w:rsidR="000E7238" w:rsidRPr="00F93A51" w:rsidRDefault="000E7238" w:rsidP="005D6BF4">
            <w:pPr>
              <w:widowControl w:val="0"/>
              <w:ind w:left="0" w:right="0"/>
              <w:jc w:val="both"/>
              <w:rPr>
                <w:rStyle w:val="12"/>
                <w:rFonts w:ascii="Times New Roman" w:hAnsi="Times New Roman"/>
                <w:b/>
                <w:sz w:val="22"/>
                <w:szCs w:val="22"/>
                <w:lang w:eastAsia="en-US"/>
              </w:rPr>
            </w:pPr>
            <w:r w:rsidRPr="00F93A51">
              <w:rPr>
                <w:rStyle w:val="12"/>
                <w:rFonts w:ascii="Times New Roman" w:hAnsi="Times New Roman"/>
                <w:b/>
                <w:sz w:val="22"/>
                <w:szCs w:val="22"/>
                <w:lang w:eastAsia="en-US"/>
              </w:rPr>
              <w:t>Прогнозный уровень стоимости</w:t>
            </w:r>
          </w:p>
        </w:tc>
        <w:tc>
          <w:tcPr>
            <w:tcW w:w="6767" w:type="dxa"/>
          </w:tcPr>
          <w:p w:rsidR="000E7238" w:rsidRPr="00F93A51" w:rsidRDefault="000E7238" w:rsidP="005D6BF4">
            <w:pPr>
              <w:widowControl w:val="0"/>
              <w:ind w:left="0" w:right="0"/>
              <w:jc w:val="both"/>
              <w:rPr>
                <w:rStyle w:val="12"/>
                <w:rFonts w:ascii="Times New Roman" w:hAnsi="Times New Roman"/>
                <w:sz w:val="22"/>
                <w:szCs w:val="22"/>
                <w:lang w:eastAsia="en-US"/>
              </w:rPr>
            </w:pPr>
            <w:r w:rsidRPr="00F93A51">
              <w:rPr>
                <w:rStyle w:val="12"/>
                <w:rFonts w:ascii="Times New Roman" w:hAnsi="Times New Roman"/>
                <w:sz w:val="22"/>
                <w:szCs w:val="22"/>
                <w:lang w:eastAsia="en-US"/>
              </w:rPr>
              <w:t>Уровень стоимости, определяемый на основе цен, которые прогнозируются на будущий период, когда намечается осуществлять расчеты за выполненные ремонтные работы.</w:t>
            </w:r>
          </w:p>
        </w:tc>
      </w:tr>
      <w:tr w:rsidR="000E7238" w:rsidRPr="00F93A51" w:rsidTr="0054479E">
        <w:tc>
          <w:tcPr>
            <w:tcW w:w="2945" w:type="dxa"/>
          </w:tcPr>
          <w:p w:rsidR="000E7238" w:rsidRPr="00F93A51" w:rsidRDefault="000E7238" w:rsidP="005D6BF4">
            <w:pPr>
              <w:widowControl w:val="0"/>
              <w:ind w:left="0" w:right="0"/>
              <w:jc w:val="both"/>
              <w:rPr>
                <w:rStyle w:val="12"/>
                <w:rFonts w:ascii="Times New Roman" w:hAnsi="Times New Roman"/>
                <w:b/>
                <w:sz w:val="22"/>
                <w:szCs w:val="22"/>
                <w:lang w:eastAsia="en-US"/>
              </w:rPr>
            </w:pPr>
            <w:r w:rsidRPr="00F93A51">
              <w:rPr>
                <w:rStyle w:val="12"/>
                <w:rFonts w:ascii="Times New Roman" w:hAnsi="Times New Roman"/>
                <w:b/>
                <w:sz w:val="22"/>
                <w:szCs w:val="22"/>
                <w:lang w:eastAsia="en-US"/>
              </w:rPr>
              <w:t xml:space="preserve">Индексы изменения сметной стоимости </w:t>
            </w:r>
          </w:p>
        </w:tc>
        <w:tc>
          <w:tcPr>
            <w:tcW w:w="6767" w:type="dxa"/>
          </w:tcPr>
          <w:p w:rsidR="000E7238" w:rsidRPr="00F93A51" w:rsidRDefault="000E7238" w:rsidP="005D6BF4">
            <w:pPr>
              <w:widowControl w:val="0"/>
              <w:ind w:left="0" w:right="0"/>
              <w:jc w:val="both"/>
              <w:rPr>
                <w:rStyle w:val="12"/>
                <w:rFonts w:ascii="Times New Roman" w:hAnsi="Times New Roman"/>
                <w:sz w:val="22"/>
                <w:szCs w:val="22"/>
                <w:lang w:eastAsia="en-US"/>
              </w:rPr>
            </w:pPr>
            <w:r w:rsidRPr="00F93A51">
              <w:rPr>
                <w:rStyle w:val="12"/>
                <w:rFonts w:ascii="Times New Roman" w:hAnsi="Times New Roman"/>
                <w:sz w:val="22"/>
                <w:szCs w:val="22"/>
                <w:lang w:eastAsia="en-US"/>
              </w:rPr>
              <w:t xml:space="preserve">Отношение текущих (прогнозных) стоимостных показателей к базисным стоимостным показателям. </w:t>
            </w:r>
          </w:p>
        </w:tc>
      </w:tr>
      <w:tr w:rsidR="000E7238" w:rsidRPr="00F93A51" w:rsidTr="0054479E">
        <w:tc>
          <w:tcPr>
            <w:tcW w:w="2945" w:type="dxa"/>
          </w:tcPr>
          <w:p w:rsidR="000E7238" w:rsidRPr="00F93A51" w:rsidRDefault="000E7238" w:rsidP="005D6BF4">
            <w:pPr>
              <w:widowControl w:val="0"/>
              <w:tabs>
                <w:tab w:val="left" w:pos="720"/>
              </w:tabs>
              <w:ind w:left="0" w:right="0"/>
              <w:jc w:val="both"/>
              <w:rPr>
                <w:rStyle w:val="12"/>
                <w:rFonts w:ascii="Times New Roman" w:hAnsi="Times New Roman"/>
                <w:b/>
                <w:sz w:val="22"/>
                <w:szCs w:val="22"/>
                <w:lang w:eastAsia="en-US"/>
              </w:rPr>
            </w:pPr>
            <w:r w:rsidRPr="00F93A51">
              <w:rPr>
                <w:rStyle w:val="12"/>
                <w:rFonts w:ascii="Times New Roman" w:hAnsi="Times New Roman"/>
                <w:b/>
                <w:sz w:val="22"/>
                <w:szCs w:val="22"/>
                <w:lang w:eastAsia="en-US"/>
              </w:rPr>
              <w:t>СНБ</w:t>
            </w:r>
          </w:p>
        </w:tc>
        <w:tc>
          <w:tcPr>
            <w:tcW w:w="6767" w:type="dxa"/>
          </w:tcPr>
          <w:p w:rsidR="000E7238" w:rsidRPr="00F93A51" w:rsidRDefault="000E7238" w:rsidP="005D6BF4">
            <w:pPr>
              <w:widowControl w:val="0"/>
              <w:tabs>
                <w:tab w:val="num" w:pos="-180"/>
                <w:tab w:val="left" w:pos="720"/>
              </w:tabs>
              <w:ind w:left="0" w:right="0"/>
              <w:jc w:val="both"/>
              <w:rPr>
                <w:rStyle w:val="12"/>
                <w:rFonts w:ascii="Times New Roman" w:hAnsi="Times New Roman"/>
                <w:sz w:val="22"/>
                <w:szCs w:val="22"/>
                <w:lang w:eastAsia="en-US"/>
              </w:rPr>
            </w:pPr>
            <w:r w:rsidRPr="00F93A51">
              <w:rPr>
                <w:rStyle w:val="12"/>
                <w:rFonts w:ascii="Times New Roman" w:hAnsi="Times New Roman"/>
                <w:sz w:val="22"/>
                <w:szCs w:val="22"/>
                <w:lang w:eastAsia="en-US"/>
              </w:rPr>
              <w:t>Сметно-нормативная база</w:t>
            </w:r>
          </w:p>
        </w:tc>
      </w:tr>
      <w:tr w:rsidR="000E7238" w:rsidRPr="00F93A51" w:rsidTr="0054479E">
        <w:tc>
          <w:tcPr>
            <w:tcW w:w="2945" w:type="dxa"/>
          </w:tcPr>
          <w:p w:rsidR="000E7238" w:rsidRPr="00F93A51" w:rsidRDefault="000E7238" w:rsidP="005D6BF4">
            <w:pPr>
              <w:widowControl w:val="0"/>
              <w:tabs>
                <w:tab w:val="left" w:pos="720"/>
              </w:tabs>
              <w:ind w:left="0" w:right="0"/>
              <w:jc w:val="both"/>
              <w:rPr>
                <w:rStyle w:val="12"/>
                <w:rFonts w:ascii="Times New Roman" w:hAnsi="Times New Roman"/>
                <w:b/>
                <w:sz w:val="22"/>
                <w:szCs w:val="22"/>
                <w:lang w:eastAsia="en-US"/>
              </w:rPr>
            </w:pPr>
            <w:proofErr w:type="spellStart"/>
            <w:r w:rsidRPr="00F93A51">
              <w:rPr>
                <w:rStyle w:val="12"/>
                <w:rFonts w:ascii="Times New Roman" w:hAnsi="Times New Roman"/>
                <w:b/>
                <w:sz w:val="22"/>
                <w:szCs w:val="22"/>
                <w:lang w:eastAsia="en-US"/>
              </w:rPr>
              <w:t>ЗиС</w:t>
            </w:r>
            <w:proofErr w:type="spellEnd"/>
          </w:p>
        </w:tc>
        <w:tc>
          <w:tcPr>
            <w:tcW w:w="6767" w:type="dxa"/>
          </w:tcPr>
          <w:p w:rsidR="000E7238" w:rsidRPr="00F93A51" w:rsidRDefault="000E7238" w:rsidP="005D6BF4">
            <w:pPr>
              <w:widowControl w:val="0"/>
              <w:ind w:left="0" w:right="0"/>
              <w:jc w:val="both"/>
              <w:rPr>
                <w:rStyle w:val="12"/>
                <w:rFonts w:ascii="Times New Roman" w:hAnsi="Times New Roman"/>
                <w:sz w:val="22"/>
                <w:szCs w:val="22"/>
                <w:lang w:eastAsia="en-US"/>
              </w:rPr>
            </w:pPr>
            <w:r w:rsidRPr="00F93A51">
              <w:rPr>
                <w:rStyle w:val="12"/>
                <w:rFonts w:ascii="Times New Roman" w:hAnsi="Times New Roman"/>
                <w:sz w:val="22"/>
                <w:szCs w:val="22"/>
                <w:lang w:eastAsia="en-US"/>
              </w:rPr>
              <w:t>Здания и сооружения</w:t>
            </w:r>
          </w:p>
        </w:tc>
      </w:tr>
      <w:tr w:rsidR="000E7238" w:rsidRPr="00F93A51" w:rsidTr="0054479E">
        <w:tc>
          <w:tcPr>
            <w:tcW w:w="2945" w:type="dxa"/>
          </w:tcPr>
          <w:p w:rsidR="000E7238" w:rsidRPr="00F93A51" w:rsidRDefault="000E7238" w:rsidP="005D6BF4">
            <w:pPr>
              <w:widowControl w:val="0"/>
              <w:tabs>
                <w:tab w:val="left" w:pos="720"/>
              </w:tabs>
              <w:ind w:left="0" w:right="0"/>
              <w:jc w:val="both"/>
              <w:rPr>
                <w:rStyle w:val="12"/>
                <w:rFonts w:ascii="Times New Roman" w:hAnsi="Times New Roman"/>
                <w:b/>
                <w:sz w:val="22"/>
                <w:szCs w:val="22"/>
                <w:lang w:eastAsia="en-US"/>
              </w:rPr>
            </w:pPr>
            <w:r w:rsidRPr="00F93A51">
              <w:rPr>
                <w:rStyle w:val="12"/>
                <w:rFonts w:ascii="Times New Roman" w:hAnsi="Times New Roman"/>
                <w:b/>
                <w:sz w:val="22"/>
                <w:szCs w:val="22"/>
                <w:lang w:eastAsia="en-US"/>
              </w:rPr>
              <w:t>ОЗП, МАТ, ЭММ, ЗПМ</w:t>
            </w:r>
          </w:p>
        </w:tc>
        <w:tc>
          <w:tcPr>
            <w:tcW w:w="6767" w:type="dxa"/>
          </w:tcPr>
          <w:p w:rsidR="000E7238" w:rsidRPr="00F93A51" w:rsidRDefault="000E7238" w:rsidP="005D6BF4">
            <w:pPr>
              <w:widowControl w:val="0"/>
              <w:ind w:left="0" w:right="0"/>
              <w:jc w:val="both"/>
              <w:rPr>
                <w:rStyle w:val="12"/>
                <w:rFonts w:ascii="Times New Roman" w:hAnsi="Times New Roman"/>
                <w:sz w:val="22"/>
                <w:szCs w:val="22"/>
                <w:lang w:eastAsia="en-US"/>
              </w:rPr>
            </w:pPr>
            <w:r w:rsidRPr="00F93A51">
              <w:rPr>
                <w:rStyle w:val="12"/>
                <w:rFonts w:ascii="Times New Roman" w:hAnsi="Times New Roman"/>
                <w:sz w:val="22"/>
                <w:szCs w:val="22"/>
                <w:lang w:eastAsia="en-US"/>
              </w:rPr>
              <w:t>Расходы соответственно на заработную плату основных производственных рабочих, на материалы, эксплуатацию машин и механизмов, заработную плату механизаторов</w:t>
            </w:r>
          </w:p>
        </w:tc>
      </w:tr>
      <w:tr w:rsidR="000E7238" w:rsidRPr="00F93A51" w:rsidTr="0054479E">
        <w:tc>
          <w:tcPr>
            <w:tcW w:w="2945" w:type="dxa"/>
          </w:tcPr>
          <w:p w:rsidR="000E7238" w:rsidRPr="00F93A51" w:rsidRDefault="000E7238" w:rsidP="005D6BF4">
            <w:pPr>
              <w:widowControl w:val="0"/>
              <w:tabs>
                <w:tab w:val="left" w:pos="720"/>
              </w:tabs>
              <w:ind w:left="0" w:right="0"/>
              <w:jc w:val="both"/>
              <w:rPr>
                <w:rStyle w:val="12"/>
                <w:rFonts w:ascii="Times New Roman" w:hAnsi="Times New Roman"/>
                <w:b/>
                <w:sz w:val="22"/>
                <w:szCs w:val="22"/>
                <w:lang w:eastAsia="en-US"/>
              </w:rPr>
            </w:pPr>
            <w:r w:rsidRPr="00F93A51">
              <w:rPr>
                <w:rStyle w:val="12"/>
                <w:rFonts w:ascii="Times New Roman" w:hAnsi="Times New Roman"/>
                <w:b/>
                <w:sz w:val="22"/>
                <w:szCs w:val="22"/>
                <w:lang w:eastAsia="en-US"/>
              </w:rPr>
              <w:t>ТЗ</w:t>
            </w:r>
          </w:p>
        </w:tc>
        <w:tc>
          <w:tcPr>
            <w:tcW w:w="6767" w:type="dxa"/>
          </w:tcPr>
          <w:p w:rsidR="000E7238" w:rsidRPr="00F93A51" w:rsidRDefault="000E7238" w:rsidP="005D6BF4">
            <w:pPr>
              <w:widowControl w:val="0"/>
              <w:ind w:left="0" w:right="0"/>
              <w:jc w:val="both"/>
              <w:rPr>
                <w:rStyle w:val="12"/>
                <w:rFonts w:ascii="Times New Roman" w:hAnsi="Times New Roman"/>
                <w:sz w:val="22"/>
                <w:szCs w:val="22"/>
                <w:lang w:eastAsia="en-US"/>
              </w:rPr>
            </w:pPr>
            <w:r w:rsidRPr="00F93A51">
              <w:rPr>
                <w:rStyle w:val="12"/>
                <w:rFonts w:ascii="Times New Roman" w:hAnsi="Times New Roman"/>
                <w:sz w:val="22"/>
                <w:szCs w:val="22"/>
                <w:lang w:eastAsia="en-US"/>
              </w:rPr>
              <w:t>Норма трудозатрат на выполнение работ</w:t>
            </w:r>
          </w:p>
        </w:tc>
      </w:tr>
      <w:tr w:rsidR="000E7238" w:rsidRPr="00F93A51" w:rsidTr="0054479E">
        <w:tc>
          <w:tcPr>
            <w:tcW w:w="2945" w:type="dxa"/>
          </w:tcPr>
          <w:p w:rsidR="000E7238" w:rsidRPr="00F93A51" w:rsidRDefault="000E7238" w:rsidP="005D6BF4">
            <w:pPr>
              <w:widowControl w:val="0"/>
              <w:tabs>
                <w:tab w:val="left" w:pos="720"/>
              </w:tabs>
              <w:ind w:left="0" w:right="0"/>
              <w:jc w:val="both"/>
              <w:rPr>
                <w:rStyle w:val="12"/>
                <w:rFonts w:ascii="Times New Roman" w:hAnsi="Times New Roman"/>
                <w:b/>
                <w:sz w:val="22"/>
                <w:szCs w:val="22"/>
                <w:lang w:eastAsia="en-US"/>
              </w:rPr>
            </w:pPr>
            <w:r w:rsidRPr="00F93A51">
              <w:rPr>
                <w:rStyle w:val="12"/>
                <w:rFonts w:ascii="Times New Roman" w:hAnsi="Times New Roman"/>
                <w:b/>
                <w:sz w:val="22"/>
                <w:szCs w:val="22"/>
                <w:lang w:eastAsia="en-US"/>
              </w:rPr>
              <w:t>НР</w:t>
            </w:r>
          </w:p>
        </w:tc>
        <w:tc>
          <w:tcPr>
            <w:tcW w:w="6767" w:type="dxa"/>
          </w:tcPr>
          <w:p w:rsidR="000E7238" w:rsidRPr="00F93A51" w:rsidRDefault="000E7238" w:rsidP="005D6BF4">
            <w:pPr>
              <w:widowControl w:val="0"/>
              <w:ind w:left="0" w:right="0"/>
              <w:jc w:val="both"/>
              <w:rPr>
                <w:rStyle w:val="12"/>
                <w:rFonts w:ascii="Times New Roman" w:hAnsi="Times New Roman"/>
                <w:sz w:val="22"/>
                <w:szCs w:val="22"/>
                <w:lang w:eastAsia="en-US"/>
              </w:rPr>
            </w:pPr>
            <w:r w:rsidRPr="00F93A51">
              <w:rPr>
                <w:rStyle w:val="12"/>
                <w:rFonts w:ascii="Times New Roman" w:hAnsi="Times New Roman"/>
                <w:sz w:val="22"/>
                <w:szCs w:val="22"/>
                <w:lang w:eastAsia="en-US"/>
              </w:rPr>
              <w:t>Накладные расходы</w:t>
            </w:r>
          </w:p>
        </w:tc>
      </w:tr>
      <w:tr w:rsidR="000E7238" w:rsidRPr="00F93A51" w:rsidTr="0054479E">
        <w:tc>
          <w:tcPr>
            <w:tcW w:w="2945" w:type="dxa"/>
          </w:tcPr>
          <w:p w:rsidR="000E7238" w:rsidRPr="00F93A51" w:rsidRDefault="000E7238" w:rsidP="005D6BF4">
            <w:pPr>
              <w:widowControl w:val="0"/>
              <w:tabs>
                <w:tab w:val="left" w:pos="720"/>
              </w:tabs>
              <w:ind w:left="0" w:right="0"/>
              <w:jc w:val="both"/>
              <w:rPr>
                <w:rStyle w:val="12"/>
                <w:rFonts w:ascii="Times New Roman" w:hAnsi="Times New Roman"/>
                <w:b/>
                <w:sz w:val="22"/>
                <w:szCs w:val="22"/>
                <w:lang w:eastAsia="en-US"/>
              </w:rPr>
            </w:pPr>
            <w:r w:rsidRPr="00F93A51">
              <w:rPr>
                <w:rStyle w:val="12"/>
                <w:rFonts w:ascii="Times New Roman" w:hAnsi="Times New Roman"/>
                <w:b/>
                <w:sz w:val="22"/>
                <w:szCs w:val="22"/>
                <w:lang w:eastAsia="en-US"/>
              </w:rPr>
              <w:t>СП</w:t>
            </w:r>
          </w:p>
        </w:tc>
        <w:tc>
          <w:tcPr>
            <w:tcW w:w="6767" w:type="dxa"/>
          </w:tcPr>
          <w:p w:rsidR="000E7238" w:rsidRPr="00F93A51" w:rsidRDefault="000E7238" w:rsidP="005D6BF4">
            <w:pPr>
              <w:widowControl w:val="0"/>
              <w:ind w:left="0" w:right="0"/>
              <w:jc w:val="both"/>
              <w:rPr>
                <w:rStyle w:val="12"/>
                <w:rFonts w:ascii="Times New Roman" w:hAnsi="Times New Roman"/>
                <w:sz w:val="22"/>
                <w:szCs w:val="22"/>
                <w:lang w:eastAsia="en-US"/>
              </w:rPr>
            </w:pPr>
            <w:r w:rsidRPr="00F93A51">
              <w:rPr>
                <w:rStyle w:val="12"/>
                <w:rFonts w:ascii="Times New Roman" w:hAnsi="Times New Roman"/>
                <w:sz w:val="22"/>
                <w:szCs w:val="22"/>
                <w:lang w:eastAsia="en-US"/>
              </w:rPr>
              <w:t>Сметная прибыль</w:t>
            </w:r>
          </w:p>
        </w:tc>
      </w:tr>
      <w:tr w:rsidR="000E7238" w:rsidRPr="00F93A51" w:rsidTr="0054479E">
        <w:tc>
          <w:tcPr>
            <w:tcW w:w="2945" w:type="dxa"/>
          </w:tcPr>
          <w:p w:rsidR="000E7238" w:rsidRPr="00F93A51" w:rsidRDefault="000E7238" w:rsidP="005D6BF4">
            <w:pPr>
              <w:widowControl w:val="0"/>
              <w:tabs>
                <w:tab w:val="left" w:pos="720"/>
              </w:tabs>
              <w:ind w:left="0" w:right="0"/>
              <w:jc w:val="both"/>
              <w:rPr>
                <w:rStyle w:val="12"/>
                <w:rFonts w:ascii="Times New Roman" w:hAnsi="Times New Roman"/>
                <w:b/>
                <w:sz w:val="22"/>
                <w:szCs w:val="22"/>
                <w:lang w:eastAsia="en-US"/>
              </w:rPr>
            </w:pPr>
            <w:r w:rsidRPr="00F93A51">
              <w:rPr>
                <w:rStyle w:val="12"/>
                <w:rFonts w:ascii="Times New Roman" w:hAnsi="Times New Roman"/>
                <w:b/>
                <w:sz w:val="22"/>
                <w:szCs w:val="22"/>
                <w:lang w:eastAsia="en-US"/>
              </w:rPr>
              <w:t>ССР</w:t>
            </w:r>
          </w:p>
        </w:tc>
        <w:tc>
          <w:tcPr>
            <w:tcW w:w="6767" w:type="dxa"/>
          </w:tcPr>
          <w:p w:rsidR="000E7238" w:rsidRPr="00F93A51" w:rsidRDefault="000E7238" w:rsidP="005D6BF4">
            <w:pPr>
              <w:widowControl w:val="0"/>
              <w:ind w:left="0" w:right="0"/>
              <w:jc w:val="both"/>
              <w:rPr>
                <w:rStyle w:val="12"/>
                <w:rFonts w:ascii="Times New Roman" w:hAnsi="Times New Roman"/>
                <w:sz w:val="22"/>
                <w:szCs w:val="22"/>
                <w:lang w:eastAsia="en-US"/>
              </w:rPr>
            </w:pPr>
            <w:r w:rsidRPr="00F93A51">
              <w:rPr>
                <w:rStyle w:val="12"/>
                <w:rFonts w:ascii="Times New Roman" w:hAnsi="Times New Roman"/>
                <w:sz w:val="22"/>
                <w:szCs w:val="22"/>
                <w:lang w:eastAsia="en-US"/>
              </w:rPr>
              <w:t>Сводный сметный расчет</w:t>
            </w:r>
          </w:p>
        </w:tc>
      </w:tr>
      <w:tr w:rsidR="00C11116" w:rsidRPr="00F93A51" w:rsidTr="0054479E">
        <w:tc>
          <w:tcPr>
            <w:tcW w:w="2945" w:type="dxa"/>
          </w:tcPr>
          <w:p w:rsidR="00C11116" w:rsidRPr="00F93A51" w:rsidRDefault="00C11116" w:rsidP="005D6BF4">
            <w:pPr>
              <w:widowControl w:val="0"/>
              <w:tabs>
                <w:tab w:val="left" w:pos="720"/>
              </w:tabs>
              <w:ind w:left="0" w:right="0"/>
              <w:jc w:val="both"/>
              <w:rPr>
                <w:rStyle w:val="12"/>
                <w:rFonts w:ascii="Times New Roman" w:hAnsi="Times New Roman"/>
                <w:b/>
                <w:sz w:val="22"/>
                <w:szCs w:val="22"/>
                <w:lang w:eastAsia="en-US"/>
              </w:rPr>
            </w:pPr>
            <w:r w:rsidRPr="00F93A51">
              <w:rPr>
                <w:rStyle w:val="12"/>
                <w:rFonts w:ascii="Times New Roman" w:hAnsi="Times New Roman"/>
                <w:b/>
                <w:sz w:val="22"/>
                <w:szCs w:val="22"/>
                <w:lang w:eastAsia="en-US"/>
              </w:rPr>
              <w:t>ФОТ</w:t>
            </w:r>
          </w:p>
        </w:tc>
        <w:tc>
          <w:tcPr>
            <w:tcW w:w="6767" w:type="dxa"/>
          </w:tcPr>
          <w:p w:rsidR="00C11116" w:rsidRPr="00F93A51" w:rsidRDefault="00C11116" w:rsidP="005D6BF4">
            <w:pPr>
              <w:widowControl w:val="0"/>
              <w:ind w:left="0" w:right="0"/>
              <w:jc w:val="both"/>
              <w:rPr>
                <w:rStyle w:val="12"/>
                <w:rFonts w:ascii="Times New Roman" w:hAnsi="Times New Roman"/>
                <w:sz w:val="22"/>
                <w:szCs w:val="22"/>
                <w:lang w:eastAsia="en-US"/>
              </w:rPr>
            </w:pPr>
            <w:r w:rsidRPr="00F93A51">
              <w:rPr>
                <w:rStyle w:val="12"/>
                <w:rFonts w:ascii="Times New Roman" w:hAnsi="Times New Roman"/>
                <w:sz w:val="22"/>
                <w:szCs w:val="22"/>
                <w:lang w:eastAsia="en-US"/>
              </w:rPr>
              <w:t>Фонд оплаты труда</w:t>
            </w:r>
          </w:p>
        </w:tc>
      </w:tr>
      <w:tr w:rsidR="000E7238" w:rsidRPr="00F93A51" w:rsidTr="0054479E">
        <w:tc>
          <w:tcPr>
            <w:tcW w:w="2945" w:type="dxa"/>
          </w:tcPr>
          <w:p w:rsidR="000E7238" w:rsidRPr="00F93A51" w:rsidRDefault="000E7238" w:rsidP="005D6BF4">
            <w:pPr>
              <w:widowControl w:val="0"/>
              <w:tabs>
                <w:tab w:val="left" w:pos="720"/>
              </w:tabs>
              <w:ind w:left="0" w:right="0"/>
              <w:jc w:val="both"/>
              <w:rPr>
                <w:rStyle w:val="12"/>
                <w:rFonts w:ascii="Times New Roman" w:hAnsi="Times New Roman"/>
                <w:b/>
                <w:sz w:val="22"/>
                <w:szCs w:val="22"/>
                <w:lang w:eastAsia="en-US"/>
              </w:rPr>
            </w:pPr>
            <w:r w:rsidRPr="00F93A51">
              <w:rPr>
                <w:rStyle w:val="12"/>
                <w:rFonts w:ascii="Times New Roman" w:hAnsi="Times New Roman"/>
                <w:b/>
                <w:sz w:val="22"/>
                <w:szCs w:val="22"/>
                <w:lang w:eastAsia="en-US"/>
              </w:rPr>
              <w:t>ПОС (ПОР)</w:t>
            </w:r>
          </w:p>
        </w:tc>
        <w:tc>
          <w:tcPr>
            <w:tcW w:w="6767" w:type="dxa"/>
          </w:tcPr>
          <w:p w:rsidR="000E7238" w:rsidRPr="00F93A51" w:rsidRDefault="000E7238" w:rsidP="005D6BF4">
            <w:pPr>
              <w:widowControl w:val="0"/>
              <w:ind w:left="0" w:right="0"/>
              <w:jc w:val="both"/>
              <w:rPr>
                <w:rStyle w:val="12"/>
                <w:rFonts w:ascii="Times New Roman" w:hAnsi="Times New Roman"/>
                <w:sz w:val="22"/>
                <w:szCs w:val="22"/>
                <w:lang w:eastAsia="en-US"/>
              </w:rPr>
            </w:pPr>
            <w:r w:rsidRPr="00F93A51">
              <w:rPr>
                <w:rStyle w:val="12"/>
                <w:rFonts w:ascii="Times New Roman" w:hAnsi="Times New Roman"/>
                <w:sz w:val="22"/>
                <w:szCs w:val="22"/>
                <w:lang w:eastAsia="en-US"/>
              </w:rPr>
              <w:t>Проект организации строительства (Проект организации ремонта)</w:t>
            </w:r>
          </w:p>
        </w:tc>
      </w:tr>
      <w:tr w:rsidR="000E7238" w:rsidRPr="00F93A51" w:rsidTr="0054479E">
        <w:tc>
          <w:tcPr>
            <w:tcW w:w="2945" w:type="dxa"/>
          </w:tcPr>
          <w:p w:rsidR="000E7238" w:rsidRPr="00F93A51" w:rsidRDefault="00220A43" w:rsidP="005D6BF4">
            <w:pPr>
              <w:widowControl w:val="0"/>
              <w:tabs>
                <w:tab w:val="left" w:pos="720"/>
              </w:tabs>
              <w:ind w:left="0" w:right="0"/>
              <w:jc w:val="both"/>
              <w:rPr>
                <w:rStyle w:val="12"/>
                <w:rFonts w:ascii="Times New Roman" w:hAnsi="Times New Roman"/>
                <w:b/>
                <w:sz w:val="22"/>
                <w:szCs w:val="22"/>
                <w:lang w:eastAsia="en-US"/>
              </w:rPr>
            </w:pPr>
            <w:r w:rsidRPr="00F93A51">
              <w:rPr>
                <w:rStyle w:val="12"/>
                <w:rFonts w:ascii="Times New Roman" w:hAnsi="Times New Roman"/>
                <w:b/>
                <w:sz w:val="22"/>
                <w:szCs w:val="22"/>
                <w:lang w:eastAsia="en-US"/>
              </w:rPr>
              <w:t>П</w:t>
            </w:r>
            <w:r w:rsidR="000E7238" w:rsidRPr="00F93A51">
              <w:rPr>
                <w:rStyle w:val="12"/>
                <w:rFonts w:ascii="Times New Roman" w:hAnsi="Times New Roman"/>
                <w:b/>
                <w:sz w:val="22"/>
                <w:szCs w:val="22"/>
                <w:lang w:eastAsia="en-US"/>
              </w:rPr>
              <w:t>АО «</w:t>
            </w:r>
            <w:proofErr w:type="spellStart"/>
            <w:r w:rsidR="003157A5">
              <w:rPr>
                <w:rStyle w:val="12"/>
                <w:rFonts w:ascii="Times New Roman" w:hAnsi="Times New Roman"/>
                <w:b/>
                <w:sz w:val="22"/>
                <w:szCs w:val="22"/>
                <w:lang w:eastAsia="en-US"/>
              </w:rPr>
              <w:t>Россети</w:t>
            </w:r>
            <w:proofErr w:type="spellEnd"/>
            <w:r w:rsidR="000E7238" w:rsidRPr="00F93A51">
              <w:rPr>
                <w:rStyle w:val="12"/>
                <w:rFonts w:ascii="Times New Roman" w:hAnsi="Times New Roman"/>
                <w:b/>
                <w:sz w:val="22"/>
                <w:szCs w:val="22"/>
                <w:lang w:eastAsia="en-US"/>
              </w:rPr>
              <w:t>»</w:t>
            </w:r>
          </w:p>
        </w:tc>
        <w:tc>
          <w:tcPr>
            <w:tcW w:w="6767" w:type="dxa"/>
          </w:tcPr>
          <w:p w:rsidR="000E7238" w:rsidRPr="00F93A51" w:rsidRDefault="00220A43" w:rsidP="005D6BF4">
            <w:pPr>
              <w:widowControl w:val="0"/>
              <w:ind w:left="0" w:right="0"/>
              <w:jc w:val="both"/>
              <w:rPr>
                <w:rStyle w:val="12"/>
                <w:rFonts w:ascii="Times New Roman" w:hAnsi="Times New Roman"/>
                <w:sz w:val="22"/>
                <w:szCs w:val="22"/>
                <w:lang w:eastAsia="en-US"/>
              </w:rPr>
            </w:pPr>
            <w:r w:rsidRPr="00F93A51">
              <w:rPr>
                <w:rStyle w:val="12"/>
                <w:rFonts w:ascii="Times New Roman" w:hAnsi="Times New Roman"/>
                <w:sz w:val="22"/>
                <w:szCs w:val="22"/>
                <w:lang w:eastAsia="en-US"/>
              </w:rPr>
              <w:t>Публичное</w:t>
            </w:r>
            <w:r w:rsidR="000E7238" w:rsidRPr="00F93A51">
              <w:rPr>
                <w:rStyle w:val="12"/>
                <w:rFonts w:ascii="Times New Roman" w:hAnsi="Times New Roman"/>
                <w:sz w:val="22"/>
                <w:szCs w:val="22"/>
                <w:lang w:eastAsia="en-US"/>
              </w:rPr>
              <w:t xml:space="preserve"> акционерное общество «Федеральная сетевая компания Единой энергетической системы» (далее - Общество)</w:t>
            </w:r>
          </w:p>
        </w:tc>
      </w:tr>
      <w:tr w:rsidR="000E7238" w:rsidRPr="00F93A51" w:rsidTr="0054479E">
        <w:tc>
          <w:tcPr>
            <w:tcW w:w="2945" w:type="dxa"/>
          </w:tcPr>
          <w:p w:rsidR="000E7238" w:rsidRPr="00F93A51" w:rsidRDefault="000E7238" w:rsidP="005D6BF4">
            <w:pPr>
              <w:widowControl w:val="0"/>
              <w:tabs>
                <w:tab w:val="left" w:pos="720"/>
              </w:tabs>
              <w:ind w:left="0" w:right="0"/>
              <w:jc w:val="both"/>
              <w:rPr>
                <w:rStyle w:val="12"/>
                <w:rFonts w:ascii="Times New Roman" w:hAnsi="Times New Roman"/>
                <w:b/>
                <w:sz w:val="22"/>
                <w:szCs w:val="22"/>
                <w:lang w:eastAsia="en-US"/>
              </w:rPr>
            </w:pPr>
            <w:r w:rsidRPr="00F93A51">
              <w:rPr>
                <w:rStyle w:val="12"/>
                <w:rFonts w:ascii="Times New Roman" w:hAnsi="Times New Roman"/>
                <w:b/>
                <w:sz w:val="22"/>
                <w:szCs w:val="22"/>
                <w:lang w:eastAsia="en-US"/>
              </w:rPr>
              <w:t>ДЗО</w:t>
            </w:r>
          </w:p>
        </w:tc>
        <w:tc>
          <w:tcPr>
            <w:tcW w:w="6767" w:type="dxa"/>
          </w:tcPr>
          <w:p w:rsidR="000E7238" w:rsidRPr="00F93A51" w:rsidRDefault="000E7238" w:rsidP="005D6BF4">
            <w:pPr>
              <w:widowControl w:val="0"/>
              <w:ind w:left="0" w:right="0"/>
              <w:jc w:val="both"/>
              <w:rPr>
                <w:rStyle w:val="12"/>
                <w:rFonts w:ascii="Times New Roman" w:hAnsi="Times New Roman"/>
                <w:sz w:val="22"/>
                <w:szCs w:val="22"/>
                <w:lang w:eastAsia="en-US"/>
              </w:rPr>
            </w:pPr>
            <w:r w:rsidRPr="00F93A51">
              <w:rPr>
                <w:rStyle w:val="12"/>
                <w:rFonts w:ascii="Times New Roman" w:hAnsi="Times New Roman"/>
                <w:sz w:val="22"/>
                <w:szCs w:val="22"/>
                <w:lang w:eastAsia="en-US"/>
              </w:rPr>
              <w:t>Дочерн</w:t>
            </w:r>
            <w:r w:rsidR="005D13ED" w:rsidRPr="00F93A51">
              <w:rPr>
                <w:rStyle w:val="12"/>
                <w:rFonts w:ascii="Times New Roman" w:hAnsi="Times New Roman"/>
                <w:sz w:val="22"/>
                <w:szCs w:val="22"/>
                <w:lang w:eastAsia="en-US"/>
              </w:rPr>
              <w:t>ее зависимое общество П</w:t>
            </w:r>
            <w:r w:rsidRPr="00F93A51">
              <w:rPr>
                <w:rStyle w:val="12"/>
                <w:rFonts w:ascii="Times New Roman" w:hAnsi="Times New Roman"/>
                <w:sz w:val="22"/>
                <w:szCs w:val="22"/>
                <w:lang w:eastAsia="en-US"/>
              </w:rPr>
              <w:t>АО «</w:t>
            </w:r>
            <w:proofErr w:type="spellStart"/>
            <w:r w:rsidR="003157A5">
              <w:rPr>
                <w:rStyle w:val="12"/>
                <w:rFonts w:ascii="Times New Roman" w:hAnsi="Times New Roman"/>
                <w:sz w:val="22"/>
                <w:szCs w:val="22"/>
                <w:lang w:eastAsia="en-US"/>
              </w:rPr>
              <w:t>Россети</w:t>
            </w:r>
            <w:proofErr w:type="spellEnd"/>
            <w:r w:rsidRPr="00F93A51">
              <w:rPr>
                <w:rStyle w:val="12"/>
                <w:rFonts w:ascii="Times New Roman" w:hAnsi="Times New Roman"/>
                <w:sz w:val="22"/>
                <w:szCs w:val="22"/>
                <w:lang w:eastAsia="en-US"/>
              </w:rPr>
              <w:t>»</w:t>
            </w:r>
          </w:p>
        </w:tc>
      </w:tr>
      <w:tr w:rsidR="000E7238" w:rsidRPr="00F93A51" w:rsidTr="0054479E">
        <w:tc>
          <w:tcPr>
            <w:tcW w:w="2945" w:type="dxa"/>
          </w:tcPr>
          <w:p w:rsidR="000E7238" w:rsidRPr="00F93A51" w:rsidRDefault="000E7238" w:rsidP="005D6BF4">
            <w:pPr>
              <w:widowControl w:val="0"/>
              <w:tabs>
                <w:tab w:val="left" w:pos="720"/>
              </w:tabs>
              <w:ind w:left="0" w:right="0"/>
              <w:jc w:val="both"/>
              <w:rPr>
                <w:rStyle w:val="12"/>
                <w:rFonts w:ascii="Times New Roman" w:hAnsi="Times New Roman"/>
                <w:b/>
                <w:sz w:val="22"/>
                <w:szCs w:val="22"/>
                <w:lang w:eastAsia="en-US"/>
              </w:rPr>
            </w:pPr>
            <w:r w:rsidRPr="00F93A51">
              <w:rPr>
                <w:rStyle w:val="12"/>
                <w:rFonts w:ascii="Times New Roman" w:hAnsi="Times New Roman"/>
                <w:b/>
                <w:sz w:val="22"/>
                <w:szCs w:val="22"/>
                <w:lang w:eastAsia="en-US"/>
              </w:rPr>
              <w:t>ИА</w:t>
            </w:r>
          </w:p>
        </w:tc>
        <w:tc>
          <w:tcPr>
            <w:tcW w:w="6767" w:type="dxa"/>
          </w:tcPr>
          <w:p w:rsidR="000E7238" w:rsidRPr="00F93A51" w:rsidRDefault="005D13ED" w:rsidP="005D6BF4">
            <w:pPr>
              <w:widowControl w:val="0"/>
              <w:ind w:left="0" w:right="0"/>
              <w:jc w:val="both"/>
              <w:rPr>
                <w:rStyle w:val="12"/>
                <w:rFonts w:ascii="Times New Roman" w:hAnsi="Times New Roman"/>
                <w:sz w:val="22"/>
                <w:szCs w:val="22"/>
                <w:lang w:eastAsia="en-US"/>
              </w:rPr>
            </w:pPr>
            <w:r w:rsidRPr="00F93A51">
              <w:rPr>
                <w:rStyle w:val="12"/>
                <w:rFonts w:ascii="Times New Roman" w:hAnsi="Times New Roman"/>
                <w:sz w:val="22"/>
                <w:szCs w:val="22"/>
                <w:lang w:eastAsia="en-US"/>
              </w:rPr>
              <w:t>Исполнительный аппарат П</w:t>
            </w:r>
            <w:r w:rsidR="000E7238" w:rsidRPr="00F93A51">
              <w:rPr>
                <w:rStyle w:val="12"/>
                <w:rFonts w:ascii="Times New Roman" w:hAnsi="Times New Roman"/>
                <w:sz w:val="22"/>
                <w:szCs w:val="22"/>
                <w:lang w:eastAsia="en-US"/>
              </w:rPr>
              <w:t>АО «</w:t>
            </w:r>
            <w:proofErr w:type="spellStart"/>
            <w:r w:rsidR="003157A5">
              <w:rPr>
                <w:rStyle w:val="12"/>
                <w:rFonts w:ascii="Times New Roman" w:hAnsi="Times New Roman"/>
                <w:sz w:val="22"/>
                <w:szCs w:val="22"/>
                <w:lang w:eastAsia="en-US"/>
              </w:rPr>
              <w:t>Россети</w:t>
            </w:r>
            <w:proofErr w:type="spellEnd"/>
            <w:r w:rsidR="000E7238" w:rsidRPr="00F93A51">
              <w:rPr>
                <w:rStyle w:val="12"/>
                <w:rFonts w:ascii="Times New Roman" w:hAnsi="Times New Roman"/>
                <w:sz w:val="22"/>
                <w:szCs w:val="22"/>
                <w:lang w:eastAsia="en-US"/>
              </w:rPr>
              <w:t>»</w:t>
            </w:r>
          </w:p>
        </w:tc>
      </w:tr>
      <w:tr w:rsidR="000E7238" w:rsidRPr="00F93A51" w:rsidTr="0054479E">
        <w:tc>
          <w:tcPr>
            <w:tcW w:w="2945" w:type="dxa"/>
          </w:tcPr>
          <w:p w:rsidR="000E7238" w:rsidRPr="00F93A51" w:rsidRDefault="000E7238" w:rsidP="005D6BF4">
            <w:pPr>
              <w:widowControl w:val="0"/>
              <w:tabs>
                <w:tab w:val="left" w:pos="720"/>
              </w:tabs>
              <w:ind w:left="0" w:right="0"/>
              <w:jc w:val="both"/>
              <w:rPr>
                <w:rStyle w:val="12"/>
                <w:rFonts w:ascii="Times New Roman" w:hAnsi="Times New Roman"/>
                <w:b/>
                <w:sz w:val="22"/>
                <w:szCs w:val="22"/>
                <w:lang w:eastAsia="en-US"/>
              </w:rPr>
            </w:pPr>
            <w:r w:rsidRPr="00F93A51">
              <w:rPr>
                <w:rStyle w:val="12"/>
                <w:rFonts w:ascii="Times New Roman" w:hAnsi="Times New Roman"/>
                <w:b/>
                <w:sz w:val="22"/>
                <w:szCs w:val="22"/>
                <w:lang w:eastAsia="en-US"/>
              </w:rPr>
              <w:t>МЭС</w:t>
            </w:r>
          </w:p>
        </w:tc>
        <w:tc>
          <w:tcPr>
            <w:tcW w:w="6767" w:type="dxa"/>
          </w:tcPr>
          <w:p w:rsidR="000E7238" w:rsidRPr="00F93A51" w:rsidRDefault="005D13ED" w:rsidP="005D6BF4">
            <w:pPr>
              <w:widowControl w:val="0"/>
              <w:ind w:left="0" w:right="0"/>
              <w:jc w:val="both"/>
              <w:rPr>
                <w:rStyle w:val="12"/>
                <w:rFonts w:ascii="Times New Roman" w:hAnsi="Times New Roman"/>
                <w:sz w:val="22"/>
                <w:szCs w:val="22"/>
                <w:lang w:eastAsia="en-US"/>
              </w:rPr>
            </w:pPr>
            <w:r w:rsidRPr="00F93A51">
              <w:rPr>
                <w:rStyle w:val="12"/>
                <w:rFonts w:ascii="Times New Roman" w:hAnsi="Times New Roman"/>
                <w:sz w:val="22"/>
                <w:szCs w:val="22"/>
                <w:lang w:eastAsia="en-US"/>
              </w:rPr>
              <w:t>Филиал П</w:t>
            </w:r>
            <w:r w:rsidR="000E7238" w:rsidRPr="00F93A51">
              <w:rPr>
                <w:rStyle w:val="12"/>
                <w:rFonts w:ascii="Times New Roman" w:hAnsi="Times New Roman"/>
                <w:sz w:val="22"/>
                <w:szCs w:val="22"/>
                <w:lang w:eastAsia="en-US"/>
              </w:rPr>
              <w:t>АО «</w:t>
            </w:r>
            <w:proofErr w:type="spellStart"/>
            <w:r w:rsidR="003157A5">
              <w:rPr>
                <w:rStyle w:val="12"/>
                <w:rFonts w:ascii="Times New Roman" w:hAnsi="Times New Roman"/>
                <w:sz w:val="22"/>
                <w:szCs w:val="22"/>
                <w:lang w:eastAsia="en-US"/>
              </w:rPr>
              <w:t>Россети</w:t>
            </w:r>
            <w:proofErr w:type="spellEnd"/>
            <w:r w:rsidR="000E7238" w:rsidRPr="00F93A51">
              <w:rPr>
                <w:rStyle w:val="12"/>
                <w:rFonts w:ascii="Times New Roman" w:hAnsi="Times New Roman"/>
                <w:sz w:val="22"/>
                <w:szCs w:val="22"/>
                <w:lang w:eastAsia="en-US"/>
              </w:rPr>
              <w:t>» - Магистральные электрические сети</w:t>
            </w:r>
          </w:p>
        </w:tc>
      </w:tr>
      <w:tr w:rsidR="000E7238" w:rsidRPr="00F93A51" w:rsidTr="0054479E">
        <w:tc>
          <w:tcPr>
            <w:tcW w:w="2945" w:type="dxa"/>
          </w:tcPr>
          <w:p w:rsidR="000E7238" w:rsidRPr="00F93A51" w:rsidRDefault="000E7238" w:rsidP="005D6BF4">
            <w:pPr>
              <w:widowControl w:val="0"/>
              <w:tabs>
                <w:tab w:val="left" w:pos="720"/>
              </w:tabs>
              <w:ind w:left="0" w:right="0"/>
              <w:jc w:val="both"/>
              <w:rPr>
                <w:rStyle w:val="12"/>
                <w:rFonts w:ascii="Times New Roman" w:hAnsi="Times New Roman"/>
                <w:b/>
                <w:sz w:val="22"/>
                <w:szCs w:val="22"/>
                <w:lang w:eastAsia="en-US"/>
              </w:rPr>
            </w:pPr>
            <w:r w:rsidRPr="00F93A51">
              <w:rPr>
                <w:rStyle w:val="12"/>
                <w:rFonts w:ascii="Times New Roman" w:hAnsi="Times New Roman"/>
                <w:b/>
                <w:sz w:val="22"/>
                <w:szCs w:val="22"/>
                <w:lang w:eastAsia="en-US"/>
              </w:rPr>
              <w:t>ПМЭС</w:t>
            </w:r>
          </w:p>
        </w:tc>
        <w:tc>
          <w:tcPr>
            <w:tcW w:w="6767" w:type="dxa"/>
          </w:tcPr>
          <w:p w:rsidR="000E7238" w:rsidRPr="00F93A51" w:rsidRDefault="005D13ED" w:rsidP="005D6BF4">
            <w:pPr>
              <w:widowControl w:val="0"/>
              <w:ind w:left="0" w:right="0"/>
              <w:jc w:val="both"/>
              <w:rPr>
                <w:rStyle w:val="12"/>
                <w:rFonts w:ascii="Times New Roman" w:hAnsi="Times New Roman"/>
                <w:sz w:val="22"/>
                <w:szCs w:val="22"/>
                <w:lang w:eastAsia="en-US"/>
              </w:rPr>
            </w:pPr>
            <w:r w:rsidRPr="00F93A51">
              <w:rPr>
                <w:rStyle w:val="12"/>
                <w:rFonts w:ascii="Times New Roman" w:hAnsi="Times New Roman"/>
                <w:sz w:val="22"/>
                <w:szCs w:val="22"/>
                <w:lang w:eastAsia="en-US"/>
              </w:rPr>
              <w:t>Филиал П</w:t>
            </w:r>
            <w:r w:rsidR="000E7238" w:rsidRPr="00F93A51">
              <w:rPr>
                <w:rStyle w:val="12"/>
                <w:rFonts w:ascii="Times New Roman" w:hAnsi="Times New Roman"/>
                <w:sz w:val="22"/>
                <w:szCs w:val="22"/>
                <w:lang w:eastAsia="en-US"/>
              </w:rPr>
              <w:t>АО «</w:t>
            </w:r>
            <w:proofErr w:type="spellStart"/>
            <w:r w:rsidR="003157A5">
              <w:rPr>
                <w:rStyle w:val="12"/>
                <w:rFonts w:ascii="Times New Roman" w:hAnsi="Times New Roman"/>
                <w:sz w:val="22"/>
                <w:szCs w:val="22"/>
                <w:lang w:eastAsia="en-US"/>
              </w:rPr>
              <w:t>Россети</w:t>
            </w:r>
            <w:proofErr w:type="spellEnd"/>
            <w:r w:rsidR="000E7238" w:rsidRPr="00F93A51">
              <w:rPr>
                <w:rStyle w:val="12"/>
                <w:rFonts w:ascii="Times New Roman" w:hAnsi="Times New Roman"/>
                <w:sz w:val="22"/>
                <w:szCs w:val="22"/>
                <w:lang w:eastAsia="en-US"/>
              </w:rPr>
              <w:t>» - предприятие Магистральных электрических сетей</w:t>
            </w:r>
          </w:p>
        </w:tc>
      </w:tr>
      <w:tr w:rsidR="000E7238" w:rsidRPr="00F93A51" w:rsidTr="0054479E">
        <w:tc>
          <w:tcPr>
            <w:tcW w:w="2945" w:type="dxa"/>
          </w:tcPr>
          <w:p w:rsidR="000E7238" w:rsidRPr="00F93A51" w:rsidRDefault="000E7238" w:rsidP="005D6BF4">
            <w:pPr>
              <w:widowControl w:val="0"/>
              <w:tabs>
                <w:tab w:val="left" w:pos="720"/>
              </w:tabs>
              <w:ind w:left="0" w:right="0"/>
              <w:jc w:val="both"/>
              <w:rPr>
                <w:rStyle w:val="12"/>
                <w:rFonts w:ascii="Times New Roman" w:hAnsi="Times New Roman"/>
                <w:b/>
                <w:sz w:val="22"/>
                <w:szCs w:val="22"/>
                <w:lang w:eastAsia="en-US"/>
              </w:rPr>
            </w:pPr>
            <w:proofErr w:type="spellStart"/>
            <w:r w:rsidRPr="00F93A51">
              <w:rPr>
                <w:rStyle w:val="12"/>
                <w:rFonts w:ascii="Times New Roman" w:hAnsi="Times New Roman"/>
                <w:b/>
                <w:sz w:val="22"/>
                <w:szCs w:val="22"/>
                <w:lang w:eastAsia="en-US"/>
              </w:rPr>
              <w:t>ТОиР</w:t>
            </w:r>
            <w:proofErr w:type="spellEnd"/>
          </w:p>
        </w:tc>
        <w:tc>
          <w:tcPr>
            <w:tcW w:w="6767" w:type="dxa"/>
          </w:tcPr>
          <w:p w:rsidR="000E7238" w:rsidRPr="00F93A51" w:rsidRDefault="000E7238" w:rsidP="005D6BF4">
            <w:pPr>
              <w:widowControl w:val="0"/>
              <w:ind w:left="0" w:right="0"/>
              <w:jc w:val="both"/>
              <w:rPr>
                <w:rStyle w:val="12"/>
                <w:rFonts w:ascii="Times New Roman" w:hAnsi="Times New Roman"/>
                <w:sz w:val="22"/>
                <w:szCs w:val="22"/>
                <w:lang w:eastAsia="en-US"/>
              </w:rPr>
            </w:pPr>
            <w:r w:rsidRPr="00F93A51">
              <w:rPr>
                <w:rStyle w:val="12"/>
                <w:rFonts w:ascii="Times New Roman" w:hAnsi="Times New Roman"/>
                <w:sz w:val="22"/>
                <w:szCs w:val="22"/>
                <w:lang w:eastAsia="en-US"/>
              </w:rPr>
              <w:t>Техническое обслуживание и ремонт</w:t>
            </w:r>
          </w:p>
        </w:tc>
      </w:tr>
      <w:tr w:rsidR="008A2C6C" w:rsidRPr="00F93A51" w:rsidTr="0054479E">
        <w:tc>
          <w:tcPr>
            <w:tcW w:w="2945" w:type="dxa"/>
          </w:tcPr>
          <w:p w:rsidR="008A2C6C" w:rsidRPr="008A2C6C" w:rsidRDefault="008A2C6C" w:rsidP="008A2C6C">
            <w:pPr>
              <w:ind w:hanging="113"/>
              <w:jc w:val="left"/>
              <w:rPr>
                <w:b/>
                <w:sz w:val="22"/>
                <w:szCs w:val="22"/>
              </w:rPr>
            </w:pPr>
            <w:r w:rsidRPr="008A2C6C">
              <w:rPr>
                <w:b/>
                <w:sz w:val="22"/>
                <w:szCs w:val="22"/>
              </w:rPr>
              <w:t>ДПД</w:t>
            </w:r>
          </w:p>
        </w:tc>
        <w:tc>
          <w:tcPr>
            <w:tcW w:w="6767" w:type="dxa"/>
          </w:tcPr>
          <w:p w:rsidR="008A2C6C" w:rsidRPr="008A2C6C" w:rsidRDefault="008A2C6C" w:rsidP="008A2C6C">
            <w:pPr>
              <w:ind w:left="0"/>
              <w:jc w:val="both"/>
              <w:rPr>
                <w:sz w:val="22"/>
                <w:szCs w:val="22"/>
              </w:rPr>
            </w:pPr>
            <w:r w:rsidRPr="008A2C6C">
              <w:rPr>
                <w:sz w:val="22"/>
                <w:szCs w:val="22"/>
              </w:rPr>
              <w:t>Департамент производственной деятельности</w:t>
            </w:r>
          </w:p>
        </w:tc>
      </w:tr>
      <w:tr w:rsidR="000E7238" w:rsidRPr="00F93A51" w:rsidTr="0054479E">
        <w:tc>
          <w:tcPr>
            <w:tcW w:w="2945" w:type="dxa"/>
            <w:tcBorders>
              <w:left w:val="nil"/>
              <w:bottom w:val="nil"/>
              <w:right w:val="nil"/>
            </w:tcBorders>
          </w:tcPr>
          <w:p w:rsidR="008B567D" w:rsidRPr="00F93A51" w:rsidRDefault="008B567D" w:rsidP="005D6BF4">
            <w:pPr>
              <w:widowControl w:val="0"/>
              <w:tabs>
                <w:tab w:val="left" w:pos="720"/>
              </w:tabs>
              <w:ind w:firstLine="17"/>
              <w:jc w:val="left"/>
              <w:rPr>
                <w:rStyle w:val="12"/>
                <w:rFonts w:ascii="Times New Roman" w:hAnsi="Times New Roman"/>
                <w:b/>
                <w:sz w:val="22"/>
                <w:szCs w:val="22"/>
                <w:lang w:eastAsia="en-US"/>
              </w:rPr>
            </w:pPr>
          </w:p>
        </w:tc>
        <w:tc>
          <w:tcPr>
            <w:tcW w:w="6767" w:type="dxa"/>
            <w:tcBorders>
              <w:left w:val="nil"/>
              <w:bottom w:val="nil"/>
              <w:right w:val="nil"/>
            </w:tcBorders>
          </w:tcPr>
          <w:p w:rsidR="000E7238" w:rsidRPr="00F93A51" w:rsidRDefault="000E7238" w:rsidP="005D6BF4">
            <w:pPr>
              <w:widowControl w:val="0"/>
              <w:ind w:hanging="64"/>
              <w:jc w:val="both"/>
              <w:rPr>
                <w:rStyle w:val="12"/>
                <w:rFonts w:ascii="Times New Roman" w:hAnsi="Times New Roman"/>
                <w:sz w:val="22"/>
                <w:szCs w:val="22"/>
                <w:lang w:eastAsia="en-US"/>
              </w:rPr>
            </w:pPr>
          </w:p>
        </w:tc>
      </w:tr>
    </w:tbl>
    <w:p w:rsidR="003E5E77" w:rsidRPr="00F93A51" w:rsidRDefault="003E5E77" w:rsidP="005D6BF4">
      <w:pPr>
        <w:widowControl w:val="0"/>
        <w:numPr>
          <w:ilvl w:val="0"/>
          <w:numId w:val="3"/>
        </w:numPr>
        <w:tabs>
          <w:tab w:val="clear" w:pos="368"/>
          <w:tab w:val="num" w:pos="0"/>
          <w:tab w:val="left" w:pos="1040"/>
        </w:tabs>
        <w:ind w:left="0" w:right="0" w:firstLine="709"/>
        <w:jc w:val="both"/>
        <w:rPr>
          <w:b/>
        </w:rPr>
      </w:pPr>
      <w:r w:rsidRPr="00F93A51">
        <w:rPr>
          <w:b/>
        </w:rPr>
        <w:t>Общие положения.</w:t>
      </w:r>
    </w:p>
    <w:p w:rsidR="006A6B4F" w:rsidRPr="00F93A51" w:rsidRDefault="00A368F5" w:rsidP="005D6BF4">
      <w:pPr>
        <w:widowControl w:val="0"/>
        <w:numPr>
          <w:ilvl w:val="1"/>
          <w:numId w:val="3"/>
        </w:numPr>
        <w:tabs>
          <w:tab w:val="left" w:pos="1040"/>
          <w:tab w:val="left" w:pos="1276"/>
        </w:tabs>
        <w:ind w:left="0" w:right="0" w:firstLine="709"/>
        <w:jc w:val="both"/>
      </w:pPr>
      <w:r w:rsidRPr="00F93A51">
        <w:t>Расходы на все виды ремонтов и технического обслуживания основных средств включаются в состав расходов на производство и реализацию продукции.</w:t>
      </w:r>
      <w:r w:rsidR="006A6B4F" w:rsidRPr="00F93A51">
        <w:t xml:space="preserve"> Расходами </w:t>
      </w:r>
      <w:r w:rsidR="00C53448" w:rsidRPr="00F93A51">
        <w:t xml:space="preserve">для целей настоящего Порядка </w:t>
      </w:r>
      <w:r w:rsidR="006A6B4F" w:rsidRPr="00F93A51">
        <w:t>признаются обоснованные и документально подтвержденные затраты.</w:t>
      </w:r>
    </w:p>
    <w:p w:rsidR="006A6B4F" w:rsidRPr="00F93A51" w:rsidRDefault="006A6B4F" w:rsidP="005D6BF4">
      <w:pPr>
        <w:widowControl w:val="0"/>
        <w:tabs>
          <w:tab w:val="left" w:pos="1040"/>
          <w:tab w:val="left" w:pos="1276"/>
        </w:tabs>
        <w:ind w:left="0" w:right="0" w:firstLine="709"/>
        <w:jc w:val="both"/>
      </w:pPr>
      <w:r w:rsidRPr="00F93A51">
        <w:t>Под обоснованными расходами понимаются экономически оправданные затраты, оценка которых выражена в денежной форме.</w:t>
      </w:r>
    </w:p>
    <w:p w:rsidR="006A6B4F" w:rsidRPr="00F93A51" w:rsidRDefault="006A6B4F" w:rsidP="005D6BF4">
      <w:pPr>
        <w:widowControl w:val="0"/>
        <w:tabs>
          <w:tab w:val="left" w:pos="1040"/>
          <w:tab w:val="left" w:pos="1276"/>
        </w:tabs>
        <w:ind w:left="0" w:right="0" w:firstLine="709"/>
        <w:jc w:val="both"/>
      </w:pPr>
      <w:r w:rsidRPr="00F93A51">
        <w:t>Под документально подтвержденными расходами понимаются затраты, подтвержденные документами, оформленными в соответствии с законодательством Р</w:t>
      </w:r>
      <w:r w:rsidR="007F3498" w:rsidRPr="00F93A51">
        <w:t xml:space="preserve">оссийской </w:t>
      </w:r>
      <w:r w:rsidRPr="00F93A51">
        <w:t>Ф</w:t>
      </w:r>
      <w:r w:rsidR="007F3498" w:rsidRPr="00F93A51">
        <w:t>едерации</w:t>
      </w:r>
      <w:r w:rsidRPr="00F93A51">
        <w:t>.</w:t>
      </w:r>
    </w:p>
    <w:p w:rsidR="006A6B4F" w:rsidRPr="00F93A51" w:rsidRDefault="00E57632" w:rsidP="005D6BF4">
      <w:pPr>
        <w:widowControl w:val="0"/>
        <w:numPr>
          <w:ilvl w:val="1"/>
          <w:numId w:val="3"/>
        </w:numPr>
        <w:tabs>
          <w:tab w:val="left" w:pos="1040"/>
          <w:tab w:val="left" w:pos="1276"/>
        </w:tabs>
        <w:ind w:left="0" w:right="0" w:firstLine="709"/>
        <w:jc w:val="both"/>
      </w:pPr>
      <w:r w:rsidRPr="00F93A51">
        <w:t xml:space="preserve">Оценка </w:t>
      </w:r>
      <w:r w:rsidR="006A6B4F" w:rsidRPr="00F93A51">
        <w:t xml:space="preserve">затрат на ремонт оборудования, зданий и сооружений </w:t>
      </w:r>
      <w:r w:rsidRPr="00F93A51">
        <w:t xml:space="preserve">производится </w:t>
      </w:r>
      <w:r w:rsidR="00166A25" w:rsidRPr="00F93A51">
        <w:t xml:space="preserve">при формировании сметной стоимости </w:t>
      </w:r>
      <w:r w:rsidR="006A6B4F" w:rsidRPr="00F93A51">
        <w:t>на основе норм и программ проведения ремонтных работ в планируемом году, норм расходования материальных и трудовых ресурсов и прогнозируемых на период регулирования цен.</w:t>
      </w:r>
    </w:p>
    <w:p w:rsidR="001561B9" w:rsidRPr="001561B9" w:rsidRDefault="001561B9" w:rsidP="001561B9">
      <w:pPr>
        <w:widowControl w:val="0"/>
        <w:numPr>
          <w:ilvl w:val="1"/>
          <w:numId w:val="3"/>
        </w:numPr>
        <w:tabs>
          <w:tab w:val="left" w:pos="426"/>
          <w:tab w:val="left" w:pos="1040"/>
          <w:tab w:val="left" w:pos="1276"/>
        </w:tabs>
        <w:ind w:left="0" w:right="0" w:firstLine="709"/>
        <w:jc w:val="both"/>
        <w:rPr>
          <w:i/>
        </w:rPr>
      </w:pPr>
      <w:r w:rsidRPr="001561B9">
        <w:rPr>
          <w:color w:val="000000"/>
        </w:rPr>
        <w:t xml:space="preserve">Основные нормативные документы, регламентирующие порядок и методы формирования сметной стоимости ремонтных работ, с последующими дополнениями и изменениями представлены в приложении 8 к настоящему </w:t>
      </w:r>
      <w:r>
        <w:rPr>
          <w:color w:val="000000"/>
        </w:rPr>
        <w:t>Порядку.</w:t>
      </w:r>
    </w:p>
    <w:p w:rsidR="007A22B3" w:rsidRPr="00790C38" w:rsidRDefault="004443BF" w:rsidP="002E31BA">
      <w:pPr>
        <w:pStyle w:val="20"/>
        <w:keepNext w:val="0"/>
        <w:widowControl w:val="0"/>
        <w:numPr>
          <w:ilvl w:val="0"/>
          <w:numId w:val="5"/>
        </w:numPr>
        <w:tabs>
          <w:tab w:val="left" w:pos="1134"/>
        </w:tabs>
        <w:spacing w:before="0" w:after="0"/>
        <w:ind w:left="0" w:right="0" w:firstLine="709"/>
        <w:jc w:val="both"/>
        <w:rPr>
          <w:rFonts w:ascii="Times New Roman" w:hAnsi="Times New Roman"/>
          <w:i w:val="0"/>
          <w:sz w:val="26"/>
          <w:szCs w:val="26"/>
        </w:rPr>
      </w:pPr>
      <w:r w:rsidRPr="00790C38">
        <w:rPr>
          <w:rFonts w:ascii="Times New Roman" w:hAnsi="Times New Roman"/>
          <w:i w:val="0"/>
          <w:sz w:val="26"/>
          <w:szCs w:val="26"/>
        </w:rPr>
        <w:t xml:space="preserve">Обзор СНБ </w:t>
      </w:r>
      <w:r w:rsidR="007A22B3" w:rsidRPr="00790C38">
        <w:rPr>
          <w:rFonts w:ascii="Times New Roman" w:hAnsi="Times New Roman"/>
          <w:i w:val="0"/>
          <w:sz w:val="26"/>
          <w:szCs w:val="26"/>
        </w:rPr>
        <w:t>для определения стоимости работ на ремонт, техниче</w:t>
      </w:r>
      <w:r w:rsidR="00912A34" w:rsidRPr="00790C38">
        <w:rPr>
          <w:rFonts w:ascii="Times New Roman" w:hAnsi="Times New Roman"/>
          <w:i w:val="0"/>
          <w:sz w:val="26"/>
          <w:szCs w:val="26"/>
        </w:rPr>
        <w:t xml:space="preserve">ское обслуживание </w:t>
      </w:r>
      <w:r w:rsidR="007A22B3" w:rsidRPr="00790C38">
        <w:rPr>
          <w:rFonts w:ascii="Times New Roman" w:hAnsi="Times New Roman"/>
          <w:i w:val="0"/>
          <w:sz w:val="26"/>
          <w:szCs w:val="26"/>
        </w:rPr>
        <w:t xml:space="preserve">и АВР электросетевых объектов. </w:t>
      </w:r>
    </w:p>
    <w:p w:rsidR="003157A5" w:rsidRPr="00790C38" w:rsidRDefault="007A22B3" w:rsidP="0026554D">
      <w:pPr>
        <w:widowControl w:val="0"/>
        <w:numPr>
          <w:ilvl w:val="1"/>
          <w:numId w:val="5"/>
        </w:numPr>
        <w:tabs>
          <w:tab w:val="left" w:pos="1276"/>
        </w:tabs>
        <w:ind w:left="0" w:right="0" w:firstLine="709"/>
        <w:jc w:val="both"/>
      </w:pPr>
      <w:r w:rsidRPr="00790C38">
        <w:t xml:space="preserve">Основными ценообразующими документами по определению стоимости работ, являются «Ведомственные укрупненные единичные расценки на ремонт и </w:t>
      </w:r>
      <w:r w:rsidRPr="00790C38">
        <w:lastRenderedPageBreak/>
        <w:t>техническое обслуживание электрических сетей энерг</w:t>
      </w:r>
      <w:r w:rsidR="00E06A0A" w:rsidRPr="00790C38">
        <w:t>ообъединений» (далее - «ВУЕР</w:t>
      </w:r>
      <w:r w:rsidRPr="00790C38">
        <w:t>») и «Ведомственные единичные пооперационные расценки на ремонт электротехническог</w:t>
      </w:r>
      <w:r w:rsidR="00C8097E" w:rsidRPr="00790C38">
        <w:t>о оборудования</w:t>
      </w:r>
      <w:r w:rsidR="008A399F" w:rsidRPr="00790C38">
        <w:t>»</w:t>
      </w:r>
      <w:r w:rsidRPr="00790C38">
        <w:t xml:space="preserve"> (далее - «ВЕПР»)</w:t>
      </w:r>
      <w:r w:rsidR="008A399F" w:rsidRPr="00790C38">
        <w:t>.</w:t>
      </w:r>
      <w:r w:rsidRPr="00790C38">
        <w:t xml:space="preserve"> </w:t>
      </w:r>
      <w:r w:rsidR="003157A5" w:rsidRPr="00790C38">
        <w:rPr>
          <w:color w:val="000000"/>
        </w:rPr>
        <w:t>Особенности формирования физических объемов по ряду расценок представлены в приложении 11.</w:t>
      </w:r>
    </w:p>
    <w:p w:rsidR="007A22B3" w:rsidRPr="00790C38" w:rsidRDefault="00E06A0A" w:rsidP="002E31BA">
      <w:pPr>
        <w:widowControl w:val="0"/>
        <w:numPr>
          <w:ilvl w:val="2"/>
          <w:numId w:val="5"/>
        </w:numPr>
        <w:ind w:left="0" w:right="0" w:firstLine="709"/>
        <w:jc w:val="both"/>
        <w:rPr>
          <w:b/>
        </w:rPr>
      </w:pPr>
      <w:r w:rsidRPr="00790C38">
        <w:rPr>
          <w:b/>
        </w:rPr>
        <w:t>«ВУЕР</w:t>
      </w:r>
      <w:r w:rsidR="007A22B3" w:rsidRPr="00790C38">
        <w:rPr>
          <w:b/>
        </w:rPr>
        <w:t>» на работы по ремонту и техническому обслуживанию электрических сетей:</w:t>
      </w:r>
    </w:p>
    <w:p w:rsidR="007A22B3" w:rsidRPr="00F93A51" w:rsidRDefault="00E06A0A" w:rsidP="005D6BF4">
      <w:pPr>
        <w:widowControl w:val="0"/>
        <w:ind w:left="0" w:right="0" w:firstLine="709"/>
        <w:jc w:val="both"/>
      </w:pPr>
      <w:r w:rsidRPr="00790C38">
        <w:t>Сборники «ВУЕР</w:t>
      </w:r>
      <w:r w:rsidR="007A22B3" w:rsidRPr="00790C38">
        <w:t>» содержат техническую</w:t>
      </w:r>
      <w:r w:rsidR="007A22B3" w:rsidRPr="00F93A51">
        <w:t xml:space="preserve"> часть и таблицы расценок. В техн</w:t>
      </w:r>
      <w:r>
        <w:t>ической части сборников «ВУЕР</w:t>
      </w:r>
      <w:r w:rsidR="007A22B3" w:rsidRPr="00F93A51">
        <w:t>» приводятся положения, обусловленные специфическими особенностями работ, которые необходимо учитывать при применении соответствующих сборников или их разделов.</w:t>
      </w:r>
    </w:p>
    <w:p w:rsidR="007A22B3" w:rsidRPr="00F93A51" w:rsidRDefault="007A22B3" w:rsidP="005D6BF4">
      <w:pPr>
        <w:widowControl w:val="0"/>
        <w:ind w:left="0" w:right="0" w:firstLine="709"/>
        <w:jc w:val="both"/>
      </w:pPr>
      <w:r w:rsidRPr="00F93A51">
        <w:t>Расценки рассчитаны на выполнение работ и операций в нормальных условиях, не осложненных внешними факторами.</w:t>
      </w:r>
    </w:p>
    <w:p w:rsidR="007A22B3" w:rsidRPr="00F93A51" w:rsidRDefault="007A22B3" w:rsidP="005D6BF4">
      <w:pPr>
        <w:widowControl w:val="0"/>
        <w:ind w:left="0" w:right="0" w:firstLine="709"/>
        <w:jc w:val="both"/>
      </w:pPr>
      <w:r w:rsidRPr="00F93A51">
        <w:t>При производстве работ в условиях, усложненных внешними факторами, по сравнению с предусмотренными в расценках, к нормам затрат труда исполнителей и нормам времени эксплуатации строительных машин и механизмов следует применять корректирующие коэффициенты.</w:t>
      </w:r>
    </w:p>
    <w:p w:rsidR="007A22B3" w:rsidRPr="00F93A51" w:rsidRDefault="00790C38" w:rsidP="005D6BF4">
      <w:pPr>
        <w:widowControl w:val="0"/>
        <w:tabs>
          <w:tab w:val="left" w:pos="1170"/>
        </w:tabs>
        <w:ind w:left="0" w:right="0" w:firstLine="709"/>
        <w:jc w:val="both"/>
      </w:pPr>
      <w:r w:rsidRPr="00790C38">
        <w:rPr>
          <w:color w:val="000000"/>
        </w:rPr>
        <w:t>Стоимостные составляющие расценок представлены в ценах на 01.01.2020 в актуальной редакции</w:t>
      </w:r>
      <w:r w:rsidR="00F93A51" w:rsidRPr="00F93A51">
        <w:t>.</w:t>
      </w:r>
      <w:r w:rsidR="007A22B3" w:rsidRPr="00F93A51">
        <w:t xml:space="preserve"> </w:t>
      </w:r>
    </w:p>
    <w:p w:rsidR="007A22B3" w:rsidRPr="00F93A51" w:rsidRDefault="00E06A0A" w:rsidP="005D6BF4">
      <w:pPr>
        <w:widowControl w:val="0"/>
        <w:tabs>
          <w:tab w:val="left" w:pos="1170"/>
        </w:tabs>
        <w:ind w:left="0" w:right="0" w:firstLine="709"/>
        <w:jc w:val="both"/>
      </w:pPr>
      <w:r>
        <w:t>В технической части «ВУЕР</w:t>
      </w:r>
      <w:r w:rsidR="007A22B3" w:rsidRPr="00F93A51">
        <w:t>» приведен механизм индексации расценок по условиям инфляции, а также даются рекомендации по учету конкретных экономических условий исполнителя работ.</w:t>
      </w:r>
    </w:p>
    <w:p w:rsidR="006B572C" w:rsidRPr="00F93A51" w:rsidRDefault="006B572C" w:rsidP="005D6BF4">
      <w:pPr>
        <w:widowControl w:val="0"/>
        <w:tabs>
          <w:tab w:val="left" w:pos="1080"/>
        </w:tabs>
        <w:ind w:right="0" w:firstLine="709"/>
        <w:jc w:val="both"/>
      </w:pPr>
      <w:r w:rsidRPr="00F93A51">
        <w:t xml:space="preserve">Расчет стоимости работ, выполняемых </w:t>
      </w:r>
      <w:proofErr w:type="spellStart"/>
      <w:r w:rsidRPr="00F93A51">
        <w:t>хозспособом</w:t>
      </w:r>
      <w:proofErr w:type="spellEnd"/>
      <w:r w:rsidRPr="00F93A51">
        <w:t xml:space="preserve">, проводить в соответствии с Методикой по расчету стоимости работ по техническому обслуживанию и </w:t>
      </w:r>
      <w:r w:rsidR="005D13ED" w:rsidRPr="00F93A51">
        <w:t>ремонту, выполняемых филиалами П</w:t>
      </w:r>
      <w:r w:rsidRPr="00F93A51">
        <w:t>АО «</w:t>
      </w:r>
      <w:proofErr w:type="spellStart"/>
      <w:r w:rsidR="003157A5">
        <w:t>Россети</w:t>
      </w:r>
      <w:proofErr w:type="spellEnd"/>
      <w:r w:rsidRPr="00F93A51">
        <w:t xml:space="preserve">» собственными силами, действующей в периоде планирования. </w:t>
      </w:r>
    </w:p>
    <w:p w:rsidR="00C53448" w:rsidRPr="00F93A51" w:rsidRDefault="006B572C" w:rsidP="005D6BF4">
      <w:pPr>
        <w:widowControl w:val="0"/>
        <w:tabs>
          <w:tab w:val="num" w:pos="0"/>
          <w:tab w:val="left" w:pos="1170"/>
        </w:tabs>
        <w:ind w:left="0" w:right="0" w:firstLine="709"/>
        <w:jc w:val="both"/>
      </w:pPr>
      <w:r w:rsidRPr="00F93A51">
        <w:t>Расчет стоимости работ, выполняемых ДЗО, проводить в соответствии с Методикой по расчету стоимости услуг по техническому обслуживанию и ремонту, выполняемых силами ДЗО, действующей в периоде планирования.</w:t>
      </w:r>
    </w:p>
    <w:p w:rsidR="007A22B3" w:rsidRPr="00F93A51" w:rsidRDefault="007A22B3" w:rsidP="002E31BA">
      <w:pPr>
        <w:widowControl w:val="0"/>
        <w:numPr>
          <w:ilvl w:val="2"/>
          <w:numId w:val="5"/>
        </w:numPr>
        <w:tabs>
          <w:tab w:val="num" w:pos="0"/>
          <w:tab w:val="left" w:pos="1560"/>
        </w:tabs>
        <w:ind w:left="0" w:right="0" w:firstLine="709"/>
        <w:jc w:val="both"/>
      </w:pPr>
      <w:r w:rsidRPr="00F93A51">
        <w:rPr>
          <w:b/>
        </w:rPr>
        <w:t xml:space="preserve">Сборники «ВЕПР» разработаны для составления смет на ремонт </w:t>
      </w:r>
      <w:r w:rsidR="007D27E6" w:rsidRPr="00F93A51">
        <w:rPr>
          <w:b/>
        </w:rPr>
        <w:t>основного оборудования</w:t>
      </w:r>
      <w:r w:rsidRPr="00F93A51">
        <w:rPr>
          <w:b/>
        </w:rPr>
        <w:t xml:space="preserve">. </w:t>
      </w:r>
      <w:r w:rsidRPr="00F93A51">
        <w:t>Расценки составлены для каждого класса напряжения и его типа по набору работ (операций).</w:t>
      </w:r>
      <w:r w:rsidR="007D27E6" w:rsidRPr="00F93A51">
        <w:t xml:space="preserve"> </w:t>
      </w:r>
      <w:r w:rsidRPr="00F93A51">
        <w:t>Все экономические показатели для расчетов расценок и рекомендации составления смет аналогичны сборникам</w:t>
      </w:r>
      <w:r w:rsidR="00F93A51">
        <w:t xml:space="preserve"> </w:t>
      </w:r>
      <w:r w:rsidR="00E06A0A">
        <w:t>«ВУЕР</w:t>
      </w:r>
      <w:r w:rsidRPr="00F93A51">
        <w:t>».</w:t>
      </w:r>
    </w:p>
    <w:p w:rsidR="007A22B3" w:rsidRPr="00F93A51" w:rsidRDefault="007A22B3" w:rsidP="002E31BA">
      <w:pPr>
        <w:widowControl w:val="0"/>
        <w:numPr>
          <w:ilvl w:val="1"/>
          <w:numId w:val="5"/>
        </w:numPr>
        <w:tabs>
          <w:tab w:val="left" w:pos="1170"/>
        </w:tabs>
        <w:ind w:left="0" w:right="0" w:firstLine="709"/>
        <w:jc w:val="both"/>
      </w:pPr>
      <w:r w:rsidRPr="00F93A51">
        <w:t xml:space="preserve">В случае отсутствия </w:t>
      </w:r>
      <w:r w:rsidR="00F826FF" w:rsidRPr="00F93A51">
        <w:t xml:space="preserve">расценок на </w:t>
      </w:r>
      <w:r w:rsidRPr="00F93A51">
        <w:t>работ</w:t>
      </w:r>
      <w:r w:rsidR="00F826FF" w:rsidRPr="00F93A51">
        <w:t>ы</w:t>
      </w:r>
      <w:r w:rsidRPr="00F93A51">
        <w:t xml:space="preserve"> в справочниках ВУЕР/ВЕПР необходимо руководствоваться другими справочниками:</w:t>
      </w:r>
    </w:p>
    <w:p w:rsidR="007A22B3" w:rsidRPr="00F93A51" w:rsidRDefault="007A22B3" w:rsidP="002E31BA">
      <w:pPr>
        <w:widowControl w:val="0"/>
        <w:numPr>
          <w:ilvl w:val="2"/>
          <w:numId w:val="5"/>
        </w:numPr>
        <w:tabs>
          <w:tab w:val="left" w:pos="1170"/>
        </w:tabs>
        <w:ind w:left="0" w:right="0" w:firstLine="709"/>
        <w:jc w:val="both"/>
      </w:pPr>
      <w:r w:rsidRPr="00F93A51">
        <w:rPr>
          <w:b/>
        </w:rPr>
        <w:t>Справочники «Базовых цен на работы по ремонту энергетического оборудования, адекватные условиям функционирования конкурентного рынка услуг по ремонту и техперевооружению»</w:t>
      </w:r>
      <w:r w:rsidRPr="00F93A51">
        <w:t xml:space="preserve"> (разработаны ОАО ЦКБ «</w:t>
      </w:r>
      <w:proofErr w:type="spellStart"/>
      <w:r w:rsidRPr="00F93A51">
        <w:t>Энергоремонт</w:t>
      </w:r>
      <w:proofErr w:type="spellEnd"/>
      <w:r w:rsidRPr="00F93A51">
        <w:t xml:space="preserve">», согласованы Минэнерго России в </w:t>
      </w:r>
      <w:smartTag w:uri="urn:schemas-microsoft-com:office:smarttags" w:element="metricconverter">
        <w:smartTagPr>
          <w:attr w:name="ProductID" w:val="2003 г"/>
        </w:smartTagPr>
        <w:r w:rsidRPr="00F93A51">
          <w:t>2003 г</w:t>
        </w:r>
      </w:smartTag>
      <w:r w:rsidRPr="00F93A51">
        <w:t>.).</w:t>
      </w:r>
    </w:p>
    <w:p w:rsidR="007A22B3" w:rsidRPr="00F93A51" w:rsidRDefault="007A22B3" w:rsidP="005D6BF4">
      <w:pPr>
        <w:widowControl w:val="0"/>
        <w:tabs>
          <w:tab w:val="num" w:pos="284"/>
          <w:tab w:val="left" w:pos="1170"/>
        </w:tabs>
        <w:ind w:left="0" w:right="0" w:firstLine="709"/>
        <w:jc w:val="both"/>
      </w:pPr>
      <w:r w:rsidRPr="00F93A51">
        <w:t xml:space="preserve">Перевод в текущие цены осуществляется путем применения поправочных индексов, рассчитываемых на основе производственно-экономических показателях ремонтного предприятия (исполнителя работ) по методике, приведенной в Общих </w:t>
      </w:r>
      <w:r w:rsidR="007F3498" w:rsidRPr="00F93A51">
        <w:t>п</w:t>
      </w:r>
      <w:r w:rsidRPr="00F93A51">
        <w:t xml:space="preserve">оложениях к справочникам. </w:t>
      </w:r>
    </w:p>
    <w:p w:rsidR="007A22B3" w:rsidRPr="00F93A51" w:rsidRDefault="00F4183A" w:rsidP="005D6BF4">
      <w:pPr>
        <w:widowControl w:val="0"/>
        <w:tabs>
          <w:tab w:val="num" w:pos="284"/>
          <w:tab w:val="left" w:pos="1170"/>
        </w:tabs>
        <w:ind w:left="0" w:right="0" w:firstLine="709"/>
        <w:jc w:val="both"/>
      </w:pPr>
      <w:r w:rsidRPr="00F4183A">
        <w:rPr>
          <w:lang w:eastAsia="ru-RU"/>
        </w:rPr>
        <w:t>При расчете поправочных индексов для внешнего подрядчика месячная тарифная ставка не должна превышать тарифную ставку соответствующего разряда, установленную на период планирования в действующей Методике по расчету стоимости услуг по техническому обслуживанию и ремонту, выполняемых силами АО «</w:t>
      </w:r>
      <w:proofErr w:type="spellStart"/>
      <w:r w:rsidRPr="00F4183A">
        <w:rPr>
          <w:lang w:eastAsia="ru-RU"/>
        </w:rPr>
        <w:t>Электросетьсервис</w:t>
      </w:r>
      <w:proofErr w:type="spellEnd"/>
      <w:r w:rsidRPr="00F4183A">
        <w:rPr>
          <w:lang w:eastAsia="ru-RU"/>
        </w:rPr>
        <w:t xml:space="preserve"> ЕНЭС», утверждаемой ежегодно приказом ПАО «</w:t>
      </w:r>
      <w:proofErr w:type="spellStart"/>
      <w:r w:rsidR="003157A5">
        <w:rPr>
          <w:lang w:eastAsia="ru-RU"/>
        </w:rPr>
        <w:t>Россети</w:t>
      </w:r>
      <w:proofErr w:type="spellEnd"/>
      <w:r w:rsidRPr="00F4183A">
        <w:rPr>
          <w:lang w:eastAsia="ru-RU"/>
        </w:rPr>
        <w:t>».</w:t>
      </w:r>
      <w:r w:rsidR="007A22B3" w:rsidRPr="00F93A51">
        <w:t xml:space="preserve"> </w:t>
      </w:r>
    </w:p>
    <w:p w:rsidR="00790C38" w:rsidRPr="00790C38" w:rsidRDefault="00790C38" w:rsidP="00790C38">
      <w:pPr>
        <w:widowControl w:val="0"/>
        <w:numPr>
          <w:ilvl w:val="2"/>
          <w:numId w:val="5"/>
        </w:numPr>
        <w:ind w:left="0" w:right="0" w:firstLine="709"/>
        <w:jc w:val="both"/>
        <w:rPr>
          <w:b/>
        </w:rPr>
      </w:pPr>
      <w:r w:rsidRPr="00790C38">
        <w:rPr>
          <w:b/>
        </w:rPr>
        <w:t xml:space="preserve">Единичные расценки федерального уровня (ФЕР) в базисном уровне цен по состоянию на 01.01.2000. </w:t>
      </w:r>
    </w:p>
    <w:p w:rsidR="00790C38" w:rsidRPr="00BB00EC" w:rsidRDefault="00790C38" w:rsidP="00790C38">
      <w:pPr>
        <w:pStyle w:val="af"/>
        <w:widowControl w:val="0"/>
        <w:tabs>
          <w:tab w:val="left" w:pos="0"/>
          <w:tab w:val="left" w:pos="709"/>
          <w:tab w:val="left" w:pos="1036"/>
        </w:tabs>
        <w:ind w:left="0" w:firstLine="709"/>
        <w:jc w:val="both"/>
        <w:rPr>
          <w:rFonts w:ascii="Times New Roman" w:hAnsi="Times New Roman"/>
          <w:color w:val="000000"/>
          <w:sz w:val="26"/>
          <w:szCs w:val="26"/>
        </w:rPr>
      </w:pPr>
      <w:r w:rsidRPr="00BB00EC">
        <w:rPr>
          <w:rFonts w:ascii="Times New Roman" w:hAnsi="Times New Roman"/>
          <w:color w:val="000000"/>
          <w:sz w:val="26"/>
          <w:szCs w:val="26"/>
        </w:rPr>
        <w:lastRenderedPageBreak/>
        <w:t xml:space="preserve">Методические основы определения стоимости при применении ФЕР изложены в методических указаниях, перечисленных в </w:t>
      </w:r>
      <w:proofErr w:type="spellStart"/>
      <w:r w:rsidRPr="00BB00EC">
        <w:rPr>
          <w:rFonts w:ascii="Times New Roman" w:hAnsi="Times New Roman"/>
          <w:color w:val="000000"/>
          <w:sz w:val="26"/>
          <w:szCs w:val="26"/>
        </w:rPr>
        <w:t>пп</w:t>
      </w:r>
      <w:proofErr w:type="spellEnd"/>
      <w:r w:rsidRPr="00BB00EC">
        <w:rPr>
          <w:rFonts w:ascii="Times New Roman" w:hAnsi="Times New Roman"/>
          <w:color w:val="000000"/>
          <w:sz w:val="26"/>
          <w:szCs w:val="26"/>
        </w:rPr>
        <w:t xml:space="preserve">. 3-10 приложения 8 к настоящему Порядку. </w:t>
      </w:r>
    </w:p>
    <w:p w:rsidR="00790C38" w:rsidRPr="00BB00EC" w:rsidRDefault="00790C38" w:rsidP="00790C38">
      <w:pPr>
        <w:pStyle w:val="af"/>
        <w:widowControl w:val="0"/>
        <w:tabs>
          <w:tab w:val="left" w:pos="0"/>
          <w:tab w:val="left" w:pos="709"/>
          <w:tab w:val="left" w:pos="1036"/>
        </w:tabs>
        <w:ind w:left="0" w:firstLine="709"/>
        <w:jc w:val="both"/>
        <w:rPr>
          <w:rFonts w:ascii="Times New Roman" w:hAnsi="Times New Roman"/>
          <w:color w:val="000000"/>
          <w:sz w:val="26"/>
          <w:szCs w:val="26"/>
        </w:rPr>
      </w:pPr>
      <w:r w:rsidRPr="00BB00EC">
        <w:rPr>
          <w:rFonts w:ascii="Times New Roman" w:hAnsi="Times New Roman"/>
          <w:color w:val="000000"/>
          <w:sz w:val="26"/>
          <w:szCs w:val="26"/>
        </w:rPr>
        <w:t>Сметная стоимость строительства базисно-индексным или ресурсно-индексным методами определяется с применением индексов изменения сметной стоимости, сведения о которых последними включены в Федеральный реестр сметных нормативов (далее - ФРСН), в том числе:</w:t>
      </w:r>
    </w:p>
    <w:p w:rsidR="00790C38" w:rsidRPr="00BB00EC" w:rsidRDefault="00790C38" w:rsidP="00790C38">
      <w:pPr>
        <w:pStyle w:val="af"/>
        <w:widowControl w:val="0"/>
        <w:tabs>
          <w:tab w:val="left" w:pos="0"/>
          <w:tab w:val="left" w:pos="709"/>
          <w:tab w:val="left" w:pos="1036"/>
        </w:tabs>
        <w:ind w:left="0" w:firstLine="709"/>
        <w:jc w:val="both"/>
        <w:rPr>
          <w:rFonts w:ascii="Times New Roman" w:hAnsi="Times New Roman"/>
          <w:color w:val="000000"/>
          <w:sz w:val="26"/>
          <w:szCs w:val="26"/>
        </w:rPr>
      </w:pPr>
      <w:r w:rsidRPr="00BB00EC">
        <w:rPr>
          <w:rFonts w:ascii="Times New Roman" w:hAnsi="Times New Roman"/>
          <w:color w:val="000000"/>
          <w:sz w:val="26"/>
          <w:szCs w:val="26"/>
        </w:rPr>
        <w:t>- индексы изменения сметной стоимости по видам объектов капитального строительства, в том числе: рассчитываемые для применения к сметной оплате труда, к сметной стоимости эксплуатации машин и механизмов, к сметной стоимости материальных ресурсов (далее соответственно - элементы прямых затрат, индексы к элементам прямых затрат), рассчитываемые для применения к сметной стоимости строительно-монтажных работ (с учетом накладных расходов и сметной прибыли) (далее - индексы к СМР) в целом по объекту капитального строительства;</w:t>
      </w:r>
    </w:p>
    <w:p w:rsidR="00790C38" w:rsidRPr="00BB00EC" w:rsidRDefault="00790C38" w:rsidP="00790C38">
      <w:pPr>
        <w:pStyle w:val="af"/>
        <w:widowControl w:val="0"/>
        <w:tabs>
          <w:tab w:val="left" w:pos="0"/>
          <w:tab w:val="left" w:pos="709"/>
          <w:tab w:val="left" w:pos="1036"/>
        </w:tabs>
        <w:ind w:left="0" w:firstLine="709"/>
        <w:jc w:val="both"/>
        <w:rPr>
          <w:rFonts w:ascii="Times New Roman" w:hAnsi="Times New Roman"/>
          <w:color w:val="000000"/>
          <w:sz w:val="26"/>
          <w:szCs w:val="26"/>
        </w:rPr>
      </w:pPr>
      <w:r w:rsidRPr="00BB00EC">
        <w:rPr>
          <w:rFonts w:ascii="Times New Roman" w:hAnsi="Times New Roman"/>
          <w:color w:val="000000"/>
          <w:sz w:val="26"/>
          <w:szCs w:val="26"/>
        </w:rPr>
        <w:t>- индексы изменения сметной стоимости, рассчитываемые для применения по видам (комплексам) работ, а также по видам затрат при строительстве;</w:t>
      </w:r>
    </w:p>
    <w:p w:rsidR="00790C38" w:rsidRPr="00BB00EC" w:rsidRDefault="00790C38" w:rsidP="00790C38">
      <w:pPr>
        <w:pStyle w:val="af"/>
        <w:widowControl w:val="0"/>
        <w:tabs>
          <w:tab w:val="left" w:pos="0"/>
          <w:tab w:val="left" w:pos="709"/>
          <w:tab w:val="left" w:pos="1036"/>
        </w:tabs>
        <w:ind w:left="0" w:firstLine="709"/>
        <w:jc w:val="both"/>
        <w:rPr>
          <w:rFonts w:ascii="Times New Roman" w:hAnsi="Times New Roman"/>
          <w:color w:val="000000"/>
          <w:sz w:val="26"/>
          <w:szCs w:val="26"/>
        </w:rPr>
      </w:pPr>
      <w:r w:rsidRPr="00BB00EC">
        <w:rPr>
          <w:rFonts w:ascii="Times New Roman" w:hAnsi="Times New Roman"/>
          <w:color w:val="000000"/>
          <w:sz w:val="26"/>
          <w:szCs w:val="26"/>
        </w:rPr>
        <w:t>- индексы изменения сметной стоимости, рассчитываемые для применения к единичным расценкам или к стоимости элементов прямых затрат единичных расценок;</w:t>
      </w:r>
    </w:p>
    <w:p w:rsidR="00790C38" w:rsidRPr="00BB00EC" w:rsidRDefault="00790C38" w:rsidP="00790C38">
      <w:pPr>
        <w:pStyle w:val="af"/>
        <w:widowControl w:val="0"/>
        <w:tabs>
          <w:tab w:val="left" w:pos="0"/>
          <w:tab w:val="left" w:pos="709"/>
          <w:tab w:val="left" w:pos="1036"/>
        </w:tabs>
        <w:ind w:left="0" w:firstLine="709"/>
        <w:jc w:val="both"/>
        <w:rPr>
          <w:rFonts w:ascii="Times New Roman" w:hAnsi="Times New Roman"/>
          <w:color w:val="000000"/>
          <w:sz w:val="26"/>
          <w:szCs w:val="26"/>
        </w:rPr>
      </w:pPr>
      <w:r w:rsidRPr="00BB00EC">
        <w:rPr>
          <w:rFonts w:ascii="Times New Roman" w:hAnsi="Times New Roman"/>
          <w:color w:val="000000"/>
          <w:sz w:val="26"/>
          <w:szCs w:val="26"/>
        </w:rPr>
        <w:t>- индексы к сметной стоимости отдельных материальных ресурсов, оборудования, эксплуатации машин и механизмов или к стоимости однородных групп таких строительных ресурсов (индексы к отдельным строительным ресурсам, индексы к группам строительных ресурсов);</w:t>
      </w:r>
    </w:p>
    <w:p w:rsidR="00790C38" w:rsidRPr="00BB00EC" w:rsidRDefault="00790C38" w:rsidP="00790C38">
      <w:pPr>
        <w:pStyle w:val="af"/>
        <w:widowControl w:val="0"/>
        <w:tabs>
          <w:tab w:val="left" w:pos="142"/>
          <w:tab w:val="left" w:pos="709"/>
          <w:tab w:val="left" w:pos="1036"/>
        </w:tabs>
        <w:ind w:left="0" w:firstLine="709"/>
        <w:jc w:val="both"/>
        <w:rPr>
          <w:rFonts w:ascii="Times New Roman" w:hAnsi="Times New Roman"/>
          <w:color w:val="000000"/>
          <w:sz w:val="26"/>
          <w:szCs w:val="26"/>
        </w:rPr>
      </w:pPr>
      <w:r w:rsidRPr="00BB00EC">
        <w:rPr>
          <w:rFonts w:ascii="Times New Roman" w:hAnsi="Times New Roman"/>
          <w:color w:val="000000"/>
          <w:sz w:val="26"/>
          <w:szCs w:val="26"/>
        </w:rPr>
        <w:t>- индексы изменения сметных цен на перевозку грузов для строительства автомобильным транспортом по соответствующим типам автотранспортных средств (индексы на перевозку).</w:t>
      </w:r>
    </w:p>
    <w:p w:rsidR="00556978" w:rsidRPr="00D065F4" w:rsidRDefault="00790C38" w:rsidP="00790C38">
      <w:pPr>
        <w:widowControl w:val="0"/>
        <w:tabs>
          <w:tab w:val="left" w:pos="0"/>
        </w:tabs>
        <w:ind w:left="0" w:right="0" w:firstLine="709"/>
        <w:jc w:val="both"/>
        <w:rPr>
          <w:b/>
          <w:highlight w:val="yellow"/>
        </w:rPr>
      </w:pPr>
      <w:r w:rsidRPr="00BB00EC">
        <w:rPr>
          <w:color w:val="000000"/>
        </w:rPr>
        <w:t>Применение индексов изменения сметной стоимости, выпускаемых региональными центрами и не включенных в ФРСН, не допускается</w:t>
      </w:r>
      <w:r w:rsidR="00556978">
        <w:rPr>
          <w:color w:val="000000"/>
        </w:rPr>
        <w:t>.</w:t>
      </w:r>
    </w:p>
    <w:p w:rsidR="007A22B3" w:rsidRPr="00F93A51" w:rsidRDefault="007A22B3" w:rsidP="002E31BA">
      <w:pPr>
        <w:widowControl w:val="0"/>
        <w:numPr>
          <w:ilvl w:val="2"/>
          <w:numId w:val="5"/>
        </w:numPr>
        <w:ind w:left="0" w:right="0" w:firstLine="709"/>
        <w:jc w:val="both"/>
      </w:pPr>
      <w:r w:rsidRPr="00F93A51">
        <w:rPr>
          <w:b/>
        </w:rPr>
        <w:t>«Прейскурант на экспериментально-наладочные работы и работы по совершенствованию технологии и эксплуатации электростанций и сетей»</w:t>
      </w:r>
      <w:r w:rsidRPr="00F93A51">
        <w:t xml:space="preserve"> ОРГРЭС, Москва </w:t>
      </w:r>
      <w:smartTag w:uri="urn:schemas-microsoft-com:office:smarttags" w:element="metricconverter">
        <w:smartTagPr>
          <w:attr w:name="ProductID" w:val="1992 г"/>
        </w:smartTagPr>
        <w:r w:rsidRPr="00F93A51">
          <w:t>1992 г</w:t>
        </w:r>
      </w:smartTag>
      <w:r w:rsidRPr="00F93A51">
        <w:t xml:space="preserve">., утвержден </w:t>
      </w:r>
      <w:r w:rsidR="009E0C85" w:rsidRPr="00F93A51">
        <w:t>п</w:t>
      </w:r>
      <w:r w:rsidRPr="00F93A51">
        <w:t>риказом Минэнерго СССР от 11.09.</w:t>
      </w:r>
      <w:r w:rsidR="009E0C85" w:rsidRPr="00F93A51">
        <w:t>19</w:t>
      </w:r>
      <w:r w:rsidRPr="00F93A51">
        <w:t xml:space="preserve">91 </w:t>
      </w:r>
      <w:r w:rsidR="00F93A51">
        <w:br/>
      </w:r>
      <w:r w:rsidRPr="00F93A51">
        <w:t>№ 92а.</w:t>
      </w:r>
    </w:p>
    <w:p w:rsidR="007A22B3" w:rsidRPr="00F93A51" w:rsidRDefault="007A22B3" w:rsidP="005D6BF4">
      <w:pPr>
        <w:widowControl w:val="0"/>
        <w:ind w:left="0" w:right="0" w:firstLine="709"/>
        <w:jc w:val="both"/>
      </w:pPr>
      <w:r w:rsidRPr="00F93A51">
        <w:t xml:space="preserve">Перевод в текущие цены осуществляется посредством применения поправочного коэффициента, пример </w:t>
      </w:r>
      <w:r w:rsidR="00991C54" w:rsidRPr="00F93A51">
        <w:t>расчета,</w:t>
      </w:r>
      <w:r w:rsidRPr="00F93A51">
        <w:t xml:space="preserve"> которого приведен в </w:t>
      </w:r>
      <w:r w:rsidR="009E0C85" w:rsidRPr="00F93A51">
        <w:t>п</w:t>
      </w:r>
      <w:r w:rsidRPr="00F93A51">
        <w:t>риложении</w:t>
      </w:r>
      <w:r w:rsidR="00FF10CA" w:rsidRPr="00F93A51">
        <w:t xml:space="preserve"> 1</w:t>
      </w:r>
      <w:r w:rsidR="009E0C85" w:rsidRPr="00F93A51">
        <w:t xml:space="preserve"> к </w:t>
      </w:r>
      <w:r w:rsidR="00FF10CA" w:rsidRPr="00F93A51">
        <w:t>настояще</w:t>
      </w:r>
      <w:r w:rsidR="009E0C85" w:rsidRPr="00F93A51">
        <w:t>му</w:t>
      </w:r>
      <w:r w:rsidR="00FF10CA" w:rsidRPr="00F93A51">
        <w:t xml:space="preserve"> </w:t>
      </w:r>
      <w:r w:rsidR="009E0C85" w:rsidRPr="00F93A51">
        <w:t>По</w:t>
      </w:r>
      <w:r w:rsidR="004B6A3D" w:rsidRPr="00F93A51">
        <w:t>рядку</w:t>
      </w:r>
      <w:r w:rsidRPr="00F93A51">
        <w:t>.</w:t>
      </w:r>
    </w:p>
    <w:p w:rsidR="0029643F" w:rsidRPr="00F93A51" w:rsidRDefault="00BC4665" w:rsidP="002E31BA">
      <w:pPr>
        <w:widowControl w:val="0"/>
        <w:numPr>
          <w:ilvl w:val="1"/>
          <w:numId w:val="5"/>
        </w:numPr>
        <w:tabs>
          <w:tab w:val="left" w:pos="1276"/>
        </w:tabs>
        <w:ind w:left="0" w:right="0" w:firstLine="709"/>
        <w:jc w:val="both"/>
      </w:pPr>
      <w:r w:rsidRPr="00F93A51">
        <w:t xml:space="preserve">Для </w:t>
      </w:r>
      <w:r w:rsidR="008246A3" w:rsidRPr="00F93A51">
        <w:t>определения стоимости работ</w:t>
      </w:r>
      <w:r w:rsidR="00FB0DFB" w:rsidRPr="00F93A51">
        <w:t xml:space="preserve"> </w:t>
      </w:r>
      <w:r w:rsidR="008A399F" w:rsidRPr="00F93A51">
        <w:t>разрешается</w:t>
      </w:r>
      <w:r w:rsidR="00FB0DFB" w:rsidRPr="00F93A51">
        <w:t xml:space="preserve"> применять ресурсны</w:t>
      </w:r>
      <w:r w:rsidR="008246A3" w:rsidRPr="00F93A51">
        <w:t>й</w:t>
      </w:r>
      <w:r w:rsidR="00FB0DFB" w:rsidRPr="00F93A51">
        <w:t xml:space="preserve"> метод</w:t>
      </w:r>
      <w:r w:rsidR="008246A3" w:rsidRPr="00F93A51">
        <w:t>.</w:t>
      </w:r>
      <w:r w:rsidR="00F93A51">
        <w:t xml:space="preserve"> </w:t>
      </w:r>
      <w:r w:rsidRPr="00F93A51">
        <w:t xml:space="preserve"> </w:t>
      </w:r>
    </w:p>
    <w:p w:rsidR="00201C2B" w:rsidRPr="00F93A51" w:rsidRDefault="00201C2B" w:rsidP="005D6BF4">
      <w:pPr>
        <w:widowControl w:val="0"/>
        <w:ind w:left="0" w:right="0" w:firstLine="709"/>
        <w:jc w:val="both"/>
      </w:pPr>
      <w:r w:rsidRPr="00F93A51">
        <w:t xml:space="preserve">При ресурсном методе определения стоимости осуществляется калькулирование в текущих (прогнозных) ценах и тарифах ресурсов (элементов затрат), необходимых для реализации проектного решения. Калькулирование ведется на основе выраженной в натуральных измерителях потребности в </w:t>
      </w:r>
      <w:r w:rsidR="009B7131" w:rsidRPr="00F93A51">
        <w:t xml:space="preserve">затратах труда рабочих, </w:t>
      </w:r>
      <w:r w:rsidRPr="00F93A51">
        <w:t xml:space="preserve">материалах, изделиях, конструкциях, данных о расстояниях и способах их доставки на место строительства, расхода энергоносителей на технологические цели, времени эксплуатации </w:t>
      </w:r>
      <w:r w:rsidR="009B7131" w:rsidRPr="00F93A51">
        <w:t>строительных машин и их состава</w:t>
      </w:r>
      <w:r w:rsidRPr="00F93A51">
        <w:t>. Указанные ресурсы выделяются из состава проектных материалов, различных нормативных и других источников</w:t>
      </w:r>
      <w:r w:rsidR="007D27E6" w:rsidRPr="00F93A51">
        <w:t xml:space="preserve"> (</w:t>
      </w:r>
      <w:r w:rsidR="00574849" w:rsidRPr="00F93A51">
        <w:t>технологические карты, карточки оперативного реагирования и т.д.)</w:t>
      </w:r>
      <w:r w:rsidRPr="00F93A51">
        <w:t>.</w:t>
      </w:r>
    </w:p>
    <w:p w:rsidR="00BD4393" w:rsidRPr="00BD4393" w:rsidRDefault="0029643F" w:rsidP="002E31BA">
      <w:pPr>
        <w:widowControl w:val="0"/>
        <w:numPr>
          <w:ilvl w:val="2"/>
          <w:numId w:val="5"/>
        </w:numPr>
        <w:ind w:left="0" w:right="0" w:firstLine="709"/>
        <w:jc w:val="both"/>
      </w:pPr>
      <w:r w:rsidRPr="00BD4393">
        <w:rPr>
          <w:b/>
        </w:rPr>
        <w:t>Государственные элементные сметные нормы ГЭСН</w:t>
      </w:r>
      <w:r w:rsidR="007A22B3" w:rsidRPr="00BD4393">
        <w:rPr>
          <w:b/>
        </w:rPr>
        <w:t>.</w:t>
      </w:r>
    </w:p>
    <w:p w:rsidR="007A22B3" w:rsidRPr="00BD4393" w:rsidRDefault="00BD4393" w:rsidP="00BD4393">
      <w:pPr>
        <w:widowControl w:val="0"/>
        <w:ind w:left="0" w:right="0" w:firstLine="709"/>
        <w:jc w:val="both"/>
        <w:rPr>
          <w:highlight w:val="yellow"/>
        </w:rPr>
      </w:pPr>
      <w:r w:rsidRPr="00BD4393">
        <w:rPr>
          <w:color w:val="000000"/>
        </w:rPr>
        <w:t xml:space="preserve">Методические основы определения стоимости при применении ГЭСН изложены в методических указаниях, перечисленных в </w:t>
      </w:r>
      <w:proofErr w:type="spellStart"/>
      <w:r w:rsidRPr="00BD4393">
        <w:rPr>
          <w:color w:val="000000"/>
        </w:rPr>
        <w:t>пп</w:t>
      </w:r>
      <w:proofErr w:type="spellEnd"/>
      <w:r w:rsidRPr="00BD4393">
        <w:rPr>
          <w:color w:val="000000"/>
        </w:rPr>
        <w:t xml:space="preserve">. 9-11 приложения 8 </w:t>
      </w:r>
      <w:r w:rsidRPr="00BD4393">
        <w:rPr>
          <w:color w:val="000000"/>
        </w:rPr>
        <w:lastRenderedPageBreak/>
        <w:t>к </w:t>
      </w:r>
      <w:r>
        <w:rPr>
          <w:color w:val="000000"/>
        </w:rPr>
        <w:t>настоящему Порядку.</w:t>
      </w:r>
    </w:p>
    <w:p w:rsidR="0029643F" w:rsidRPr="00F93A51" w:rsidRDefault="0029643F" w:rsidP="002E31BA">
      <w:pPr>
        <w:widowControl w:val="0"/>
        <w:numPr>
          <w:ilvl w:val="2"/>
          <w:numId w:val="5"/>
        </w:numPr>
        <w:ind w:left="0" w:right="0" w:firstLine="709"/>
        <w:jc w:val="both"/>
      </w:pPr>
      <w:r w:rsidRPr="00F93A51">
        <w:rPr>
          <w:b/>
        </w:rPr>
        <w:t>«Единые нормы и расценки на строительные, монтажные и ремонтно-строительные работы» (</w:t>
      </w:r>
      <w:proofErr w:type="spellStart"/>
      <w:r w:rsidRPr="00F93A51">
        <w:rPr>
          <w:b/>
        </w:rPr>
        <w:t>ЕНиР</w:t>
      </w:r>
      <w:proofErr w:type="spellEnd"/>
      <w:r w:rsidRPr="00F93A51">
        <w:rPr>
          <w:b/>
        </w:rPr>
        <w:t>)</w:t>
      </w:r>
      <w:r w:rsidR="008246A3" w:rsidRPr="00F93A51">
        <w:rPr>
          <w:b/>
        </w:rPr>
        <w:t>.</w:t>
      </w:r>
      <w:r w:rsidR="00743F91" w:rsidRPr="00F93A51">
        <w:t xml:space="preserve"> Стоимость при применении </w:t>
      </w:r>
      <w:proofErr w:type="spellStart"/>
      <w:r w:rsidR="00743F91" w:rsidRPr="00F93A51">
        <w:t>ЕНиР</w:t>
      </w:r>
      <w:proofErr w:type="spellEnd"/>
      <w:r w:rsidR="00743F91" w:rsidRPr="00F93A51">
        <w:t xml:space="preserve"> определяется в соответствии общим подходом при определении стоимости работ ресурсным методом и технической частью сборника. Предельный размер накладных расходов и сметной прибыли не должен превышать норм</w:t>
      </w:r>
      <w:r w:rsidR="006030A2">
        <w:t>,</w:t>
      </w:r>
      <w:r w:rsidR="00743F91" w:rsidRPr="00F93A51">
        <w:t xml:space="preserve"> установленных для выбранного вида работ </w:t>
      </w:r>
      <w:r w:rsidR="006030A2" w:rsidRPr="006030A2">
        <w:rPr>
          <w:color w:val="000000"/>
        </w:rPr>
        <w:t>в приказе Минстроя России от 21.12.2020 № 812/</w:t>
      </w:r>
      <w:proofErr w:type="spellStart"/>
      <w:r w:rsidR="006030A2" w:rsidRPr="006030A2">
        <w:rPr>
          <w:color w:val="000000"/>
        </w:rPr>
        <w:t>пр</w:t>
      </w:r>
      <w:proofErr w:type="spellEnd"/>
      <w:r w:rsidR="006030A2">
        <w:rPr>
          <w:color w:val="000000"/>
        </w:rPr>
        <w:br/>
      </w:r>
      <w:r w:rsidR="006030A2" w:rsidRPr="006030A2">
        <w:rPr>
          <w:color w:val="000000"/>
        </w:rPr>
        <w:t>(см. пункт 9 приложения 8 к Порядку)</w:t>
      </w:r>
      <w:r w:rsidR="00743F91" w:rsidRPr="00F93A51">
        <w:t>.</w:t>
      </w:r>
      <w:r w:rsidR="008246A3" w:rsidRPr="00F93A51">
        <w:t xml:space="preserve"> </w:t>
      </w:r>
    </w:p>
    <w:p w:rsidR="0062099C" w:rsidRPr="00F93A51" w:rsidRDefault="0062099C" w:rsidP="002E31BA">
      <w:pPr>
        <w:widowControl w:val="0"/>
        <w:numPr>
          <w:ilvl w:val="2"/>
          <w:numId w:val="5"/>
        </w:numPr>
        <w:ind w:left="0" w:right="0" w:firstLine="709"/>
        <w:jc w:val="both"/>
      </w:pPr>
      <w:r w:rsidRPr="00F93A51">
        <w:rPr>
          <w:b/>
        </w:rPr>
        <w:t>«Нормы времени на ремонт ВНВ1, ВНВ4-ВНВ6».</w:t>
      </w:r>
      <w:r w:rsidRPr="00F93A51">
        <w:t xml:space="preserve"> Министерство топлива и энергетики Российской Федерации. Утверждены 01.09.1993.</w:t>
      </w:r>
      <w:r w:rsidR="00743F91" w:rsidRPr="00F93A51">
        <w:t xml:space="preserve"> Стоимость при применении сборников определяется в соответствии </w:t>
      </w:r>
      <w:r w:rsidR="00427729" w:rsidRPr="00F93A51">
        <w:t xml:space="preserve">с </w:t>
      </w:r>
      <w:r w:rsidR="00743F91" w:rsidRPr="00F93A51">
        <w:t>общим подходом при определении стоимости работ ресурсным методом и технической частью сборника. Предельный размер накладных расходов и сметной прибыли не должен превышать норм установленных для выбранного вида работ по аналогичным работам по ВУЕР.</w:t>
      </w:r>
    </w:p>
    <w:p w:rsidR="00570C82" w:rsidRPr="00F93A51" w:rsidRDefault="0062099C" w:rsidP="002E31BA">
      <w:pPr>
        <w:widowControl w:val="0"/>
        <w:numPr>
          <w:ilvl w:val="2"/>
          <w:numId w:val="5"/>
        </w:numPr>
        <w:ind w:left="0" w:right="0" w:firstLine="709"/>
        <w:jc w:val="both"/>
      </w:pPr>
      <w:r w:rsidRPr="00F93A51">
        <w:rPr>
          <w:b/>
        </w:rPr>
        <w:t>«</w:t>
      </w:r>
      <w:r w:rsidR="00570C82" w:rsidRPr="00F93A51">
        <w:rPr>
          <w:b/>
        </w:rPr>
        <w:t>Укрупненные нормы времени на ремонт УН1-УН4</w:t>
      </w:r>
      <w:r w:rsidRPr="00F93A51">
        <w:rPr>
          <w:b/>
        </w:rPr>
        <w:t>».</w:t>
      </w:r>
      <w:r w:rsidRPr="00F93A51">
        <w:t xml:space="preserve"> Министерство топлива и энергетики Российской Федерации. Утверждены 27.12.1993.</w:t>
      </w:r>
      <w:r w:rsidR="00743F91" w:rsidRPr="00F93A51">
        <w:t xml:space="preserve"> Стоимость при применении сборников определяется в соответствии общим подходом при определении стоимости работ ресурсным методом и технической частью сборника. Предельный размер накладных расходов и сметной прибыли не должен превышать норм</w:t>
      </w:r>
      <w:r w:rsidR="007A67A4">
        <w:t>,</w:t>
      </w:r>
      <w:r w:rsidR="00743F91" w:rsidRPr="00F93A51">
        <w:t xml:space="preserve"> установленных для выбранного вида работ по аналогичным работам по ВУЕР</w:t>
      </w:r>
      <w:r w:rsidR="00F826FF" w:rsidRPr="00F93A51">
        <w:t>.</w:t>
      </w:r>
    </w:p>
    <w:p w:rsidR="007A22B3" w:rsidRPr="00F93A51" w:rsidRDefault="00743F91" w:rsidP="002E31BA">
      <w:pPr>
        <w:widowControl w:val="0"/>
        <w:numPr>
          <w:ilvl w:val="2"/>
          <w:numId w:val="5"/>
        </w:numPr>
        <w:ind w:left="0" w:right="0" w:firstLine="709"/>
        <w:jc w:val="both"/>
      </w:pPr>
      <w:r w:rsidRPr="00F93A51">
        <w:t>При</w:t>
      </w:r>
      <w:r w:rsidR="007A22B3" w:rsidRPr="00F93A51">
        <w:t xml:space="preserve"> определени</w:t>
      </w:r>
      <w:r w:rsidR="00437E31" w:rsidRPr="00F93A51">
        <w:t>и</w:t>
      </w:r>
      <w:r w:rsidR="007A22B3" w:rsidRPr="00F93A51">
        <w:t xml:space="preserve"> стоимости</w:t>
      </w:r>
      <w:r w:rsidR="000F6820" w:rsidRPr="00F93A51">
        <w:t xml:space="preserve"> работ</w:t>
      </w:r>
      <w:r w:rsidR="007A22B3" w:rsidRPr="00F93A51">
        <w:t xml:space="preserve"> </w:t>
      </w:r>
      <w:r w:rsidR="000F6820" w:rsidRPr="00F93A51">
        <w:t>по</w:t>
      </w:r>
      <w:r w:rsidR="007A22B3" w:rsidRPr="00F93A51">
        <w:t xml:space="preserve"> вышеприведенны</w:t>
      </w:r>
      <w:r w:rsidR="000F6820" w:rsidRPr="00F93A51">
        <w:t>м</w:t>
      </w:r>
      <w:r w:rsidR="007A22B3" w:rsidRPr="00F93A51">
        <w:t xml:space="preserve"> </w:t>
      </w:r>
      <w:r w:rsidR="000F6820" w:rsidRPr="00F93A51">
        <w:t>сборникам,</w:t>
      </w:r>
      <w:r w:rsidR="007A22B3" w:rsidRPr="00F93A51">
        <w:t xml:space="preserve"> используются нормы времени из </w:t>
      </w:r>
      <w:r w:rsidR="00570C82" w:rsidRPr="00F93A51">
        <w:t xml:space="preserve">соответствующих сборников </w:t>
      </w:r>
      <w:r w:rsidR="007A22B3" w:rsidRPr="00F93A51">
        <w:t xml:space="preserve">с последующим переводом в ФОТ посредством применения действующих тарифных ставок </w:t>
      </w:r>
      <w:r w:rsidR="006B572C" w:rsidRPr="00F93A51">
        <w:t>в соответствии Методикой по расчету стоимости работ по техническому обслуживанию и р</w:t>
      </w:r>
      <w:r w:rsidR="005D13ED" w:rsidRPr="00F93A51">
        <w:t>емонту, выполняемых филиалами П</w:t>
      </w:r>
      <w:r w:rsidR="006B572C" w:rsidRPr="00F93A51">
        <w:t>АО «</w:t>
      </w:r>
      <w:proofErr w:type="spellStart"/>
      <w:r w:rsidR="003157A5">
        <w:t>Россети</w:t>
      </w:r>
      <w:proofErr w:type="spellEnd"/>
      <w:r w:rsidR="006B572C" w:rsidRPr="00F93A51">
        <w:t>» собственными силами, и Методикой по расчету стоимости услуг по техническому обслуживанию и ремонту, выполняемых силами ДЗО, действующими в периоде планирования.</w:t>
      </w:r>
    </w:p>
    <w:p w:rsidR="007A22B3" w:rsidRPr="00F93A51" w:rsidRDefault="007A22B3" w:rsidP="002E31BA">
      <w:pPr>
        <w:widowControl w:val="0"/>
        <w:numPr>
          <w:ilvl w:val="1"/>
          <w:numId w:val="5"/>
        </w:numPr>
        <w:tabs>
          <w:tab w:val="left" w:pos="1276"/>
        </w:tabs>
        <w:ind w:left="0" w:right="0" w:firstLine="709"/>
        <w:jc w:val="both"/>
      </w:pPr>
      <w:r w:rsidRPr="00F93A51">
        <w:t>В случае отсутствия норм и расценок в действующ</w:t>
      </w:r>
      <w:r w:rsidR="00201C2B" w:rsidRPr="00F93A51">
        <w:t xml:space="preserve">их </w:t>
      </w:r>
      <w:r w:rsidRPr="00F93A51">
        <w:t xml:space="preserve">СНБ разрабатывается индивидуальная сметная норма и единичная расценка. </w:t>
      </w:r>
      <w:r w:rsidR="008A399F" w:rsidRPr="00F93A51">
        <w:t>П</w:t>
      </w:r>
      <w:r w:rsidRPr="00F93A51">
        <w:t xml:space="preserve">орядок разработки представлен в </w:t>
      </w:r>
      <w:r w:rsidR="00924D17" w:rsidRPr="00F93A51">
        <w:t>п</w:t>
      </w:r>
      <w:r w:rsidRPr="00F93A51">
        <w:t>рилож</w:t>
      </w:r>
      <w:r w:rsidR="00FF10CA" w:rsidRPr="00F93A51">
        <w:t xml:space="preserve">ении 2 </w:t>
      </w:r>
      <w:r w:rsidR="00924D17" w:rsidRPr="00F93A51">
        <w:t>к настоящему По</w:t>
      </w:r>
      <w:r w:rsidR="004B6A3D" w:rsidRPr="00F93A51">
        <w:t>рядку</w:t>
      </w:r>
      <w:r w:rsidRPr="00F93A51">
        <w:t>.</w:t>
      </w:r>
      <w:r w:rsidR="003D1BEC" w:rsidRPr="00F93A51">
        <w:t xml:space="preserve"> </w:t>
      </w:r>
    </w:p>
    <w:p w:rsidR="007A22B3" w:rsidRPr="00F93A51" w:rsidRDefault="007A22B3" w:rsidP="005D6BF4">
      <w:pPr>
        <w:widowControl w:val="0"/>
        <w:ind w:left="0" w:right="0" w:firstLine="709"/>
        <w:jc w:val="both"/>
      </w:pPr>
      <w:r w:rsidRPr="00F93A51">
        <w:t>Индивидуальные сметные нормы и расценки разрабатываются с учетом конкретных условий производства работ со всеми усложняющими факторами.</w:t>
      </w:r>
    </w:p>
    <w:p w:rsidR="007A22B3" w:rsidRPr="00F93A51" w:rsidRDefault="007A22B3" w:rsidP="005D6BF4">
      <w:pPr>
        <w:widowControl w:val="0"/>
        <w:ind w:left="0" w:right="0" w:firstLine="709"/>
        <w:jc w:val="both"/>
      </w:pPr>
      <w:r w:rsidRPr="00F93A51">
        <w:t xml:space="preserve">Расчет индивидуальной расценки предварительно согласовывается с </w:t>
      </w:r>
      <w:r w:rsidR="006030A2" w:rsidRPr="006030A2">
        <w:rPr>
          <w:color w:val="000000"/>
        </w:rPr>
        <w:t>ДПД</w:t>
      </w:r>
      <w:r w:rsidRPr="00F93A51">
        <w:t xml:space="preserve">, затем утверждается </w:t>
      </w:r>
      <w:r w:rsidR="00924D17" w:rsidRPr="00F93A51">
        <w:t>Г</w:t>
      </w:r>
      <w:r w:rsidRPr="00F93A51">
        <w:t xml:space="preserve">лавным инженером </w:t>
      </w:r>
      <w:r w:rsidR="003B6EF5" w:rsidRPr="00F93A51">
        <w:t>филиала П</w:t>
      </w:r>
      <w:r w:rsidR="00924D17" w:rsidRPr="00F93A51">
        <w:t>АО «</w:t>
      </w:r>
      <w:proofErr w:type="spellStart"/>
      <w:r w:rsidR="003157A5">
        <w:t>Россети</w:t>
      </w:r>
      <w:proofErr w:type="spellEnd"/>
      <w:r w:rsidR="00924D17" w:rsidRPr="00F93A51">
        <w:t xml:space="preserve">» - </w:t>
      </w:r>
      <w:r w:rsidRPr="00F93A51">
        <w:t xml:space="preserve">ПМЭС. </w:t>
      </w:r>
    </w:p>
    <w:p w:rsidR="006B572C" w:rsidRDefault="006B572C" w:rsidP="005D6BF4">
      <w:pPr>
        <w:widowControl w:val="0"/>
        <w:ind w:left="0" w:right="0" w:firstLine="709"/>
        <w:jc w:val="both"/>
      </w:pPr>
      <w:r w:rsidRPr="00F93A51">
        <w:t>При определении стоимости АВР, в случае отсутствия норм и расценок в действующих СНБ, в целях сокращения времени согласования стоимости работ и времени устранения технологического нарушения, возможно использовать применительно нормы (расценки), предусмотренные в действующих СНБ, с применением поправочных коэффициентов, учитывающим соответствующие особенности производства работ.</w:t>
      </w:r>
    </w:p>
    <w:p w:rsidR="00F93A51" w:rsidRPr="00F93A51" w:rsidRDefault="00F93A51" w:rsidP="005D6BF4">
      <w:pPr>
        <w:widowControl w:val="0"/>
        <w:ind w:left="0" w:right="0" w:firstLine="709"/>
        <w:jc w:val="both"/>
      </w:pPr>
    </w:p>
    <w:p w:rsidR="00166A25" w:rsidRPr="00F93A51" w:rsidRDefault="00166A25" w:rsidP="002E31BA">
      <w:pPr>
        <w:pStyle w:val="20"/>
        <w:keepNext w:val="0"/>
        <w:widowControl w:val="0"/>
        <w:numPr>
          <w:ilvl w:val="0"/>
          <w:numId w:val="5"/>
        </w:numPr>
        <w:tabs>
          <w:tab w:val="left" w:pos="993"/>
        </w:tabs>
        <w:spacing w:before="0" w:after="0"/>
        <w:ind w:left="0" w:right="0" w:firstLine="709"/>
        <w:jc w:val="both"/>
        <w:rPr>
          <w:rFonts w:ascii="Times New Roman" w:hAnsi="Times New Roman"/>
          <w:i w:val="0"/>
          <w:sz w:val="26"/>
          <w:szCs w:val="26"/>
        </w:rPr>
      </w:pPr>
      <w:r w:rsidRPr="00F93A51">
        <w:rPr>
          <w:rFonts w:ascii="Times New Roman" w:hAnsi="Times New Roman"/>
          <w:i w:val="0"/>
          <w:sz w:val="26"/>
          <w:szCs w:val="26"/>
        </w:rPr>
        <w:t xml:space="preserve">Общие требования к </w:t>
      </w:r>
      <w:r w:rsidR="00693300" w:rsidRPr="00F93A51">
        <w:rPr>
          <w:rFonts w:ascii="Times New Roman" w:hAnsi="Times New Roman"/>
          <w:i w:val="0"/>
          <w:sz w:val="26"/>
          <w:szCs w:val="26"/>
        </w:rPr>
        <w:t>оформлению</w:t>
      </w:r>
      <w:r w:rsidRPr="00F93A51">
        <w:rPr>
          <w:rFonts w:ascii="Times New Roman" w:hAnsi="Times New Roman"/>
          <w:i w:val="0"/>
          <w:sz w:val="26"/>
          <w:szCs w:val="26"/>
        </w:rPr>
        <w:t xml:space="preserve"> сметной документации</w:t>
      </w:r>
      <w:r w:rsidR="00924D17" w:rsidRPr="00F93A51">
        <w:rPr>
          <w:rFonts w:ascii="Times New Roman" w:hAnsi="Times New Roman"/>
          <w:i w:val="0"/>
          <w:sz w:val="26"/>
          <w:szCs w:val="26"/>
        </w:rPr>
        <w:t>.</w:t>
      </w:r>
    </w:p>
    <w:p w:rsidR="004B58F3" w:rsidRDefault="004B58F3" w:rsidP="005D6BF4">
      <w:pPr>
        <w:widowControl w:val="0"/>
        <w:tabs>
          <w:tab w:val="left" w:pos="0"/>
        </w:tabs>
        <w:ind w:left="0" w:right="0" w:firstLine="709"/>
        <w:jc w:val="both"/>
      </w:pPr>
      <w:r w:rsidRPr="00F93A51">
        <w:t xml:space="preserve">Основным </w:t>
      </w:r>
      <w:r w:rsidR="00693300" w:rsidRPr="00F93A51">
        <w:t>требование</w:t>
      </w:r>
      <w:r w:rsidR="008E67B9" w:rsidRPr="00F93A51">
        <w:t>м</w:t>
      </w:r>
      <w:r w:rsidRPr="00F93A51">
        <w:t xml:space="preserve"> </w:t>
      </w:r>
      <w:r w:rsidR="008E67B9" w:rsidRPr="00F93A51">
        <w:t xml:space="preserve">по </w:t>
      </w:r>
      <w:r w:rsidR="00693300" w:rsidRPr="00F93A51">
        <w:t>оформлению сметной документации являе</w:t>
      </w:r>
      <w:r w:rsidRPr="00F93A51">
        <w:t>тся информативность</w:t>
      </w:r>
      <w:r w:rsidR="00693300" w:rsidRPr="00F93A51">
        <w:t>:</w:t>
      </w:r>
    </w:p>
    <w:p w:rsidR="00F4183A" w:rsidRPr="00F93A51" w:rsidRDefault="00F4183A" w:rsidP="002E31BA">
      <w:pPr>
        <w:widowControl w:val="0"/>
        <w:numPr>
          <w:ilvl w:val="1"/>
          <w:numId w:val="5"/>
        </w:numPr>
        <w:tabs>
          <w:tab w:val="left" w:pos="0"/>
          <w:tab w:val="left" w:pos="1276"/>
        </w:tabs>
        <w:ind w:left="0" w:right="0" w:firstLine="709"/>
        <w:jc w:val="both"/>
      </w:pPr>
      <w:r w:rsidRPr="00D57404">
        <w:rPr>
          <w:sz w:val="28"/>
          <w:szCs w:val="28"/>
        </w:rPr>
        <w:t>Каждый локальный сметный расчет (локальная смета, калькуляция) должна иметь номер, содержать нумерацию позиций</w:t>
      </w:r>
      <w:r>
        <w:rPr>
          <w:sz w:val="28"/>
          <w:szCs w:val="28"/>
        </w:rPr>
        <w:t>.</w:t>
      </w:r>
    </w:p>
    <w:p w:rsidR="00E24C41" w:rsidRPr="00F93A51" w:rsidRDefault="00693300" w:rsidP="002E31BA">
      <w:pPr>
        <w:widowControl w:val="0"/>
        <w:numPr>
          <w:ilvl w:val="1"/>
          <w:numId w:val="5"/>
        </w:numPr>
        <w:tabs>
          <w:tab w:val="left" w:pos="0"/>
          <w:tab w:val="left" w:pos="1276"/>
        </w:tabs>
        <w:ind w:left="0" w:right="0" w:firstLine="709"/>
        <w:jc w:val="both"/>
      </w:pPr>
      <w:r w:rsidRPr="00F93A51">
        <w:t>В</w:t>
      </w:r>
      <w:r w:rsidR="00E24C41" w:rsidRPr="00F93A51">
        <w:t xml:space="preserve"> каждой позиции локального сметного расчета (локальной сметы</w:t>
      </w:r>
      <w:r w:rsidR="00DC7C03" w:rsidRPr="00F93A51">
        <w:t>, калькуляции</w:t>
      </w:r>
      <w:r w:rsidR="00E24C41" w:rsidRPr="00F93A51">
        <w:t xml:space="preserve">) </w:t>
      </w:r>
      <w:r w:rsidR="005D2088" w:rsidRPr="00F93A51">
        <w:t xml:space="preserve">в обязательном порядке </w:t>
      </w:r>
      <w:r w:rsidR="00E24C41" w:rsidRPr="00F93A51">
        <w:t>указывается сокращенное название сметного норматива и шифр нормы (например, ВУЕР</w:t>
      </w:r>
      <w:r w:rsidR="00D62E09" w:rsidRPr="00F93A51">
        <w:t xml:space="preserve"> ВЛ-7-31, Ф</w:t>
      </w:r>
      <w:r w:rsidR="00774A1E" w:rsidRPr="00F93A51">
        <w:t>Е</w:t>
      </w:r>
      <w:r w:rsidR="00D62E09" w:rsidRPr="00F93A51">
        <w:t>Р01-02-087-06)</w:t>
      </w:r>
      <w:r w:rsidRPr="00F93A51">
        <w:t>.</w:t>
      </w:r>
    </w:p>
    <w:p w:rsidR="005047A7" w:rsidRDefault="00693300" w:rsidP="00F776B3">
      <w:pPr>
        <w:widowControl w:val="0"/>
        <w:numPr>
          <w:ilvl w:val="1"/>
          <w:numId w:val="5"/>
        </w:numPr>
        <w:tabs>
          <w:tab w:val="left" w:pos="0"/>
          <w:tab w:val="left" w:pos="1276"/>
        </w:tabs>
        <w:ind w:left="0" w:right="0" w:firstLine="709"/>
        <w:jc w:val="both"/>
      </w:pPr>
      <w:r w:rsidRPr="00F93A51">
        <w:lastRenderedPageBreak/>
        <w:t>П</w:t>
      </w:r>
      <w:r w:rsidR="005047A7" w:rsidRPr="00F93A51">
        <w:t>ри применении повышающих</w:t>
      </w:r>
      <w:r w:rsidR="005D2088" w:rsidRPr="00F93A51">
        <w:t>/понижающих</w:t>
      </w:r>
      <w:r w:rsidR="000C13AD" w:rsidRPr="00F93A51">
        <w:t xml:space="preserve"> коэффициентов к нормам </w:t>
      </w:r>
      <w:r w:rsidR="00D532C5" w:rsidRPr="00F93A51">
        <w:t xml:space="preserve">ОЗП, </w:t>
      </w:r>
      <w:r w:rsidR="00D62E09" w:rsidRPr="00F93A51">
        <w:t xml:space="preserve">МАТ, </w:t>
      </w:r>
      <w:r w:rsidR="00D532C5" w:rsidRPr="00F93A51">
        <w:t>ЭММ</w:t>
      </w:r>
      <w:r w:rsidR="00F36333" w:rsidRPr="00F93A51">
        <w:t>, ЗПМ, ТЗМ</w:t>
      </w:r>
      <w:r w:rsidR="00D62E09" w:rsidRPr="00F93A51">
        <w:t xml:space="preserve"> </w:t>
      </w:r>
      <w:r w:rsidR="005D2088" w:rsidRPr="00F93A51">
        <w:t>в позициях</w:t>
      </w:r>
      <w:r w:rsidR="009B5AAE" w:rsidRPr="00F93A51">
        <w:t xml:space="preserve"> </w:t>
      </w:r>
      <w:r w:rsidR="005D2088" w:rsidRPr="00F93A51">
        <w:t>локального сметного расчета (локальной сметы</w:t>
      </w:r>
      <w:r w:rsidR="00DC7C03" w:rsidRPr="00F93A51">
        <w:t>, калькуляции</w:t>
      </w:r>
      <w:r w:rsidR="005D2088" w:rsidRPr="00F93A51">
        <w:t>) в обязательном порядке указывается ссыл</w:t>
      </w:r>
      <w:r w:rsidR="00713B00" w:rsidRPr="00F93A51">
        <w:t xml:space="preserve">ка на техническую часть (ТЧ) или </w:t>
      </w:r>
      <w:r w:rsidR="005D2088" w:rsidRPr="00F93A51">
        <w:t>общу</w:t>
      </w:r>
      <w:r w:rsidR="00713B00" w:rsidRPr="00F93A51">
        <w:t>ю</w:t>
      </w:r>
      <w:r w:rsidR="005D2088" w:rsidRPr="00F93A51">
        <w:t xml:space="preserve"> часть (ОЧ) </w:t>
      </w:r>
      <w:r w:rsidR="00713B00" w:rsidRPr="00F93A51">
        <w:t xml:space="preserve">сметных нормативов с </w:t>
      </w:r>
      <w:r w:rsidR="000C13AD" w:rsidRPr="00F93A51">
        <w:t xml:space="preserve">указанием </w:t>
      </w:r>
      <w:r w:rsidR="00713B00" w:rsidRPr="00F93A51">
        <w:t>номер</w:t>
      </w:r>
      <w:r w:rsidR="000C13AD" w:rsidRPr="00F93A51">
        <w:t>а</w:t>
      </w:r>
      <w:r w:rsidR="00713B00" w:rsidRPr="00F93A51">
        <w:t xml:space="preserve"> пункта, таблицы, строки таблицы как </w:t>
      </w:r>
      <w:r w:rsidR="005D2088" w:rsidRPr="00F93A51">
        <w:t>о</w:t>
      </w:r>
      <w:r w:rsidR="000C13AD" w:rsidRPr="00F93A51">
        <w:t>бо</w:t>
      </w:r>
      <w:r w:rsidR="005D2088" w:rsidRPr="00F93A51">
        <w:t>снование для применения повышающих/</w:t>
      </w:r>
      <w:r w:rsidR="00F776B3">
        <w:t xml:space="preserve"> </w:t>
      </w:r>
      <w:r w:rsidR="005D2088" w:rsidRPr="00F93A51">
        <w:t>понижающих коэффициентов</w:t>
      </w:r>
      <w:r w:rsidRPr="00F93A51">
        <w:t>.</w:t>
      </w:r>
    </w:p>
    <w:p w:rsidR="00F776B3" w:rsidRPr="00BB00EC" w:rsidRDefault="00F776B3" w:rsidP="00F776B3">
      <w:pPr>
        <w:pStyle w:val="af"/>
        <w:widowControl w:val="0"/>
        <w:tabs>
          <w:tab w:val="left" w:pos="0"/>
          <w:tab w:val="left" w:pos="1134"/>
        </w:tabs>
        <w:ind w:left="0" w:firstLine="709"/>
        <w:jc w:val="both"/>
        <w:rPr>
          <w:rFonts w:ascii="Times New Roman" w:hAnsi="Times New Roman"/>
          <w:color w:val="000000"/>
          <w:sz w:val="26"/>
          <w:szCs w:val="26"/>
        </w:rPr>
      </w:pPr>
      <w:r w:rsidRPr="00BB00EC">
        <w:rPr>
          <w:rFonts w:ascii="Times New Roman" w:hAnsi="Times New Roman"/>
          <w:color w:val="000000"/>
          <w:sz w:val="26"/>
          <w:szCs w:val="26"/>
        </w:rPr>
        <w:t>Перечень коэффициентов, разрешенных к применению, регламентируется технической частью соответствующего сборника. Недопустимо применение коэффициентов, предусмотренных для других сметно-нормативных баз, например,</w:t>
      </w:r>
    </w:p>
    <w:p w:rsidR="00F776B3" w:rsidRPr="00BB00EC" w:rsidRDefault="00F776B3" w:rsidP="00F776B3">
      <w:pPr>
        <w:pStyle w:val="af"/>
        <w:widowControl w:val="0"/>
        <w:tabs>
          <w:tab w:val="left" w:pos="142"/>
        </w:tabs>
        <w:ind w:left="0" w:firstLine="709"/>
        <w:jc w:val="both"/>
        <w:rPr>
          <w:rFonts w:ascii="Times New Roman" w:hAnsi="Times New Roman"/>
          <w:color w:val="000000"/>
          <w:sz w:val="26"/>
          <w:szCs w:val="26"/>
        </w:rPr>
      </w:pPr>
      <w:r w:rsidRPr="00BB00EC">
        <w:rPr>
          <w:rFonts w:ascii="Times New Roman" w:hAnsi="Times New Roman"/>
          <w:color w:val="000000"/>
          <w:sz w:val="26"/>
          <w:szCs w:val="26"/>
        </w:rPr>
        <w:t>- применение Ку=1,2 (производство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при выполнении расчетов по ВУЕР/ВЕПР;</w:t>
      </w:r>
    </w:p>
    <w:p w:rsidR="00F776B3" w:rsidRPr="00F93A51" w:rsidRDefault="00F776B3" w:rsidP="00F776B3">
      <w:pPr>
        <w:widowControl w:val="0"/>
        <w:tabs>
          <w:tab w:val="left" w:pos="0"/>
          <w:tab w:val="left" w:pos="1276"/>
        </w:tabs>
        <w:ind w:left="0" w:right="0" w:firstLine="709"/>
        <w:jc w:val="both"/>
      </w:pPr>
      <w:r w:rsidRPr="00BB00EC">
        <w:rPr>
          <w:color w:val="000000"/>
        </w:rPr>
        <w:t xml:space="preserve">- применение </w:t>
      </w:r>
      <w:proofErr w:type="spellStart"/>
      <w:r w:rsidRPr="00BB00EC">
        <w:rPr>
          <w:color w:val="000000"/>
        </w:rPr>
        <w:t>Кдоставки</w:t>
      </w:r>
      <w:proofErr w:type="spellEnd"/>
      <w:r w:rsidRPr="00BB00EC">
        <w:rPr>
          <w:color w:val="000000"/>
        </w:rPr>
        <w:t xml:space="preserve"> при выполнении расчета стоимости работ с применением ФЕР, ГЭСН и др.</w:t>
      </w:r>
    </w:p>
    <w:p w:rsidR="000C13AD" w:rsidRPr="00F93A51" w:rsidRDefault="00693300" w:rsidP="00F776B3">
      <w:pPr>
        <w:widowControl w:val="0"/>
        <w:numPr>
          <w:ilvl w:val="1"/>
          <w:numId w:val="5"/>
        </w:numPr>
        <w:tabs>
          <w:tab w:val="left" w:pos="0"/>
          <w:tab w:val="left" w:pos="1276"/>
        </w:tabs>
        <w:ind w:left="0" w:right="0" w:firstLine="709"/>
        <w:jc w:val="both"/>
      </w:pPr>
      <w:r w:rsidRPr="00F93A51">
        <w:t>П</w:t>
      </w:r>
      <w:r w:rsidR="000C13AD" w:rsidRPr="00F93A51">
        <w:t xml:space="preserve">ри начислении лимитированных затрат (зимнее удорожание, временные </w:t>
      </w:r>
      <w:proofErr w:type="spellStart"/>
      <w:r w:rsidR="000C13AD" w:rsidRPr="00F93A51">
        <w:t>ЗиС</w:t>
      </w:r>
      <w:proofErr w:type="spellEnd"/>
      <w:r w:rsidR="00921A7E" w:rsidRPr="00F93A51">
        <w:t>, непредвиденные расходы и т.п.) в конце локального сметного расчета (локальной сметы)</w:t>
      </w:r>
      <w:r w:rsidR="00DC7C03" w:rsidRPr="00F93A51">
        <w:t>, объектного расчета (объектной сметы), ССР</w:t>
      </w:r>
      <w:r w:rsidR="00921A7E" w:rsidRPr="00F93A51">
        <w:t xml:space="preserve"> в обязательном порядке указывается ссылка на сметный норматив с указанием номера таблицы, пункта таблицы как обоснование для применени</w:t>
      </w:r>
      <w:r w:rsidR="002C05CC" w:rsidRPr="00F93A51">
        <w:t>я размера лимитированных затрат.</w:t>
      </w:r>
    </w:p>
    <w:p w:rsidR="002F1C71" w:rsidRPr="00F93A51" w:rsidRDefault="00F776B3" w:rsidP="002E31BA">
      <w:pPr>
        <w:widowControl w:val="0"/>
        <w:numPr>
          <w:ilvl w:val="1"/>
          <w:numId w:val="5"/>
        </w:numPr>
        <w:tabs>
          <w:tab w:val="left" w:pos="0"/>
          <w:tab w:val="left" w:pos="1276"/>
        </w:tabs>
        <w:ind w:left="0" w:right="0" w:firstLine="709"/>
        <w:jc w:val="both"/>
      </w:pPr>
      <w:r w:rsidRPr="00F776B3">
        <w:rPr>
          <w:color w:val="000000"/>
        </w:rPr>
        <w:t xml:space="preserve">Обязательным приложением к сметной документации является либо Дефектная ведомость, либо проект, либо опись работ (в случае текущего ремонта </w:t>
      </w:r>
      <w:proofErr w:type="spellStart"/>
      <w:r w:rsidRPr="00F776B3">
        <w:rPr>
          <w:color w:val="000000"/>
        </w:rPr>
        <w:t>ЗиС</w:t>
      </w:r>
      <w:proofErr w:type="spellEnd"/>
      <w:r w:rsidRPr="00F776B3">
        <w:rPr>
          <w:color w:val="000000"/>
        </w:rPr>
        <w:t>), либо проект производства работ (далее - ППР), либо иной документ, по которому можно однозначно определить объем основных и сопутствующих работ и способы выполнения работ (ручной, механизированный, с лесов и т.д.), а также условия выполнения работ (нормальные, распутица, заболоченная местность и т. д). Документы, перечисленные в данном пункте, должны быть подписаны ответственными представителями заказчика и исполнителя работ или иметь гриф утверждения заказчиком (проект, ППР). Форма Дефектной ведомости приведена в приложении 3 к настоящему Порядку</w:t>
      </w:r>
      <w:r w:rsidR="00693300" w:rsidRPr="00F93A51">
        <w:t>.</w:t>
      </w:r>
    </w:p>
    <w:p w:rsidR="0070131E" w:rsidRPr="00F93A51" w:rsidRDefault="00693300" w:rsidP="002E31BA">
      <w:pPr>
        <w:widowControl w:val="0"/>
        <w:numPr>
          <w:ilvl w:val="1"/>
          <w:numId w:val="5"/>
        </w:numPr>
        <w:tabs>
          <w:tab w:val="left" w:pos="0"/>
          <w:tab w:val="left" w:pos="1276"/>
        </w:tabs>
        <w:ind w:left="0" w:right="0" w:firstLine="709"/>
        <w:jc w:val="both"/>
      </w:pPr>
      <w:r w:rsidRPr="00F93A51">
        <w:t>З</w:t>
      </w:r>
      <w:r w:rsidR="0070131E" w:rsidRPr="00F93A51">
        <w:t>атраты на перебазировку транспортных средств</w:t>
      </w:r>
      <w:r w:rsidR="00BA5ECE" w:rsidRPr="00F93A51">
        <w:t>,</w:t>
      </w:r>
      <w:r w:rsidR="00007885" w:rsidRPr="00F93A51">
        <w:t xml:space="preserve"> доставку</w:t>
      </w:r>
      <w:r w:rsidR="00BA5ECE" w:rsidRPr="00F93A51">
        <w:t xml:space="preserve"> оборудования и</w:t>
      </w:r>
      <w:r w:rsidR="00007885" w:rsidRPr="00F93A51">
        <w:t xml:space="preserve"> персонала автотранспортом</w:t>
      </w:r>
      <w:r w:rsidR="0070131E" w:rsidRPr="00F93A51">
        <w:t xml:space="preserve"> должны быть подтверждены расчетом </w:t>
      </w:r>
      <w:r w:rsidR="00D607B1" w:rsidRPr="00F93A51">
        <w:t>с указанием расстояния перебазировки, стоимости маш</w:t>
      </w:r>
      <w:r w:rsidRPr="00F93A51">
        <w:t xml:space="preserve">ино-часа, </w:t>
      </w:r>
      <w:r w:rsidR="00DE6A58" w:rsidRPr="00F93A51">
        <w:t>времени нахождения в пути</w:t>
      </w:r>
      <w:r w:rsidRPr="00F93A51">
        <w:t>.</w:t>
      </w:r>
    </w:p>
    <w:p w:rsidR="00D607B1" w:rsidRPr="00F93A51" w:rsidRDefault="00693300" w:rsidP="002E31BA">
      <w:pPr>
        <w:widowControl w:val="0"/>
        <w:numPr>
          <w:ilvl w:val="1"/>
          <w:numId w:val="5"/>
        </w:numPr>
        <w:tabs>
          <w:tab w:val="left" w:pos="0"/>
          <w:tab w:val="left" w:pos="1276"/>
        </w:tabs>
        <w:ind w:left="0" w:right="0" w:firstLine="709"/>
        <w:jc w:val="both"/>
      </w:pPr>
      <w:r w:rsidRPr="00F93A51">
        <w:t>З</w:t>
      </w:r>
      <w:r w:rsidR="00D607B1" w:rsidRPr="00F93A51">
        <w:t>атраты на командировочные расходы должны быть подтверждены расчетом в соответствии с количеством трудозатрат на выполнение работ, указанием стоимости проживания и проезда к месту командирования.</w:t>
      </w:r>
      <w:r w:rsidR="00370623" w:rsidRPr="00F93A51">
        <w:t xml:space="preserve"> Расчет оформляется в соответствии </w:t>
      </w:r>
      <w:r w:rsidR="00EB14FE" w:rsidRPr="00F93A51">
        <w:t xml:space="preserve">с </w:t>
      </w:r>
      <w:r w:rsidR="00924D17" w:rsidRPr="00F93A51">
        <w:t>п</w:t>
      </w:r>
      <w:r w:rsidR="00EB14FE" w:rsidRPr="00F93A51">
        <w:t>риложением 4</w:t>
      </w:r>
      <w:r w:rsidR="00924D17" w:rsidRPr="00F93A51">
        <w:t xml:space="preserve"> к настоящему По</w:t>
      </w:r>
      <w:r w:rsidR="004B6A3D" w:rsidRPr="00F93A51">
        <w:t>рядку</w:t>
      </w:r>
      <w:r w:rsidRPr="00F93A51">
        <w:t>.</w:t>
      </w:r>
    </w:p>
    <w:p w:rsidR="00531CD0" w:rsidRPr="00F93A51" w:rsidRDefault="00693300" w:rsidP="002E31BA">
      <w:pPr>
        <w:widowControl w:val="0"/>
        <w:numPr>
          <w:ilvl w:val="1"/>
          <w:numId w:val="5"/>
        </w:numPr>
        <w:tabs>
          <w:tab w:val="left" w:pos="0"/>
          <w:tab w:val="left" w:pos="1276"/>
        </w:tabs>
        <w:ind w:left="0" w:right="0" w:firstLine="709"/>
        <w:jc w:val="both"/>
      </w:pPr>
      <w:r w:rsidRPr="00F93A51">
        <w:t>З</w:t>
      </w:r>
      <w:r w:rsidR="00531CD0" w:rsidRPr="00F93A51">
        <w:t>атраты на аренду помещений или спецтехники должны быть подтверждены соответствующими расчетами с при</w:t>
      </w:r>
      <w:r w:rsidRPr="00F93A51">
        <w:t>ложением копий договоров аренды.</w:t>
      </w:r>
    </w:p>
    <w:p w:rsidR="002C05CC" w:rsidRPr="00F93A51" w:rsidRDefault="00693300" w:rsidP="002E31BA">
      <w:pPr>
        <w:widowControl w:val="0"/>
        <w:numPr>
          <w:ilvl w:val="1"/>
          <w:numId w:val="5"/>
        </w:numPr>
        <w:tabs>
          <w:tab w:val="left" w:pos="0"/>
          <w:tab w:val="left" w:pos="1276"/>
        </w:tabs>
        <w:ind w:left="0" w:right="0" w:firstLine="709"/>
        <w:jc w:val="both"/>
      </w:pPr>
      <w:r w:rsidRPr="00F93A51">
        <w:t>В</w:t>
      </w:r>
      <w:r w:rsidR="002C05CC" w:rsidRPr="00F93A51">
        <w:t xml:space="preserve"> названии сметы должно содержаться указание, к какому виду ремонта (капитальный, средний, текущий) или реконструкции относятся </w:t>
      </w:r>
      <w:proofErr w:type="spellStart"/>
      <w:r w:rsidR="002C05CC" w:rsidRPr="00F93A51">
        <w:t>осмечиваемые</w:t>
      </w:r>
      <w:proofErr w:type="spellEnd"/>
      <w:r w:rsidR="002C05CC" w:rsidRPr="00F93A51">
        <w:t xml:space="preserve"> работы и название объекта ремонта (реконструкции) с указанием инвентарного номера.</w:t>
      </w:r>
      <w:r w:rsidR="00E90B48" w:rsidRPr="00F93A51">
        <w:t xml:space="preserve"> В случае ремонта на ВЛ указываются номера пролета опор.</w:t>
      </w:r>
    </w:p>
    <w:p w:rsidR="00E80C4D" w:rsidRPr="00F93A51" w:rsidRDefault="002C05CC" w:rsidP="002E31BA">
      <w:pPr>
        <w:widowControl w:val="0"/>
        <w:numPr>
          <w:ilvl w:val="1"/>
          <w:numId w:val="5"/>
        </w:numPr>
        <w:tabs>
          <w:tab w:val="left" w:pos="0"/>
          <w:tab w:val="left" w:pos="1276"/>
        </w:tabs>
        <w:ind w:left="0" w:right="0" w:firstLine="709"/>
        <w:jc w:val="both"/>
      </w:pPr>
      <w:r w:rsidRPr="00F93A51">
        <w:t xml:space="preserve">Сметная документация должна содержать подпись и расшифровку подписи лица, кто </w:t>
      </w:r>
      <w:r w:rsidR="00B37810" w:rsidRPr="00F93A51">
        <w:t xml:space="preserve">составил </w:t>
      </w:r>
      <w:r w:rsidRPr="00F93A51">
        <w:t xml:space="preserve">смету, и лица, кто </w:t>
      </w:r>
      <w:r w:rsidR="00B37810" w:rsidRPr="00F93A51">
        <w:t xml:space="preserve">проверил </w:t>
      </w:r>
      <w:r w:rsidRPr="00F93A51">
        <w:t>смету.</w:t>
      </w:r>
      <w:r w:rsidR="00E80C4D" w:rsidRPr="00F93A51">
        <w:t xml:space="preserve"> Утверждает сметную документацию при выполнении работ </w:t>
      </w:r>
      <w:proofErr w:type="spellStart"/>
      <w:r w:rsidR="00E80C4D" w:rsidRPr="00F93A51">
        <w:t>хозспособом</w:t>
      </w:r>
      <w:proofErr w:type="spellEnd"/>
      <w:r w:rsidR="00E80C4D" w:rsidRPr="00F93A51">
        <w:t xml:space="preserve"> </w:t>
      </w:r>
      <w:r w:rsidR="0064001B" w:rsidRPr="00F93A51">
        <w:t>Д</w:t>
      </w:r>
      <w:r w:rsidR="00E80C4D" w:rsidRPr="00F93A51">
        <w:t xml:space="preserve">иректор </w:t>
      </w:r>
      <w:r w:rsidR="00A37996" w:rsidRPr="00F93A51">
        <w:t>ПМЭС</w:t>
      </w:r>
      <w:r w:rsidR="00E80C4D" w:rsidRPr="00F93A51">
        <w:t xml:space="preserve">, при </w:t>
      </w:r>
      <w:r w:rsidR="00E80C4D" w:rsidRPr="00F93A51">
        <w:lastRenderedPageBreak/>
        <w:t xml:space="preserve">выполнении работ подрядным способом - лицо, подписывающее договор, </w:t>
      </w:r>
      <w:r w:rsidR="00A37996" w:rsidRPr="00F93A51">
        <w:t>в составе договора.</w:t>
      </w:r>
    </w:p>
    <w:p w:rsidR="002C05CC" w:rsidRPr="00F93A51" w:rsidRDefault="00A9185A" w:rsidP="002E31BA">
      <w:pPr>
        <w:widowControl w:val="0"/>
        <w:numPr>
          <w:ilvl w:val="1"/>
          <w:numId w:val="5"/>
        </w:numPr>
        <w:tabs>
          <w:tab w:val="left" w:pos="0"/>
        </w:tabs>
        <w:ind w:left="0" w:right="0" w:firstLine="709"/>
        <w:jc w:val="both"/>
      </w:pPr>
      <w:r w:rsidRPr="00F93A51">
        <w:t>С</w:t>
      </w:r>
      <w:r w:rsidR="002C05CC" w:rsidRPr="00F93A51">
        <w:t>метная документация должна быть заполнена четко, яс</w:t>
      </w:r>
      <w:r w:rsidR="00011CC9" w:rsidRPr="00F93A51">
        <w:t>но, разборчиво, без исправлений</w:t>
      </w:r>
      <w:r w:rsidR="00A37996" w:rsidRPr="00F93A51">
        <w:t xml:space="preserve"> и математических ошибок</w:t>
      </w:r>
      <w:r w:rsidR="00011CC9" w:rsidRPr="00F93A51">
        <w:t>.</w:t>
      </w:r>
    </w:p>
    <w:p w:rsidR="00B302D2" w:rsidRPr="00F93A51" w:rsidRDefault="00BA5ECE" w:rsidP="002E31BA">
      <w:pPr>
        <w:widowControl w:val="0"/>
        <w:numPr>
          <w:ilvl w:val="1"/>
          <w:numId w:val="5"/>
        </w:numPr>
        <w:tabs>
          <w:tab w:val="left" w:pos="0"/>
        </w:tabs>
        <w:ind w:left="0" w:right="0" w:firstLine="709"/>
        <w:jc w:val="both"/>
      </w:pPr>
      <w:r w:rsidRPr="00F93A51">
        <w:t xml:space="preserve">При использовании </w:t>
      </w:r>
      <w:r w:rsidR="00F826FF" w:rsidRPr="00F93A51">
        <w:t xml:space="preserve">нескольких нормативных баз </w:t>
      </w:r>
      <w:r w:rsidRPr="00F93A51">
        <w:t>для определения стоимости работ</w:t>
      </w:r>
      <w:r w:rsidR="00B302D2" w:rsidRPr="00F93A51">
        <w:t>:</w:t>
      </w:r>
    </w:p>
    <w:p w:rsidR="00B302D2" w:rsidRPr="00F93A51" w:rsidRDefault="00564AA4" w:rsidP="005D6BF4">
      <w:pPr>
        <w:widowControl w:val="0"/>
        <w:tabs>
          <w:tab w:val="left" w:pos="0"/>
        </w:tabs>
        <w:ind w:left="0" w:right="0" w:firstLine="709"/>
        <w:jc w:val="both"/>
      </w:pPr>
      <w:r w:rsidRPr="00F93A51">
        <w:t>1</w:t>
      </w:r>
      <w:r w:rsidR="00AD7F6C" w:rsidRPr="00F93A51">
        <w:t xml:space="preserve"> </w:t>
      </w:r>
      <w:r w:rsidRPr="00F93A51">
        <w:t xml:space="preserve">вариант - </w:t>
      </w:r>
      <w:r w:rsidR="00BA5ECE" w:rsidRPr="00F93A51">
        <w:t>составляются сводные расчеты на основе</w:t>
      </w:r>
      <w:r w:rsidR="00B302D2" w:rsidRPr="00F93A51">
        <w:t xml:space="preserve"> расчетов стоимости</w:t>
      </w:r>
      <w:r w:rsidR="00B10D0B" w:rsidRPr="00F93A51">
        <w:t>,</w:t>
      </w:r>
      <w:r w:rsidR="00F93A51">
        <w:t xml:space="preserve"> </w:t>
      </w:r>
      <w:r w:rsidR="00B302D2" w:rsidRPr="00F93A51">
        <w:t xml:space="preserve">проведенных </w:t>
      </w:r>
      <w:r w:rsidR="00BA5ECE" w:rsidRPr="00F93A51">
        <w:t>отдельно по каждой</w:t>
      </w:r>
      <w:r w:rsidR="00B302D2" w:rsidRPr="00F93A51">
        <w:t xml:space="preserve"> нормативной</w:t>
      </w:r>
      <w:r w:rsidR="00BA5ECE" w:rsidRPr="00F93A51">
        <w:t xml:space="preserve"> базе</w:t>
      </w:r>
      <w:r w:rsidR="00B302D2" w:rsidRPr="00F93A51">
        <w:t>;</w:t>
      </w:r>
    </w:p>
    <w:p w:rsidR="001535BC" w:rsidRPr="00F93A51" w:rsidRDefault="00564AA4" w:rsidP="005D6BF4">
      <w:pPr>
        <w:widowControl w:val="0"/>
        <w:tabs>
          <w:tab w:val="left" w:pos="0"/>
        </w:tabs>
        <w:ind w:left="0" w:right="0" w:firstLine="709"/>
        <w:jc w:val="both"/>
      </w:pPr>
      <w:r w:rsidRPr="00F93A51">
        <w:t xml:space="preserve">2 вариант </w:t>
      </w:r>
      <w:r w:rsidR="00B302D2" w:rsidRPr="00F93A51">
        <w:t xml:space="preserve">- </w:t>
      </w:r>
      <w:r w:rsidR="001535BC" w:rsidRPr="00F93A51">
        <w:t>включ</w:t>
      </w:r>
      <w:r w:rsidR="00EF5F6B" w:rsidRPr="00F93A51">
        <w:t>аю</w:t>
      </w:r>
      <w:r w:rsidR="001535BC" w:rsidRPr="00F93A51">
        <w:t>тся в</w:t>
      </w:r>
      <w:r w:rsidR="00F93A51">
        <w:t xml:space="preserve"> </w:t>
      </w:r>
      <w:r w:rsidR="00B302D2" w:rsidRPr="00F93A51">
        <w:t xml:space="preserve">основную смету одной </w:t>
      </w:r>
      <w:r w:rsidR="001535BC" w:rsidRPr="00F93A51">
        <w:t xml:space="preserve">позицией перед начислением НДС </w:t>
      </w:r>
      <w:r w:rsidR="00B302D2" w:rsidRPr="00F93A51">
        <w:t>стоимость</w:t>
      </w:r>
      <w:r w:rsidR="001535BC" w:rsidRPr="00F93A51">
        <w:t xml:space="preserve"> части работ определенной по другим нормативным базам</w:t>
      </w:r>
      <w:r w:rsidRPr="00F93A51">
        <w:t xml:space="preserve"> с приложением расчета</w:t>
      </w:r>
      <w:r w:rsidR="00F826FF" w:rsidRPr="00F93A51">
        <w:t>;</w:t>
      </w:r>
    </w:p>
    <w:p w:rsidR="00846F7A" w:rsidRPr="00F93A51" w:rsidRDefault="00564AA4" w:rsidP="005D6BF4">
      <w:pPr>
        <w:widowControl w:val="0"/>
        <w:tabs>
          <w:tab w:val="left" w:pos="0"/>
        </w:tabs>
        <w:ind w:left="0" w:right="0" w:firstLine="709"/>
        <w:jc w:val="both"/>
      </w:pPr>
      <w:r w:rsidRPr="00F93A51">
        <w:t xml:space="preserve">3 вариант </w:t>
      </w:r>
      <w:r w:rsidR="001535BC" w:rsidRPr="00F93A51">
        <w:t xml:space="preserve">- </w:t>
      </w:r>
      <w:r w:rsidR="00B302D2" w:rsidRPr="00F93A51">
        <w:t xml:space="preserve">при малом количестве позиций </w:t>
      </w:r>
      <w:r w:rsidR="00F826FF" w:rsidRPr="00F93A51">
        <w:t xml:space="preserve">допускается </w:t>
      </w:r>
      <w:r w:rsidR="00B302D2" w:rsidRPr="00F93A51">
        <w:t xml:space="preserve">включать в одну смету расценки из разных СНБ, </w:t>
      </w:r>
      <w:r w:rsidR="00DB06B9" w:rsidRPr="00F93A51">
        <w:t>но отдельными разделами.</w:t>
      </w:r>
    </w:p>
    <w:p w:rsidR="006B572C" w:rsidRDefault="006B572C" w:rsidP="005D6BF4">
      <w:pPr>
        <w:widowControl w:val="0"/>
        <w:tabs>
          <w:tab w:val="left" w:pos="0"/>
        </w:tabs>
        <w:ind w:left="0" w:right="0" w:firstLine="709"/>
        <w:jc w:val="both"/>
      </w:pPr>
      <w:r w:rsidRPr="00F93A51">
        <w:t>4 вариант - в одной смете без выделения разделов допускается расчет из разных СНБ, используя из расценок норму трудозатрат и за итогом раздела применяя индекс перевода ОЗП в текущие цены к суммированным трудозатратам.</w:t>
      </w:r>
    </w:p>
    <w:p w:rsidR="00F168FE" w:rsidRDefault="00F168FE" w:rsidP="002E31BA">
      <w:pPr>
        <w:widowControl w:val="0"/>
        <w:numPr>
          <w:ilvl w:val="1"/>
          <w:numId w:val="5"/>
        </w:numPr>
        <w:tabs>
          <w:tab w:val="left" w:pos="0"/>
        </w:tabs>
        <w:ind w:left="0" w:right="0" w:firstLine="709"/>
        <w:jc w:val="both"/>
        <w:rPr>
          <w:color w:val="000000"/>
        </w:rPr>
      </w:pPr>
      <w:r w:rsidRPr="00F168FE">
        <w:rPr>
          <w:color w:val="000000"/>
        </w:rPr>
        <w:t xml:space="preserve">Рекомендуемые образцы форм локальных сметных расчетов (смет) для базисно-индексного метода и ресурсно-индексного метода по определению сметной стоимости работ по </w:t>
      </w:r>
      <w:proofErr w:type="spellStart"/>
      <w:r w:rsidRPr="00F168FE">
        <w:rPr>
          <w:color w:val="000000"/>
        </w:rPr>
        <w:t>ТОиР</w:t>
      </w:r>
      <w:proofErr w:type="spellEnd"/>
      <w:r w:rsidRPr="00F168FE">
        <w:rPr>
          <w:color w:val="000000"/>
        </w:rPr>
        <w:t xml:space="preserve"> подрядным способом на территории Российской Федерации, утвержденные приказом Минстроя России от 04.08.2020 № 421/</w:t>
      </w:r>
      <w:proofErr w:type="spellStart"/>
      <w:r w:rsidRPr="00F168FE">
        <w:rPr>
          <w:color w:val="000000"/>
        </w:rPr>
        <w:t>пр</w:t>
      </w:r>
      <w:proofErr w:type="spellEnd"/>
      <w:r w:rsidRPr="00F168FE">
        <w:rPr>
          <w:color w:val="000000"/>
        </w:rPr>
        <w:t>, приведены в приложениях 9 и 10 соответственно к настоящему Порядку.</w:t>
      </w:r>
    </w:p>
    <w:p w:rsidR="00F168FE" w:rsidRPr="00F93A51" w:rsidRDefault="00F168FE" w:rsidP="00F168FE">
      <w:pPr>
        <w:widowControl w:val="0"/>
        <w:tabs>
          <w:tab w:val="left" w:pos="0"/>
        </w:tabs>
        <w:ind w:left="862" w:right="0"/>
        <w:jc w:val="both"/>
      </w:pPr>
    </w:p>
    <w:p w:rsidR="001402C4" w:rsidRPr="00F93A51" w:rsidRDefault="008F7853" w:rsidP="002E31BA">
      <w:pPr>
        <w:pStyle w:val="20"/>
        <w:keepNext w:val="0"/>
        <w:widowControl w:val="0"/>
        <w:numPr>
          <w:ilvl w:val="0"/>
          <w:numId w:val="5"/>
        </w:numPr>
        <w:tabs>
          <w:tab w:val="left" w:pos="1134"/>
        </w:tabs>
        <w:spacing w:before="0" w:after="0"/>
        <w:ind w:left="0" w:right="0" w:firstLine="709"/>
        <w:jc w:val="both"/>
        <w:rPr>
          <w:rFonts w:ascii="Times New Roman" w:hAnsi="Times New Roman"/>
          <w:i w:val="0"/>
          <w:sz w:val="26"/>
          <w:szCs w:val="26"/>
        </w:rPr>
      </w:pPr>
      <w:bookmarkStart w:id="2" w:name="_Toc7862029"/>
      <w:bookmarkStart w:id="3" w:name="_Toc135996934"/>
      <w:r w:rsidRPr="00F93A51">
        <w:rPr>
          <w:rFonts w:ascii="Times New Roman" w:hAnsi="Times New Roman"/>
          <w:i w:val="0"/>
          <w:sz w:val="26"/>
          <w:szCs w:val="26"/>
        </w:rPr>
        <w:t xml:space="preserve">Требования к формированию сметной </w:t>
      </w:r>
      <w:r w:rsidR="000B1960" w:rsidRPr="00F93A51">
        <w:rPr>
          <w:rFonts w:ascii="Times New Roman" w:hAnsi="Times New Roman"/>
          <w:i w:val="0"/>
          <w:sz w:val="26"/>
          <w:szCs w:val="26"/>
        </w:rPr>
        <w:t>стоимости</w:t>
      </w:r>
      <w:r w:rsidR="001402C4" w:rsidRPr="00F93A51">
        <w:rPr>
          <w:rFonts w:ascii="Times New Roman" w:hAnsi="Times New Roman"/>
          <w:i w:val="0"/>
          <w:sz w:val="26"/>
          <w:szCs w:val="26"/>
        </w:rPr>
        <w:t>.</w:t>
      </w:r>
    </w:p>
    <w:bookmarkEnd w:id="2"/>
    <w:bookmarkEnd w:id="3"/>
    <w:p w:rsidR="00166A25" w:rsidRPr="00F93A51" w:rsidRDefault="00166A25" w:rsidP="002E31BA">
      <w:pPr>
        <w:widowControl w:val="0"/>
        <w:numPr>
          <w:ilvl w:val="1"/>
          <w:numId w:val="5"/>
        </w:numPr>
        <w:tabs>
          <w:tab w:val="left" w:pos="1276"/>
        </w:tabs>
        <w:ind w:left="0" w:right="0" w:firstLine="709"/>
        <w:jc w:val="both"/>
      </w:pPr>
      <w:r w:rsidRPr="00F93A51">
        <w:t>Смета</w:t>
      </w:r>
      <w:r w:rsidR="00846F7A" w:rsidRPr="00F93A51">
        <w:t xml:space="preserve"> (сметные расчеты, калькуляция)</w:t>
      </w:r>
      <w:r w:rsidRPr="00F93A51">
        <w:t xml:space="preserve"> </w:t>
      </w:r>
      <w:r w:rsidR="006E3473" w:rsidRPr="00F93A51">
        <w:t>должн</w:t>
      </w:r>
      <w:r w:rsidR="00EF5F6B" w:rsidRPr="00F93A51">
        <w:t>ы</w:t>
      </w:r>
      <w:r w:rsidR="006E3473" w:rsidRPr="00F93A51">
        <w:t xml:space="preserve"> содержать</w:t>
      </w:r>
      <w:r w:rsidRPr="00F93A51">
        <w:t xml:space="preserve"> раздел</w:t>
      </w:r>
      <w:r w:rsidR="006E3473" w:rsidRPr="00F93A51">
        <w:t>ы</w:t>
      </w:r>
      <w:r w:rsidRPr="00F93A51">
        <w:t>:</w:t>
      </w:r>
    </w:p>
    <w:p w:rsidR="00166A25" w:rsidRPr="00F93A51" w:rsidRDefault="00166A25" w:rsidP="005D6BF4">
      <w:pPr>
        <w:widowControl w:val="0"/>
        <w:numPr>
          <w:ilvl w:val="0"/>
          <w:numId w:val="2"/>
        </w:numPr>
        <w:tabs>
          <w:tab w:val="left" w:pos="1170"/>
        </w:tabs>
        <w:ind w:left="0" w:right="0" w:firstLine="709"/>
        <w:jc w:val="both"/>
      </w:pPr>
      <w:r w:rsidRPr="00F93A51">
        <w:t>стоимости работ,</w:t>
      </w:r>
    </w:p>
    <w:p w:rsidR="00166A25" w:rsidRPr="00F93A51" w:rsidRDefault="00166A25" w:rsidP="005D6BF4">
      <w:pPr>
        <w:widowControl w:val="0"/>
        <w:numPr>
          <w:ilvl w:val="0"/>
          <w:numId w:val="2"/>
        </w:numPr>
        <w:tabs>
          <w:tab w:val="left" w:pos="1170"/>
        </w:tabs>
        <w:ind w:left="0" w:right="0" w:firstLine="709"/>
        <w:jc w:val="both"/>
      </w:pPr>
      <w:r w:rsidRPr="00F93A51">
        <w:t>стоимости материалов и запасных частей,</w:t>
      </w:r>
    </w:p>
    <w:p w:rsidR="00166A25" w:rsidRPr="00F93A51" w:rsidRDefault="00166A25" w:rsidP="005D6BF4">
      <w:pPr>
        <w:widowControl w:val="0"/>
        <w:numPr>
          <w:ilvl w:val="0"/>
          <w:numId w:val="2"/>
        </w:numPr>
        <w:tabs>
          <w:tab w:val="left" w:pos="1170"/>
        </w:tabs>
        <w:ind w:left="0" w:right="0" w:firstLine="709"/>
        <w:jc w:val="both"/>
      </w:pPr>
      <w:r w:rsidRPr="00F93A51">
        <w:t>стоимость прочих услуг (перебазирования техники и доставки ремонтного персонала до места производства работ, командировочные затраты, услуги сторонних организаций</w:t>
      </w:r>
      <w:r w:rsidR="000B1960" w:rsidRPr="00F93A51">
        <w:t>, аренда спецтехники</w:t>
      </w:r>
      <w:r w:rsidRPr="00F93A51">
        <w:t>)</w:t>
      </w:r>
      <w:r w:rsidR="00AD7F6C" w:rsidRPr="00F93A51">
        <w:t>.</w:t>
      </w:r>
    </w:p>
    <w:p w:rsidR="009E1694" w:rsidRPr="00F93A51" w:rsidRDefault="002D2973" w:rsidP="002E31BA">
      <w:pPr>
        <w:widowControl w:val="0"/>
        <w:numPr>
          <w:ilvl w:val="1"/>
          <w:numId w:val="5"/>
        </w:numPr>
        <w:ind w:left="0" w:right="0" w:firstLine="709"/>
        <w:jc w:val="both"/>
      </w:pPr>
      <w:r w:rsidRPr="00F93A51">
        <w:t>Стоимость работ определяется на основании СНБ в соответствии с разделом 4 настоящего По</w:t>
      </w:r>
      <w:r w:rsidR="004B6A3D" w:rsidRPr="00F93A51">
        <w:t>рядка</w:t>
      </w:r>
      <w:r w:rsidRPr="00F93A51">
        <w:t>.</w:t>
      </w:r>
      <w:r w:rsidR="009E1694" w:rsidRPr="00F93A51">
        <w:t xml:space="preserve"> Обоснованием физических объемов планируемых к выполнению работ являются Дефектные ведомости или иные обосновывающие документы в соответствии с п.</w:t>
      </w:r>
      <w:r w:rsidR="004975BC" w:rsidRPr="00F93A51">
        <w:t xml:space="preserve"> </w:t>
      </w:r>
      <w:r w:rsidR="009E1694" w:rsidRPr="00F93A51">
        <w:t>5.4 настоящего По</w:t>
      </w:r>
      <w:r w:rsidR="004B6A3D" w:rsidRPr="00F93A51">
        <w:t>рядка</w:t>
      </w:r>
      <w:r w:rsidR="009E1694" w:rsidRPr="00F93A51">
        <w:t>.</w:t>
      </w:r>
    </w:p>
    <w:p w:rsidR="00ED6348" w:rsidRPr="00F93A51" w:rsidRDefault="00ED6348" w:rsidP="005D6BF4">
      <w:pPr>
        <w:widowControl w:val="0"/>
        <w:ind w:left="0" w:right="0" w:firstLine="709"/>
        <w:jc w:val="both"/>
      </w:pPr>
      <w:r w:rsidRPr="00F93A51">
        <w:t>Районные и северные надбавки начисляются в соответствии с методологией применяемой для определения сметной стоимости работ СНБ.</w:t>
      </w:r>
    </w:p>
    <w:p w:rsidR="006B572C" w:rsidRPr="00F93A51" w:rsidRDefault="006B572C" w:rsidP="005D6BF4">
      <w:pPr>
        <w:widowControl w:val="0"/>
        <w:tabs>
          <w:tab w:val="left" w:pos="1080"/>
        </w:tabs>
        <w:ind w:right="0" w:firstLine="709"/>
        <w:jc w:val="both"/>
      </w:pPr>
      <w:r w:rsidRPr="00F93A51">
        <w:t xml:space="preserve">Расчет стоимости работ, выполняемых </w:t>
      </w:r>
      <w:proofErr w:type="spellStart"/>
      <w:r w:rsidRPr="00F93A51">
        <w:t>хозспособом</w:t>
      </w:r>
      <w:proofErr w:type="spellEnd"/>
      <w:r w:rsidRPr="00F93A51">
        <w:t xml:space="preserve">, проводить в соответствии с Методикой по расчету стоимости работ по техническому обслуживанию и </w:t>
      </w:r>
      <w:r w:rsidR="003B6EF5" w:rsidRPr="00F93A51">
        <w:t>ремонту, выполняемых филиалами П</w:t>
      </w:r>
      <w:r w:rsidRPr="00F93A51">
        <w:t>АО «</w:t>
      </w:r>
      <w:proofErr w:type="spellStart"/>
      <w:r w:rsidR="003157A5">
        <w:t>Россети</w:t>
      </w:r>
      <w:proofErr w:type="spellEnd"/>
      <w:r w:rsidRPr="00F93A51">
        <w:t xml:space="preserve">» собственными силами, действующей в периоде планирования. </w:t>
      </w:r>
    </w:p>
    <w:p w:rsidR="00E04624" w:rsidRPr="00F93A51" w:rsidRDefault="00F776B3" w:rsidP="005D6BF4">
      <w:pPr>
        <w:widowControl w:val="0"/>
        <w:tabs>
          <w:tab w:val="num" w:pos="0"/>
          <w:tab w:val="left" w:pos="1170"/>
        </w:tabs>
        <w:ind w:left="0" w:right="0" w:firstLine="709"/>
        <w:jc w:val="both"/>
      </w:pPr>
      <w:r w:rsidRPr="00F776B3">
        <w:rPr>
          <w:color w:val="000000"/>
        </w:rPr>
        <w:t xml:space="preserve">Расчет стоимости работ по </w:t>
      </w:r>
      <w:proofErr w:type="spellStart"/>
      <w:r w:rsidRPr="00F776B3">
        <w:rPr>
          <w:color w:val="000000"/>
        </w:rPr>
        <w:t>ТОиР</w:t>
      </w:r>
      <w:proofErr w:type="spellEnd"/>
      <w:r w:rsidRPr="00F776B3">
        <w:rPr>
          <w:color w:val="000000"/>
        </w:rPr>
        <w:t xml:space="preserve">, выполняемых силами </w:t>
      </w:r>
      <w:r w:rsidRPr="00F776B3">
        <w:rPr>
          <w:color w:val="000000"/>
        </w:rPr>
        <w:br/>
        <w:t>АО «</w:t>
      </w:r>
      <w:proofErr w:type="spellStart"/>
      <w:r w:rsidRPr="00F776B3">
        <w:rPr>
          <w:color w:val="000000"/>
        </w:rPr>
        <w:t>Электросетьсервис</w:t>
      </w:r>
      <w:proofErr w:type="spellEnd"/>
      <w:r w:rsidRPr="00F776B3">
        <w:rPr>
          <w:color w:val="000000"/>
        </w:rPr>
        <w:t xml:space="preserve"> ЕНЭС», проводить в соответствии с Методикой по расчету стоимости услуг по техническому обслуживанию и ремонту, выполняемых силами АО «</w:t>
      </w:r>
      <w:proofErr w:type="spellStart"/>
      <w:r w:rsidRPr="00F776B3">
        <w:rPr>
          <w:color w:val="000000"/>
        </w:rPr>
        <w:t>Электросетьсервис</w:t>
      </w:r>
      <w:proofErr w:type="spellEnd"/>
      <w:r w:rsidRPr="00F776B3">
        <w:rPr>
          <w:color w:val="000000"/>
        </w:rPr>
        <w:t xml:space="preserve"> ЕНЭС», действующей в периоде планирования</w:t>
      </w:r>
      <w:r w:rsidR="006B572C" w:rsidRPr="00F93A51">
        <w:t>.</w:t>
      </w:r>
    </w:p>
    <w:p w:rsidR="006B572C" w:rsidRPr="00F776B3" w:rsidRDefault="006B572C" w:rsidP="005D6BF4">
      <w:pPr>
        <w:widowControl w:val="0"/>
        <w:tabs>
          <w:tab w:val="num" w:pos="0"/>
          <w:tab w:val="left" w:pos="1170"/>
        </w:tabs>
        <w:ind w:left="0" w:right="0" w:firstLine="709"/>
        <w:jc w:val="both"/>
      </w:pPr>
      <w:r w:rsidRPr="00F93A51">
        <w:t xml:space="preserve">При расчете стоимости (работ) услуг, выполняемых сторонними подрядчиками, не допускается применение коэффициентов перевода в текущий </w:t>
      </w:r>
      <w:r w:rsidRPr="00F776B3">
        <w:t>уровень цен больше, чем рекомендовано для ДЗО.</w:t>
      </w:r>
    </w:p>
    <w:p w:rsidR="00D925F6" w:rsidRPr="00F776B3" w:rsidRDefault="00D925F6" w:rsidP="005D6BF4">
      <w:pPr>
        <w:widowControl w:val="0"/>
        <w:ind w:left="0" w:right="0" w:firstLine="709"/>
        <w:contextualSpacing/>
        <w:jc w:val="both"/>
        <w:outlineLvl w:val="0"/>
        <w:rPr>
          <w:lang w:eastAsia="ru-RU"/>
        </w:rPr>
      </w:pPr>
      <w:r w:rsidRPr="00F776B3">
        <w:rPr>
          <w:lang w:eastAsia="ru-RU"/>
        </w:rPr>
        <w:t xml:space="preserve">Расчет стоимости работ, в том числе для целей формирования плана </w:t>
      </w:r>
      <w:proofErr w:type="spellStart"/>
      <w:r w:rsidRPr="00F776B3">
        <w:rPr>
          <w:lang w:eastAsia="ru-RU"/>
        </w:rPr>
        <w:t>ТОиР</w:t>
      </w:r>
      <w:proofErr w:type="spellEnd"/>
      <w:r w:rsidRPr="00F776B3">
        <w:rPr>
          <w:lang w:eastAsia="ru-RU"/>
        </w:rPr>
        <w:t xml:space="preserve"> и ЦП, рекомендуется осуществлять с использованием автоматизированного программного обеспечения в зависимости от планируемого способа выполнения:</w:t>
      </w:r>
    </w:p>
    <w:p w:rsidR="00D925F6" w:rsidRPr="00F776B3" w:rsidRDefault="00D925F6" w:rsidP="005D6BF4">
      <w:pPr>
        <w:widowControl w:val="0"/>
        <w:ind w:left="0" w:right="0" w:firstLine="709"/>
        <w:contextualSpacing/>
        <w:jc w:val="both"/>
        <w:outlineLvl w:val="0"/>
        <w:rPr>
          <w:lang w:eastAsia="ru-RU"/>
        </w:rPr>
      </w:pPr>
      <w:r w:rsidRPr="00F776B3">
        <w:rPr>
          <w:lang w:eastAsia="ru-RU"/>
        </w:rPr>
        <w:lastRenderedPageBreak/>
        <w:t xml:space="preserve">- хозяйственным способом - стоимость работ (за исключением </w:t>
      </w:r>
      <w:proofErr w:type="spellStart"/>
      <w:r w:rsidRPr="00F776B3">
        <w:rPr>
          <w:lang w:eastAsia="ru-RU"/>
        </w:rPr>
        <w:t>нерегламентных</w:t>
      </w:r>
      <w:proofErr w:type="spellEnd"/>
      <w:r w:rsidRPr="00F776B3">
        <w:rPr>
          <w:lang w:eastAsia="ru-RU"/>
        </w:rPr>
        <w:t xml:space="preserve"> работ) должна быть рассчитана в СНБ АСУ-</w:t>
      </w:r>
      <w:proofErr w:type="spellStart"/>
      <w:r w:rsidRPr="00F776B3">
        <w:rPr>
          <w:lang w:eastAsia="ru-RU"/>
        </w:rPr>
        <w:t>ТОиР</w:t>
      </w:r>
      <w:proofErr w:type="spellEnd"/>
      <w:r w:rsidRPr="00F776B3">
        <w:rPr>
          <w:lang w:eastAsia="ru-RU"/>
        </w:rPr>
        <w:t xml:space="preserve"> в формате заказов ZSNB в соответствии с приказом ОАО «ФСК ЕЭС» от 28.12.2013 № 804 «Об утверждении Порядка автоматизированного расчета потребности в материально-технических, трудовых и финансовых ресурсах при формировании плана на техническое обслуживание и ремонт в КИСУ с использованием сметно-нормативной базы ОАО «ФСК ЕЭС»;</w:t>
      </w:r>
    </w:p>
    <w:p w:rsidR="00D925F6" w:rsidRPr="00F776B3" w:rsidRDefault="00D925F6" w:rsidP="005D6BF4">
      <w:pPr>
        <w:widowControl w:val="0"/>
        <w:tabs>
          <w:tab w:val="num" w:pos="0"/>
          <w:tab w:val="left" w:pos="1170"/>
        </w:tabs>
        <w:ind w:left="0" w:right="0" w:firstLine="709"/>
        <w:jc w:val="both"/>
      </w:pPr>
      <w:r w:rsidRPr="00F776B3">
        <w:rPr>
          <w:lang w:eastAsia="ru-RU"/>
        </w:rPr>
        <w:t>- подрядным способом - стоимость работ должна быть расшифрована по элементам затрат в СНБ АСУ-</w:t>
      </w:r>
      <w:proofErr w:type="spellStart"/>
      <w:r w:rsidRPr="00F776B3">
        <w:rPr>
          <w:lang w:eastAsia="ru-RU"/>
        </w:rPr>
        <w:t>ТОиР</w:t>
      </w:r>
      <w:proofErr w:type="spellEnd"/>
      <w:r w:rsidRPr="00F776B3">
        <w:rPr>
          <w:lang w:eastAsia="ru-RU"/>
        </w:rPr>
        <w:t xml:space="preserve"> с приложением смет/калькуляций, сформированных с применением любого программного обеспечения, в том числе СНБ АСУ-</w:t>
      </w:r>
      <w:proofErr w:type="spellStart"/>
      <w:r w:rsidRPr="00F776B3">
        <w:rPr>
          <w:lang w:eastAsia="ru-RU"/>
        </w:rPr>
        <w:t>ТОиР</w:t>
      </w:r>
      <w:proofErr w:type="spellEnd"/>
      <w:r w:rsidRPr="00F776B3">
        <w:rPr>
          <w:lang w:eastAsia="ru-RU"/>
        </w:rPr>
        <w:t>, в соответствии с распоряжением ОАО «ФСК ЕЭС» от 15.01.2015 № 7р «Об использовании функционала «Загрузка смет подрядчика» в АСУ-</w:t>
      </w:r>
      <w:proofErr w:type="spellStart"/>
      <w:r w:rsidRPr="00F776B3">
        <w:rPr>
          <w:lang w:eastAsia="ru-RU"/>
        </w:rPr>
        <w:t>ТОиР</w:t>
      </w:r>
      <w:proofErr w:type="spellEnd"/>
      <w:r w:rsidRPr="00F776B3">
        <w:rPr>
          <w:lang w:eastAsia="ru-RU"/>
        </w:rPr>
        <w:t xml:space="preserve"> ОАО «ФСК ЕЭС».</w:t>
      </w:r>
    </w:p>
    <w:p w:rsidR="00B10D0B" w:rsidRPr="00F776B3" w:rsidRDefault="00B10D0B" w:rsidP="002E31BA">
      <w:pPr>
        <w:widowControl w:val="0"/>
        <w:numPr>
          <w:ilvl w:val="1"/>
          <w:numId w:val="5"/>
        </w:numPr>
        <w:ind w:left="0" w:right="0" w:firstLine="709"/>
        <w:jc w:val="both"/>
      </w:pPr>
      <w:r w:rsidRPr="00F776B3">
        <w:t>Не допускается неправо</w:t>
      </w:r>
      <w:r w:rsidR="00AE1BC1" w:rsidRPr="00F776B3">
        <w:t>мерное применение расценок, приводящее к завышению стоимости работ.</w:t>
      </w:r>
    </w:p>
    <w:p w:rsidR="000670CC" w:rsidRPr="00F776B3" w:rsidRDefault="000D0F24" w:rsidP="005D6BF4">
      <w:pPr>
        <w:pStyle w:val="af"/>
        <w:widowControl w:val="0"/>
        <w:ind w:left="0" w:firstLine="709"/>
        <w:jc w:val="both"/>
        <w:outlineLvl w:val="0"/>
        <w:rPr>
          <w:rFonts w:ascii="Times New Roman" w:hAnsi="Times New Roman"/>
          <w:sz w:val="26"/>
          <w:szCs w:val="26"/>
        </w:rPr>
      </w:pPr>
      <w:r w:rsidRPr="00F776B3">
        <w:rPr>
          <w:rFonts w:ascii="Times New Roman" w:hAnsi="Times New Roman"/>
          <w:sz w:val="26"/>
          <w:szCs w:val="26"/>
        </w:rPr>
        <w:t>6.4</w:t>
      </w:r>
      <w:r w:rsidR="000670CC" w:rsidRPr="00F776B3">
        <w:rPr>
          <w:rFonts w:ascii="Times New Roman" w:hAnsi="Times New Roman"/>
          <w:sz w:val="26"/>
          <w:szCs w:val="26"/>
        </w:rPr>
        <w:t>. Стоимость материалов и запасных частей включается в сметы независимо от того, кто поставляет материалы и запчасти Подрядчик или Заказчик, и определяется по следующим принципам:</w:t>
      </w:r>
    </w:p>
    <w:p w:rsidR="00F776B3" w:rsidRPr="00F776B3" w:rsidRDefault="000670CC" w:rsidP="00F776B3">
      <w:pPr>
        <w:pStyle w:val="af"/>
        <w:widowControl w:val="0"/>
        <w:tabs>
          <w:tab w:val="left" w:pos="1036"/>
        </w:tabs>
        <w:ind w:left="0" w:firstLine="709"/>
        <w:jc w:val="both"/>
        <w:rPr>
          <w:rFonts w:ascii="Times New Roman" w:hAnsi="Times New Roman"/>
          <w:color w:val="000000"/>
          <w:sz w:val="26"/>
          <w:szCs w:val="26"/>
        </w:rPr>
      </w:pPr>
      <w:r w:rsidRPr="00F776B3">
        <w:rPr>
          <w:rFonts w:ascii="Times New Roman" w:hAnsi="Times New Roman"/>
          <w:sz w:val="26"/>
          <w:szCs w:val="26"/>
          <w:lang w:eastAsia="ru-RU"/>
        </w:rPr>
        <w:t>6.4.1.</w:t>
      </w:r>
      <w:r w:rsidR="00F776B3" w:rsidRPr="0026554D">
        <w:rPr>
          <w:rFonts w:ascii="Times New Roman" w:hAnsi="Times New Roman"/>
          <w:color w:val="000000"/>
          <w:sz w:val="26"/>
          <w:szCs w:val="26"/>
        </w:rPr>
        <w:t xml:space="preserve"> </w:t>
      </w:r>
      <w:r w:rsidR="00F776B3" w:rsidRPr="00F776B3">
        <w:rPr>
          <w:rFonts w:ascii="Times New Roman" w:hAnsi="Times New Roman"/>
          <w:color w:val="000000"/>
          <w:sz w:val="26"/>
          <w:szCs w:val="26"/>
        </w:rPr>
        <w:t xml:space="preserve">По номенклатуре материалов и запасных частей, данные по которым отсутствуют в </w:t>
      </w:r>
      <w:proofErr w:type="spellStart"/>
      <w:r w:rsidR="00F776B3" w:rsidRPr="00F776B3">
        <w:rPr>
          <w:rFonts w:ascii="Times New Roman" w:hAnsi="Times New Roman"/>
          <w:color w:val="000000"/>
          <w:sz w:val="26"/>
          <w:szCs w:val="26"/>
        </w:rPr>
        <w:t>ЕАСУиО</w:t>
      </w:r>
      <w:proofErr w:type="spellEnd"/>
      <w:r w:rsidR="00F776B3" w:rsidRPr="00F776B3">
        <w:rPr>
          <w:rFonts w:ascii="Times New Roman" w:hAnsi="Times New Roman"/>
          <w:color w:val="000000"/>
          <w:sz w:val="26"/>
          <w:szCs w:val="26"/>
        </w:rPr>
        <w:t>, цена должна быть определена следующими способами</w:t>
      </w:r>
      <w:r w:rsidR="00F776B3" w:rsidRPr="00F776B3">
        <w:rPr>
          <w:rFonts w:ascii="Times New Roman" w:hAnsi="Times New Roman"/>
          <w:color w:val="000000"/>
          <w:sz w:val="26"/>
          <w:szCs w:val="26"/>
        </w:rPr>
        <w:br/>
        <w:t>(по приоритетности):</w:t>
      </w:r>
    </w:p>
    <w:p w:rsidR="00F776B3" w:rsidRPr="00F776B3" w:rsidRDefault="00F776B3" w:rsidP="00F776B3">
      <w:pPr>
        <w:pStyle w:val="af"/>
        <w:widowControl w:val="0"/>
        <w:tabs>
          <w:tab w:val="left" w:pos="709"/>
          <w:tab w:val="left" w:pos="1036"/>
        </w:tabs>
        <w:ind w:left="0" w:firstLine="709"/>
        <w:jc w:val="both"/>
        <w:rPr>
          <w:rFonts w:ascii="Times New Roman" w:hAnsi="Times New Roman"/>
          <w:color w:val="000000"/>
          <w:sz w:val="26"/>
          <w:szCs w:val="26"/>
        </w:rPr>
      </w:pPr>
      <w:r w:rsidRPr="00F776B3">
        <w:rPr>
          <w:rFonts w:ascii="Times New Roman" w:hAnsi="Times New Roman"/>
          <w:color w:val="000000"/>
          <w:sz w:val="26"/>
          <w:szCs w:val="26"/>
        </w:rPr>
        <w:t>- на основании цен строительных ресурсов, размещенных в федеральной государственной информационной системе ценообразования в строительстве, созданной в соответствии с Положением о федеральной государственной информационной системе ценообразования в строительстве, утвержденным постановлением Правительства Российской Федерации от 23.09.2016 № 959 (Собрание законодательства Российской Федерации, 2016, № 40, ст. 5741; 2017, № 51, ст. 7839) (далее - ФГИС ЦС) с учетом транспортно-заготовительных расходов (франко-склад филиала ПАО «</w:t>
      </w:r>
      <w:proofErr w:type="spellStart"/>
      <w:r w:rsidRPr="00F776B3">
        <w:rPr>
          <w:rFonts w:ascii="Times New Roman" w:hAnsi="Times New Roman"/>
          <w:color w:val="000000"/>
          <w:sz w:val="26"/>
          <w:szCs w:val="26"/>
        </w:rPr>
        <w:t>Россети</w:t>
      </w:r>
      <w:proofErr w:type="spellEnd"/>
      <w:r w:rsidRPr="00F776B3">
        <w:rPr>
          <w:rFonts w:ascii="Times New Roman" w:hAnsi="Times New Roman"/>
          <w:color w:val="000000"/>
          <w:sz w:val="26"/>
          <w:szCs w:val="26"/>
        </w:rPr>
        <w:t>» - МЭС/ПМЭС);</w:t>
      </w:r>
    </w:p>
    <w:p w:rsidR="00F776B3" w:rsidRPr="00F776B3" w:rsidRDefault="00F776B3" w:rsidP="00F776B3">
      <w:pPr>
        <w:pStyle w:val="af"/>
        <w:widowControl w:val="0"/>
        <w:tabs>
          <w:tab w:val="left" w:pos="709"/>
          <w:tab w:val="left" w:pos="1036"/>
        </w:tabs>
        <w:ind w:left="0" w:firstLine="709"/>
        <w:jc w:val="both"/>
        <w:rPr>
          <w:rFonts w:ascii="Times New Roman" w:hAnsi="Times New Roman"/>
          <w:color w:val="000000"/>
          <w:sz w:val="26"/>
          <w:szCs w:val="26"/>
        </w:rPr>
      </w:pPr>
      <w:r w:rsidRPr="00F776B3">
        <w:rPr>
          <w:rFonts w:ascii="Times New Roman" w:hAnsi="Times New Roman"/>
          <w:color w:val="000000"/>
          <w:sz w:val="26"/>
          <w:szCs w:val="26"/>
        </w:rPr>
        <w:t>- с использованием федеральных сборников сметных цен на материалы, изделия и конструкции, применяемые в строительстве (далее - ФССЦ);</w:t>
      </w:r>
    </w:p>
    <w:p w:rsidR="00F168FE" w:rsidRPr="00F776B3" w:rsidRDefault="00F776B3" w:rsidP="00F776B3">
      <w:pPr>
        <w:widowControl w:val="0"/>
        <w:ind w:left="0" w:right="0" w:firstLine="709"/>
        <w:contextualSpacing/>
        <w:jc w:val="both"/>
        <w:outlineLvl w:val="0"/>
        <w:rPr>
          <w:highlight w:val="yellow"/>
          <w:lang w:eastAsia="ru-RU"/>
        </w:rPr>
      </w:pPr>
      <w:r w:rsidRPr="00F776B3">
        <w:rPr>
          <w:color w:val="000000"/>
        </w:rPr>
        <w:t>- методом конъюнктурного анализа, проводимого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421/пр. на основании проектов договоров, коммерческих предложений, сборников Региональных центров по ценообразованию в строительстве (РЦЦС), журнала «Сметные цены в строительстве» и т.п.</w:t>
      </w:r>
    </w:p>
    <w:p w:rsidR="00F168FE" w:rsidRPr="00F168FE" w:rsidRDefault="00F168FE" w:rsidP="00540E36">
      <w:pPr>
        <w:widowControl w:val="0"/>
        <w:tabs>
          <w:tab w:val="left" w:pos="709"/>
          <w:tab w:val="left" w:pos="851"/>
          <w:tab w:val="left" w:pos="1134"/>
        </w:tabs>
        <w:ind w:left="0" w:firstLine="709"/>
        <w:jc w:val="both"/>
        <w:rPr>
          <w:color w:val="000000"/>
        </w:rPr>
      </w:pPr>
      <w:r w:rsidRPr="00F776B3">
        <w:rPr>
          <w:color w:val="000000"/>
        </w:rPr>
        <w:tab/>
        <w:t xml:space="preserve">6.4.2. Плановая цена основных материалов и запасных частей, данные по которым присутствуют в </w:t>
      </w:r>
      <w:proofErr w:type="spellStart"/>
      <w:r w:rsidRPr="00F776B3">
        <w:rPr>
          <w:color w:val="000000"/>
        </w:rPr>
        <w:t>ЕАСУиО</w:t>
      </w:r>
      <w:proofErr w:type="spellEnd"/>
      <w:r w:rsidRPr="00F776B3">
        <w:rPr>
          <w:color w:val="000000"/>
        </w:rPr>
        <w:t xml:space="preserve">, в сметах на </w:t>
      </w:r>
      <w:proofErr w:type="spellStart"/>
      <w:r w:rsidRPr="00F776B3">
        <w:rPr>
          <w:color w:val="000000"/>
        </w:rPr>
        <w:t>ТОиР</w:t>
      </w:r>
      <w:proofErr w:type="spellEnd"/>
      <w:r w:rsidRPr="00F776B3">
        <w:rPr>
          <w:color w:val="000000"/>
        </w:rPr>
        <w:t xml:space="preserve"> электросетевого оборудования должна предусматривать обязательную индексацию на уровень фактически достигнутого по данным Росстата</w:t>
      </w:r>
      <w:r w:rsidRPr="00F168FE">
        <w:rPr>
          <w:color w:val="000000"/>
        </w:rPr>
        <w:t xml:space="preserve"> и прогнозируемого на период планирования по данным Минэкономразвития России индекса цен промышленной продукции (далее - ИЦПП) от следующей базы в порядке приоритетности применения: </w:t>
      </w:r>
    </w:p>
    <w:p w:rsidR="00F168FE" w:rsidRPr="00F168FE" w:rsidRDefault="00F168FE" w:rsidP="00540E36">
      <w:pPr>
        <w:pStyle w:val="af"/>
        <w:widowControl w:val="0"/>
        <w:tabs>
          <w:tab w:val="left" w:pos="709"/>
          <w:tab w:val="left" w:pos="851"/>
          <w:tab w:val="left" w:pos="1134"/>
        </w:tabs>
        <w:ind w:left="0" w:firstLine="709"/>
        <w:jc w:val="both"/>
        <w:rPr>
          <w:rFonts w:ascii="Times New Roman" w:hAnsi="Times New Roman"/>
          <w:color w:val="000000"/>
          <w:sz w:val="26"/>
          <w:szCs w:val="26"/>
        </w:rPr>
      </w:pPr>
      <w:r w:rsidRPr="00F168FE">
        <w:rPr>
          <w:rFonts w:ascii="Times New Roman" w:hAnsi="Times New Roman"/>
          <w:color w:val="000000"/>
          <w:sz w:val="26"/>
          <w:szCs w:val="26"/>
        </w:rPr>
        <w:t>- единичные расценки, доводимые Департаментом сводного планирования и организации закупок, по основной номенклатуре материалов и запасных частей;</w:t>
      </w:r>
    </w:p>
    <w:p w:rsidR="00F168FE" w:rsidRPr="00F168FE" w:rsidRDefault="00F168FE" w:rsidP="00540E36">
      <w:pPr>
        <w:pStyle w:val="af"/>
        <w:widowControl w:val="0"/>
        <w:tabs>
          <w:tab w:val="left" w:pos="709"/>
          <w:tab w:val="left" w:pos="851"/>
          <w:tab w:val="left" w:pos="1134"/>
        </w:tabs>
        <w:ind w:left="0" w:firstLine="709"/>
        <w:jc w:val="both"/>
        <w:rPr>
          <w:rFonts w:ascii="Times New Roman" w:hAnsi="Times New Roman"/>
          <w:color w:val="000000"/>
          <w:sz w:val="26"/>
          <w:szCs w:val="26"/>
        </w:rPr>
      </w:pPr>
      <w:r w:rsidRPr="00F168FE">
        <w:rPr>
          <w:rFonts w:ascii="Times New Roman" w:hAnsi="Times New Roman"/>
          <w:color w:val="000000"/>
          <w:sz w:val="26"/>
          <w:szCs w:val="26"/>
        </w:rPr>
        <w:t>- цены действующего контракта;</w:t>
      </w:r>
    </w:p>
    <w:p w:rsidR="00F168FE" w:rsidRPr="00F168FE" w:rsidRDefault="00F168FE" w:rsidP="00540E36">
      <w:pPr>
        <w:pStyle w:val="af"/>
        <w:widowControl w:val="0"/>
        <w:tabs>
          <w:tab w:val="left" w:pos="709"/>
          <w:tab w:val="left" w:pos="851"/>
          <w:tab w:val="left" w:pos="1134"/>
        </w:tabs>
        <w:ind w:left="0" w:firstLine="709"/>
        <w:jc w:val="both"/>
        <w:rPr>
          <w:rFonts w:ascii="Times New Roman" w:hAnsi="Times New Roman"/>
          <w:color w:val="000000"/>
          <w:sz w:val="26"/>
          <w:szCs w:val="26"/>
        </w:rPr>
      </w:pPr>
      <w:r w:rsidRPr="00F168FE">
        <w:rPr>
          <w:rFonts w:ascii="Times New Roman" w:hAnsi="Times New Roman"/>
          <w:color w:val="000000"/>
          <w:sz w:val="26"/>
          <w:szCs w:val="26"/>
        </w:rPr>
        <w:t>- цены последнего прихода/поступления;</w:t>
      </w:r>
    </w:p>
    <w:p w:rsidR="00F168FE" w:rsidRPr="00F168FE" w:rsidRDefault="00F168FE" w:rsidP="00540E36">
      <w:pPr>
        <w:pStyle w:val="af"/>
        <w:widowControl w:val="0"/>
        <w:tabs>
          <w:tab w:val="left" w:pos="709"/>
          <w:tab w:val="left" w:pos="851"/>
          <w:tab w:val="left" w:pos="1134"/>
        </w:tabs>
        <w:ind w:left="0" w:firstLine="709"/>
        <w:jc w:val="both"/>
        <w:rPr>
          <w:rFonts w:ascii="Times New Roman" w:hAnsi="Times New Roman"/>
          <w:color w:val="000000"/>
          <w:sz w:val="26"/>
          <w:szCs w:val="26"/>
        </w:rPr>
      </w:pPr>
      <w:r w:rsidRPr="00F168FE">
        <w:rPr>
          <w:rFonts w:ascii="Times New Roman" w:hAnsi="Times New Roman"/>
          <w:color w:val="000000"/>
          <w:sz w:val="26"/>
          <w:szCs w:val="26"/>
        </w:rPr>
        <w:lastRenderedPageBreak/>
        <w:t>- средне-скользящей цены (далее - ССЦ);</w:t>
      </w:r>
    </w:p>
    <w:p w:rsidR="00F168FE" w:rsidRPr="00F168FE" w:rsidRDefault="00F168FE" w:rsidP="00540E36">
      <w:pPr>
        <w:pStyle w:val="af"/>
        <w:widowControl w:val="0"/>
        <w:tabs>
          <w:tab w:val="left" w:pos="709"/>
          <w:tab w:val="left" w:pos="851"/>
          <w:tab w:val="left" w:pos="1134"/>
        </w:tabs>
        <w:ind w:left="0" w:firstLine="709"/>
        <w:jc w:val="both"/>
        <w:rPr>
          <w:rFonts w:ascii="Times New Roman" w:hAnsi="Times New Roman"/>
          <w:color w:val="000000"/>
          <w:sz w:val="26"/>
          <w:szCs w:val="26"/>
        </w:rPr>
      </w:pPr>
      <w:r w:rsidRPr="00F168FE">
        <w:rPr>
          <w:rFonts w:ascii="Times New Roman" w:hAnsi="Times New Roman"/>
          <w:color w:val="000000"/>
          <w:sz w:val="26"/>
          <w:szCs w:val="26"/>
        </w:rPr>
        <w:t>- плановой цены текущего периода.</w:t>
      </w:r>
    </w:p>
    <w:p w:rsidR="00F168FE" w:rsidRPr="00F168FE" w:rsidRDefault="00F168FE" w:rsidP="00540E36">
      <w:pPr>
        <w:pStyle w:val="af"/>
        <w:widowControl w:val="0"/>
        <w:tabs>
          <w:tab w:val="left" w:pos="709"/>
          <w:tab w:val="left" w:pos="851"/>
          <w:tab w:val="left" w:pos="1134"/>
        </w:tabs>
        <w:ind w:left="0" w:firstLine="709"/>
        <w:jc w:val="both"/>
        <w:rPr>
          <w:rFonts w:ascii="Times New Roman" w:hAnsi="Times New Roman"/>
          <w:color w:val="000000"/>
          <w:sz w:val="26"/>
          <w:szCs w:val="26"/>
        </w:rPr>
      </w:pPr>
      <w:r w:rsidRPr="00F168FE">
        <w:rPr>
          <w:rFonts w:ascii="Times New Roman" w:hAnsi="Times New Roman"/>
          <w:color w:val="000000"/>
          <w:sz w:val="26"/>
          <w:szCs w:val="26"/>
        </w:rPr>
        <w:t>Отказ от индексации плановой цены, т.е. от учета прогнозируемой инфляции, допускается только в случае планируемого использования материалов со склада с учетом их своевременного резервирования.</w:t>
      </w:r>
    </w:p>
    <w:p w:rsidR="00F168FE" w:rsidRPr="00F168FE" w:rsidRDefault="00F168FE" w:rsidP="00540E36">
      <w:pPr>
        <w:pStyle w:val="af"/>
        <w:widowControl w:val="0"/>
        <w:tabs>
          <w:tab w:val="left" w:pos="709"/>
          <w:tab w:val="left" w:pos="851"/>
          <w:tab w:val="left" w:pos="1134"/>
        </w:tabs>
        <w:ind w:left="0" w:firstLine="709"/>
        <w:jc w:val="both"/>
        <w:rPr>
          <w:rFonts w:ascii="Times New Roman" w:hAnsi="Times New Roman"/>
          <w:color w:val="000000"/>
          <w:sz w:val="26"/>
          <w:szCs w:val="26"/>
        </w:rPr>
      </w:pPr>
      <w:r w:rsidRPr="00F168FE">
        <w:rPr>
          <w:rFonts w:ascii="Times New Roman" w:hAnsi="Times New Roman"/>
          <w:color w:val="000000"/>
          <w:sz w:val="26"/>
          <w:szCs w:val="26"/>
        </w:rPr>
        <w:t>В случае существенного изменения цены на материалы и запасные части сверх ИЦПП формирование плановой цены осуществляется методом сопоставимых рыночных цен (анализа рынка), условия применения которого регламентированы пунктом 3.1 приложения 6 «Порядок определения и обоснования начальной (максимальной) цены договора» к Единому стандарту закупок ПАО «ФСК ЕЭС», утвержденному решением Совета директоров ПАО «ФСК ЕЭС» от 29.01.2019</w:t>
      </w:r>
      <w:r w:rsidRPr="00F168FE">
        <w:rPr>
          <w:rFonts w:ascii="Times New Roman" w:hAnsi="Times New Roman"/>
          <w:color w:val="000000"/>
          <w:sz w:val="26"/>
          <w:szCs w:val="26"/>
        </w:rPr>
        <w:br/>
        <w:t>№ 436.</w:t>
      </w:r>
    </w:p>
    <w:p w:rsidR="000670CC" w:rsidRPr="00F93A51" w:rsidRDefault="000670CC" w:rsidP="005D6BF4">
      <w:pPr>
        <w:widowControl w:val="0"/>
        <w:ind w:left="0" w:right="0" w:firstLine="709"/>
        <w:contextualSpacing/>
        <w:jc w:val="both"/>
        <w:outlineLvl w:val="0"/>
        <w:rPr>
          <w:lang w:eastAsia="ru-RU"/>
        </w:rPr>
      </w:pPr>
      <w:r w:rsidRPr="00F93A51">
        <w:rPr>
          <w:lang w:eastAsia="ru-RU"/>
        </w:rPr>
        <w:t>6.4.</w:t>
      </w:r>
      <w:r w:rsidR="00540E36">
        <w:rPr>
          <w:lang w:eastAsia="ru-RU"/>
        </w:rPr>
        <w:t>3</w:t>
      </w:r>
      <w:r w:rsidRPr="00F93A51">
        <w:rPr>
          <w:lang w:eastAsia="ru-RU"/>
        </w:rPr>
        <w:t xml:space="preserve">. </w:t>
      </w:r>
      <w:r w:rsidR="00F4183A" w:rsidRPr="00F4183A">
        <w:rPr>
          <w:lang w:eastAsia="ru-RU"/>
        </w:rPr>
        <w:t>В Актах приемки выполненных работ в графе обоснования стоимости материалов не допускается ссылка на прайс-листы, должны быть указаны номер и дата счет-фактуры, которые, вместе с накладными, должны предъявляться по требованию Заказчика, если иное не предусмотрено условиями договора</w:t>
      </w:r>
      <w:r w:rsidR="00F4183A">
        <w:rPr>
          <w:lang w:eastAsia="ru-RU"/>
        </w:rPr>
        <w:t>.</w:t>
      </w:r>
    </w:p>
    <w:p w:rsidR="000670CC" w:rsidRPr="00F93A51" w:rsidRDefault="000670CC" w:rsidP="005D6BF4">
      <w:pPr>
        <w:widowControl w:val="0"/>
        <w:ind w:left="0" w:right="0" w:firstLine="709"/>
        <w:contextualSpacing/>
        <w:jc w:val="both"/>
        <w:outlineLvl w:val="0"/>
        <w:rPr>
          <w:lang w:eastAsia="ru-RU"/>
        </w:rPr>
      </w:pPr>
      <w:r w:rsidRPr="00F93A51">
        <w:rPr>
          <w:lang w:eastAsia="ru-RU"/>
        </w:rPr>
        <w:t>6.4.</w:t>
      </w:r>
      <w:r w:rsidR="00540E36">
        <w:rPr>
          <w:lang w:eastAsia="ru-RU"/>
        </w:rPr>
        <w:t>4</w:t>
      </w:r>
      <w:r w:rsidRPr="00F93A51">
        <w:rPr>
          <w:lang w:eastAsia="ru-RU"/>
        </w:rPr>
        <w:t xml:space="preserve">. При заключении договоров подряда на выполнение ремонтных работ с использованием материалов и запчастей поставки Заказчика, стоимость договора подряда определяется без учета стоимости материалов и запчастей Заказчика. В конце сметного расчета после начисления лимитированных затрат </w:t>
      </w:r>
      <w:proofErr w:type="spellStart"/>
      <w:r w:rsidRPr="00F93A51">
        <w:rPr>
          <w:lang w:eastAsia="ru-RU"/>
        </w:rPr>
        <w:t>справочно</w:t>
      </w:r>
      <w:proofErr w:type="spellEnd"/>
      <w:r w:rsidRPr="00F93A51">
        <w:rPr>
          <w:lang w:eastAsia="ru-RU"/>
        </w:rPr>
        <w:t xml:space="preserve"> указывается стоимость давальческих материалов Заказчика.</w:t>
      </w:r>
    </w:p>
    <w:p w:rsidR="00166A25" w:rsidRPr="00F93A51" w:rsidRDefault="000670CC" w:rsidP="005D6BF4">
      <w:pPr>
        <w:widowControl w:val="0"/>
        <w:ind w:left="0" w:right="0" w:firstLine="709"/>
        <w:jc w:val="both"/>
      </w:pPr>
      <w:r w:rsidRPr="00F93A51">
        <w:rPr>
          <w:lang w:eastAsia="ru-RU"/>
        </w:rPr>
        <w:t>6.4.</w:t>
      </w:r>
      <w:r w:rsidR="00540E36">
        <w:rPr>
          <w:lang w:eastAsia="ru-RU"/>
        </w:rPr>
        <w:t>5</w:t>
      </w:r>
      <w:r w:rsidRPr="00F93A51">
        <w:rPr>
          <w:lang w:eastAsia="ru-RU"/>
        </w:rPr>
        <w:t>. Расход материальных ресурсов и запасных частей должен соответствовать объемам выполняемых работ, дефектным ведомостям и нормам расхода для материалов. При многократном использовании материалов обязательно применение коэффициента оборачиваемости.</w:t>
      </w:r>
    </w:p>
    <w:p w:rsidR="009E1694" w:rsidRPr="00F93A51" w:rsidRDefault="009E1694" w:rsidP="002E31BA">
      <w:pPr>
        <w:widowControl w:val="0"/>
        <w:numPr>
          <w:ilvl w:val="1"/>
          <w:numId w:val="24"/>
        </w:numPr>
        <w:tabs>
          <w:tab w:val="left" w:pos="1276"/>
        </w:tabs>
        <w:ind w:left="0" w:right="0" w:firstLine="709"/>
        <w:jc w:val="both"/>
        <w:rPr>
          <w:rStyle w:val="12"/>
          <w:rFonts w:ascii="Times New Roman" w:hAnsi="Times New Roman"/>
          <w:lang w:eastAsia="en-US"/>
        </w:rPr>
      </w:pPr>
      <w:r w:rsidRPr="00F93A51">
        <w:rPr>
          <w:rStyle w:val="12"/>
          <w:rFonts w:ascii="Times New Roman" w:hAnsi="Times New Roman"/>
          <w:lang w:eastAsia="en-US"/>
        </w:rPr>
        <w:t xml:space="preserve">Стоимость перебазирования техники и доставки ремонтных бригад к месту производства работ определяется по фактическим затратам, с </w:t>
      </w:r>
      <w:r w:rsidR="00206658" w:rsidRPr="00F93A51">
        <w:rPr>
          <w:rStyle w:val="12"/>
          <w:rFonts w:ascii="Times New Roman" w:hAnsi="Times New Roman"/>
          <w:lang w:eastAsia="en-US"/>
        </w:rPr>
        <w:t>приложением</w:t>
      </w:r>
      <w:r w:rsidR="00F93A51">
        <w:rPr>
          <w:rStyle w:val="12"/>
          <w:rFonts w:ascii="Times New Roman" w:hAnsi="Times New Roman"/>
          <w:lang w:eastAsia="en-US"/>
        </w:rPr>
        <w:t xml:space="preserve"> </w:t>
      </w:r>
      <w:r w:rsidRPr="00F93A51">
        <w:rPr>
          <w:rStyle w:val="12"/>
          <w:rFonts w:ascii="Times New Roman" w:hAnsi="Times New Roman"/>
          <w:lang w:eastAsia="en-US"/>
        </w:rPr>
        <w:t>расчета затрат и подтверждающих документов.</w:t>
      </w:r>
    </w:p>
    <w:p w:rsidR="00ED6348" w:rsidRPr="00F93A51" w:rsidRDefault="00ED6348" w:rsidP="005D6BF4">
      <w:pPr>
        <w:widowControl w:val="0"/>
        <w:ind w:left="0" w:right="0" w:firstLine="709"/>
        <w:jc w:val="both"/>
      </w:pPr>
      <w:r w:rsidRPr="00F93A51">
        <w:t>Время на перебазировку и перевозку персонала автотранспортом предприятия определяется исходя из средней скорости движения:</w:t>
      </w:r>
    </w:p>
    <w:p w:rsidR="00ED6348" w:rsidRPr="00F93A51" w:rsidRDefault="00ED6348" w:rsidP="005D6BF4">
      <w:pPr>
        <w:widowControl w:val="0"/>
        <w:ind w:left="0" w:right="0" w:firstLine="709"/>
        <w:jc w:val="both"/>
      </w:pPr>
      <w:r w:rsidRPr="00F93A51">
        <w:t>Летний период:</w:t>
      </w:r>
    </w:p>
    <w:p w:rsidR="00ED6348" w:rsidRPr="00F93A51" w:rsidRDefault="00ED6348" w:rsidP="005D6BF4">
      <w:pPr>
        <w:widowControl w:val="0"/>
        <w:ind w:left="0" w:right="0" w:firstLine="709"/>
        <w:jc w:val="both"/>
      </w:pPr>
      <w:r w:rsidRPr="00F93A51">
        <w:t>Шоссейная дорога - 45-50 км/час</w:t>
      </w:r>
    </w:p>
    <w:p w:rsidR="00ED6348" w:rsidRPr="00F93A51" w:rsidRDefault="00ED6348" w:rsidP="005D6BF4">
      <w:pPr>
        <w:widowControl w:val="0"/>
        <w:ind w:left="0" w:right="0" w:firstLine="709"/>
        <w:jc w:val="both"/>
      </w:pPr>
      <w:r w:rsidRPr="00F93A51">
        <w:t>Грунтовая дорога - 30-35 км/час</w:t>
      </w:r>
    </w:p>
    <w:p w:rsidR="00ED6348" w:rsidRPr="00F93A51" w:rsidRDefault="00ED6348" w:rsidP="005D6BF4">
      <w:pPr>
        <w:widowControl w:val="0"/>
        <w:ind w:left="0" w:right="0" w:firstLine="709"/>
        <w:jc w:val="both"/>
      </w:pPr>
      <w:r w:rsidRPr="00F93A51">
        <w:t>Зимний период:</w:t>
      </w:r>
    </w:p>
    <w:p w:rsidR="00ED6348" w:rsidRPr="00F93A51" w:rsidRDefault="00ED6348" w:rsidP="005D6BF4">
      <w:pPr>
        <w:widowControl w:val="0"/>
        <w:ind w:left="0" w:right="0" w:firstLine="709"/>
        <w:jc w:val="both"/>
      </w:pPr>
      <w:r w:rsidRPr="00F93A51">
        <w:t>Шоссейная дорога - 40-45 км/час</w:t>
      </w:r>
    </w:p>
    <w:p w:rsidR="00ED6348" w:rsidRPr="00F93A51" w:rsidRDefault="00ED6348" w:rsidP="005D6BF4">
      <w:pPr>
        <w:widowControl w:val="0"/>
        <w:ind w:left="0" w:right="0" w:firstLine="709"/>
        <w:jc w:val="both"/>
      </w:pPr>
      <w:r w:rsidRPr="00F93A51">
        <w:t>Грунтовая дорога - 25-30 км/час.</w:t>
      </w:r>
    </w:p>
    <w:p w:rsidR="001A4B47" w:rsidRPr="00F93A51" w:rsidRDefault="001A4B47" w:rsidP="005D6BF4">
      <w:pPr>
        <w:widowControl w:val="0"/>
        <w:ind w:left="0" w:right="0" w:firstLine="709"/>
        <w:jc w:val="both"/>
      </w:pPr>
      <w:r w:rsidRPr="00F93A51">
        <w:t>Командировочные расходы на стадии составления сметной документации определяются, исходя из количества дней, определяемых как результат деления величины трудозатрат на выполнение всех операций на продолжительность рабочего дня плюс два дня на проезд к месту командирования и обратно. Оплата за проживание определяется за минусом одного дня от количества дней нахождения в командировке.</w:t>
      </w:r>
    </w:p>
    <w:p w:rsidR="006B572C" w:rsidRPr="00F93A51" w:rsidRDefault="006B572C" w:rsidP="005D6BF4">
      <w:pPr>
        <w:widowControl w:val="0"/>
        <w:tabs>
          <w:tab w:val="left" w:pos="1080"/>
        </w:tabs>
        <w:ind w:left="0" w:right="0" w:firstLine="709"/>
        <w:jc w:val="both"/>
      </w:pPr>
      <w:r w:rsidRPr="00F93A51">
        <w:t>Командировочные расходы включаются в сметную документацию при необходимости привлечения персонала удаленных производственных баз и невозможностью ежедневного возвращения персонала к месту жительства.</w:t>
      </w:r>
    </w:p>
    <w:p w:rsidR="006B572C" w:rsidRPr="00F4183A" w:rsidRDefault="006B572C" w:rsidP="005D6BF4">
      <w:pPr>
        <w:widowControl w:val="0"/>
        <w:tabs>
          <w:tab w:val="left" w:pos="1080"/>
        </w:tabs>
        <w:ind w:left="0" w:right="0" w:firstLine="709"/>
        <w:jc w:val="both"/>
      </w:pPr>
      <w:r w:rsidRPr="00F93A51">
        <w:t xml:space="preserve">В случае привлечения к выполнению работ местного персонала, </w:t>
      </w:r>
      <w:r w:rsidRPr="00F4183A">
        <w:t>командировочные расходы в сметную документацию и в акты приемки выполненных работ не включаются.</w:t>
      </w:r>
    </w:p>
    <w:p w:rsidR="006B572C" w:rsidRPr="00F4183A" w:rsidRDefault="006B572C" w:rsidP="005D6BF4">
      <w:pPr>
        <w:widowControl w:val="0"/>
        <w:ind w:left="0" w:right="0" w:firstLine="709"/>
        <w:jc w:val="both"/>
      </w:pPr>
      <w:r w:rsidRPr="00F4183A">
        <w:t xml:space="preserve">Если на стадии планирования в сметной документации были учтены командировочные расходы, а по факту выполнения работ привлекался местный </w:t>
      </w:r>
      <w:r w:rsidRPr="00F4183A">
        <w:lastRenderedPageBreak/>
        <w:t>персонал, то в акты</w:t>
      </w:r>
      <w:r w:rsidR="00F93A51" w:rsidRPr="00F4183A">
        <w:t xml:space="preserve"> </w:t>
      </w:r>
      <w:r w:rsidRPr="00F4183A">
        <w:t>приемки выполненных работ командировочные расходы не включаются, а</w:t>
      </w:r>
      <w:r w:rsidR="00F93A51" w:rsidRPr="00F4183A">
        <w:t xml:space="preserve"> </w:t>
      </w:r>
      <w:r w:rsidRPr="00F4183A">
        <w:t>смета корректируется.</w:t>
      </w:r>
    </w:p>
    <w:p w:rsidR="00F4183A" w:rsidRPr="00F4183A" w:rsidRDefault="00F4183A" w:rsidP="005D6BF4">
      <w:pPr>
        <w:widowControl w:val="0"/>
        <w:tabs>
          <w:tab w:val="left" w:pos="1276"/>
        </w:tabs>
        <w:ind w:left="0" w:right="0" w:firstLine="709"/>
        <w:jc w:val="both"/>
        <w:rPr>
          <w:lang w:eastAsia="ru-RU"/>
        </w:rPr>
      </w:pPr>
      <w:r w:rsidRPr="00F4183A">
        <w:rPr>
          <w:lang w:eastAsia="ru-RU"/>
        </w:rPr>
        <w:t>Среднегодовая норма суточных расходов при командировании работника на срок до 7 календарных дней принимается в размере, не превышающим размер суточных, указанный в Методике по расчету стоимости услуг по техническому обслуживанию и ремонту, выполняемых силами АО «</w:t>
      </w:r>
      <w:proofErr w:type="spellStart"/>
      <w:r w:rsidRPr="00F4183A">
        <w:rPr>
          <w:lang w:eastAsia="ru-RU"/>
        </w:rPr>
        <w:t>Электросетьсервис</w:t>
      </w:r>
      <w:proofErr w:type="spellEnd"/>
      <w:r w:rsidRPr="00F4183A">
        <w:rPr>
          <w:lang w:eastAsia="ru-RU"/>
        </w:rPr>
        <w:t xml:space="preserve"> ЕНЭС», ежегодно утверждаемой приказом ПАО </w:t>
      </w:r>
      <w:proofErr w:type="spellStart"/>
      <w:r w:rsidR="003157A5">
        <w:rPr>
          <w:lang w:eastAsia="ru-RU"/>
        </w:rPr>
        <w:t>Россети</w:t>
      </w:r>
      <w:proofErr w:type="spellEnd"/>
      <w:r w:rsidRPr="00F4183A">
        <w:rPr>
          <w:lang w:eastAsia="ru-RU"/>
        </w:rPr>
        <w:t>».</w:t>
      </w:r>
    </w:p>
    <w:p w:rsidR="00F4183A" w:rsidRPr="00F4183A" w:rsidRDefault="00F4183A" w:rsidP="005D6BF4">
      <w:pPr>
        <w:widowControl w:val="0"/>
        <w:tabs>
          <w:tab w:val="left" w:pos="1276"/>
        </w:tabs>
        <w:ind w:left="0" w:right="0" w:firstLine="709"/>
        <w:jc w:val="both"/>
        <w:rPr>
          <w:lang w:eastAsia="ru-RU"/>
        </w:rPr>
      </w:pPr>
      <w:r w:rsidRPr="00F4183A">
        <w:rPr>
          <w:lang w:eastAsia="ru-RU"/>
        </w:rPr>
        <w:t xml:space="preserve">Фактические командировочные расходы, включенные внешними подрядными организациями в акты КС-2 должны быть подтверждены первичными бухгалтерскими документами, если иное не предусмотрено условиями договора. При отказе подрядчика в представлении подтверждающих документов возмещение командировочных расходов осуществляется в пределах сумм, установленных </w:t>
      </w:r>
      <w:r>
        <w:rPr>
          <w:lang w:eastAsia="ru-RU"/>
        </w:rPr>
        <w:t>п</w:t>
      </w:r>
      <w:r w:rsidRPr="00F4183A">
        <w:rPr>
          <w:lang w:eastAsia="ru-RU"/>
        </w:rPr>
        <w:t>остановлением Правительства Российской Федерации от 02.10.2002 №</w:t>
      </w:r>
      <w:r>
        <w:rPr>
          <w:lang w:eastAsia="ru-RU"/>
        </w:rPr>
        <w:t xml:space="preserve"> </w:t>
      </w:r>
      <w:r w:rsidRPr="00F4183A">
        <w:rPr>
          <w:lang w:eastAsia="ru-RU"/>
        </w:rPr>
        <w:t xml:space="preserve">729. </w:t>
      </w:r>
    </w:p>
    <w:p w:rsidR="00F4183A" w:rsidRPr="00F4183A" w:rsidRDefault="00F4183A" w:rsidP="005D6BF4">
      <w:pPr>
        <w:widowControl w:val="0"/>
        <w:ind w:left="0" w:right="0" w:firstLine="709"/>
        <w:jc w:val="both"/>
      </w:pPr>
      <w:r w:rsidRPr="00F4183A">
        <w:rPr>
          <w:lang w:eastAsia="ru-RU"/>
        </w:rPr>
        <w:t>Приемка работ АО «</w:t>
      </w:r>
      <w:proofErr w:type="spellStart"/>
      <w:r w:rsidRPr="00F4183A">
        <w:rPr>
          <w:lang w:eastAsia="ru-RU"/>
        </w:rPr>
        <w:t>Электросетьсервис</w:t>
      </w:r>
      <w:proofErr w:type="spellEnd"/>
      <w:r w:rsidRPr="00F4183A">
        <w:rPr>
          <w:lang w:eastAsia="ru-RU"/>
        </w:rPr>
        <w:t xml:space="preserve"> ЕНЭС» осуществляется в рамках Порядка взаимодействия Заказчика и Исполнителя: система двусторонних подрядных отношений между ПАО «ФСК ЕЭС» и АО «</w:t>
      </w:r>
      <w:proofErr w:type="spellStart"/>
      <w:r w:rsidRPr="00F4183A">
        <w:rPr>
          <w:lang w:eastAsia="ru-RU"/>
        </w:rPr>
        <w:t>Электросетьсервис</w:t>
      </w:r>
      <w:proofErr w:type="spellEnd"/>
      <w:r w:rsidRPr="00F4183A">
        <w:rPr>
          <w:lang w:eastAsia="ru-RU"/>
        </w:rPr>
        <w:t xml:space="preserve"> ЕНЭС», утвержденного приказом ПАО «ФСК ЕЭС» от 02.03.2015 № 96.</w:t>
      </w:r>
    </w:p>
    <w:p w:rsidR="00206658" w:rsidRPr="00F93A51" w:rsidRDefault="00206658" w:rsidP="002E31BA">
      <w:pPr>
        <w:widowControl w:val="0"/>
        <w:numPr>
          <w:ilvl w:val="1"/>
          <w:numId w:val="23"/>
        </w:numPr>
        <w:tabs>
          <w:tab w:val="left" w:pos="1276"/>
        </w:tabs>
        <w:ind w:left="0" w:right="0" w:firstLine="709"/>
        <w:jc w:val="both"/>
      </w:pPr>
      <w:r w:rsidRPr="00F4183A">
        <w:t>Поправочные индексы по</w:t>
      </w:r>
      <w:r w:rsidRPr="00F93A51">
        <w:t xml:space="preserve"> конкретным объектам ремонта </w:t>
      </w:r>
      <w:r w:rsidR="00226103" w:rsidRPr="00F93A51">
        <w:t xml:space="preserve">при выполнении внешним подрядчиком </w:t>
      </w:r>
      <w:r w:rsidRPr="00F93A51">
        <w:t>формируются в результате проведения конкурентных процедур по выбору исполнителя ремонта.</w:t>
      </w:r>
    </w:p>
    <w:p w:rsidR="001402C4" w:rsidRPr="00F93A51" w:rsidRDefault="00166A25" w:rsidP="002E31BA">
      <w:pPr>
        <w:widowControl w:val="0"/>
        <w:numPr>
          <w:ilvl w:val="1"/>
          <w:numId w:val="23"/>
        </w:numPr>
        <w:tabs>
          <w:tab w:val="left" w:pos="1276"/>
        </w:tabs>
        <w:ind w:left="0" w:right="0" w:firstLine="709"/>
        <w:jc w:val="both"/>
      </w:pPr>
      <w:r w:rsidRPr="00F93A51">
        <w:t>Выделение трудоемкости по позициям сметы с итоговым суммированием в конце сметы обязательно.</w:t>
      </w:r>
    </w:p>
    <w:p w:rsidR="00166A25" w:rsidRPr="00F93A51" w:rsidRDefault="001402C4" w:rsidP="002E31BA">
      <w:pPr>
        <w:widowControl w:val="0"/>
        <w:numPr>
          <w:ilvl w:val="1"/>
          <w:numId w:val="23"/>
        </w:numPr>
        <w:tabs>
          <w:tab w:val="left" w:pos="1276"/>
        </w:tabs>
        <w:ind w:left="0" w:right="0" w:firstLine="709"/>
        <w:jc w:val="both"/>
      </w:pPr>
      <w:r w:rsidRPr="00F93A51">
        <w:t>Результаты в</w:t>
      </w:r>
      <w:r w:rsidR="00166A25" w:rsidRPr="00F93A51">
        <w:t xml:space="preserve">ычислений в сметной документации округляются до </w:t>
      </w:r>
      <w:r w:rsidR="00F776B3">
        <w:t>копеек</w:t>
      </w:r>
      <w:r w:rsidR="00166A25" w:rsidRPr="00F93A51">
        <w:t xml:space="preserve">. Налог на добавленную стоимость (НДС) округляется до копеек. Сметная стоимость с учетом НДС округляется до копеек. </w:t>
      </w:r>
    </w:p>
    <w:p w:rsidR="00166A25" w:rsidRPr="00F93A51" w:rsidRDefault="00166A25" w:rsidP="002E31BA">
      <w:pPr>
        <w:widowControl w:val="0"/>
        <w:numPr>
          <w:ilvl w:val="1"/>
          <w:numId w:val="23"/>
        </w:numPr>
        <w:tabs>
          <w:tab w:val="left" w:pos="1276"/>
        </w:tabs>
        <w:ind w:left="0" w:right="0" w:firstLine="709"/>
        <w:jc w:val="both"/>
      </w:pPr>
      <w:r w:rsidRPr="00F93A51">
        <w:t xml:space="preserve">При необходимости составления нескольких локальных смет </w:t>
      </w:r>
      <w:r w:rsidR="00D40F16" w:rsidRPr="00F93A51">
        <w:t>по одному объекту составляется объектная смета</w:t>
      </w:r>
      <w:r w:rsidRPr="00F93A51">
        <w:t>. При заключении договоров подряда с разными исполнителями работ сметная стоимость локальных смет уточняется по результатам конкурентных процедур. В локальных сметах обязательна ссылка на номер объектной сметы.</w:t>
      </w:r>
    </w:p>
    <w:p w:rsidR="00166A25" w:rsidRPr="00F93A51" w:rsidRDefault="00166A25" w:rsidP="002E31BA">
      <w:pPr>
        <w:widowControl w:val="0"/>
        <w:numPr>
          <w:ilvl w:val="1"/>
          <w:numId w:val="23"/>
        </w:numPr>
        <w:ind w:left="0" w:right="0" w:firstLine="709"/>
        <w:jc w:val="both"/>
      </w:pPr>
      <w:r w:rsidRPr="00F93A51">
        <w:t xml:space="preserve">При изменении объемов </w:t>
      </w:r>
      <w:r w:rsidR="00D40F16" w:rsidRPr="00F93A51">
        <w:t>выполняемых</w:t>
      </w:r>
      <w:r w:rsidR="00206658" w:rsidRPr="00F93A51">
        <w:t xml:space="preserve"> работ</w:t>
      </w:r>
      <w:r w:rsidR="00D40F16" w:rsidRPr="00F93A51">
        <w:t xml:space="preserve"> </w:t>
      </w:r>
      <w:r w:rsidR="002C34BD" w:rsidRPr="00F93A51">
        <w:t>составляется ведомость исключаемых работ и</w:t>
      </w:r>
      <w:r w:rsidR="006E3473" w:rsidRPr="00F93A51">
        <w:t>ли</w:t>
      </w:r>
      <w:r w:rsidR="002C34BD" w:rsidRPr="00F93A51">
        <w:t xml:space="preserve"> ведомость дополнительных работ </w:t>
      </w:r>
      <w:r w:rsidRPr="00F93A51">
        <w:t>и производится уточнение сметной стоимости.</w:t>
      </w:r>
    </w:p>
    <w:p w:rsidR="002D2973" w:rsidRPr="00F4183A" w:rsidRDefault="00166A25" w:rsidP="005D6BF4">
      <w:pPr>
        <w:widowControl w:val="0"/>
        <w:ind w:left="0" w:right="0" w:firstLine="709"/>
        <w:jc w:val="both"/>
        <w:rPr>
          <w:rStyle w:val="12"/>
          <w:rFonts w:ascii="Times New Roman" w:hAnsi="Times New Roman"/>
          <w:lang w:eastAsia="en-US"/>
        </w:rPr>
      </w:pPr>
      <w:r w:rsidRPr="00F93A51">
        <w:rPr>
          <w:rStyle w:val="12"/>
          <w:rFonts w:ascii="Times New Roman" w:hAnsi="Times New Roman"/>
          <w:lang w:eastAsia="en-US"/>
        </w:rPr>
        <w:t>Расчеты с Подрядчиками за выполненные работы производят</w:t>
      </w:r>
      <w:r w:rsidR="00206658" w:rsidRPr="00F93A51">
        <w:rPr>
          <w:rStyle w:val="12"/>
          <w:rFonts w:ascii="Times New Roman" w:hAnsi="Times New Roman"/>
          <w:lang w:eastAsia="en-US"/>
        </w:rPr>
        <w:t>ся</w:t>
      </w:r>
      <w:r w:rsidRPr="00F93A51">
        <w:rPr>
          <w:rStyle w:val="12"/>
          <w:rFonts w:ascii="Times New Roman" w:hAnsi="Times New Roman"/>
          <w:lang w:eastAsia="en-US"/>
        </w:rPr>
        <w:t xml:space="preserve"> в соответствии с уточненной сметной стоимостью ремонта. При этом</w:t>
      </w:r>
      <w:r w:rsidR="00D40F16" w:rsidRPr="00F93A51">
        <w:rPr>
          <w:rStyle w:val="12"/>
          <w:rFonts w:ascii="Times New Roman" w:hAnsi="Times New Roman"/>
          <w:lang w:eastAsia="en-US"/>
        </w:rPr>
        <w:t xml:space="preserve"> </w:t>
      </w:r>
      <w:r w:rsidRPr="00F93A51">
        <w:rPr>
          <w:rStyle w:val="12"/>
          <w:rFonts w:ascii="Times New Roman" w:hAnsi="Times New Roman"/>
          <w:lang w:eastAsia="en-US"/>
        </w:rPr>
        <w:t xml:space="preserve">Подрядчик представляет </w:t>
      </w:r>
      <w:r w:rsidRPr="00F4183A">
        <w:rPr>
          <w:rStyle w:val="12"/>
          <w:rFonts w:ascii="Times New Roman" w:hAnsi="Times New Roman"/>
          <w:lang w:eastAsia="en-US"/>
        </w:rPr>
        <w:t>Заказчику акты приемки выполненных работ по ремонту оборудования в полном соответствии</w:t>
      </w:r>
      <w:r w:rsidRPr="00F4183A">
        <w:rPr>
          <w:rStyle w:val="12"/>
          <w:rFonts w:ascii="Times New Roman" w:hAnsi="Times New Roman"/>
          <w:b/>
          <w:lang w:eastAsia="en-US"/>
        </w:rPr>
        <w:t xml:space="preserve"> </w:t>
      </w:r>
      <w:r w:rsidRPr="00F4183A">
        <w:rPr>
          <w:rStyle w:val="12"/>
          <w:rFonts w:ascii="Times New Roman" w:hAnsi="Times New Roman"/>
          <w:lang w:eastAsia="en-US"/>
        </w:rPr>
        <w:t>с уточненной сметой и фактически выполненным объемом работ. Порядок</w:t>
      </w:r>
      <w:r w:rsidR="002D2973" w:rsidRPr="00F4183A">
        <w:rPr>
          <w:rStyle w:val="12"/>
          <w:rFonts w:ascii="Times New Roman" w:hAnsi="Times New Roman"/>
          <w:lang w:eastAsia="en-US"/>
        </w:rPr>
        <w:t xml:space="preserve"> </w:t>
      </w:r>
      <w:r w:rsidRPr="00F4183A">
        <w:rPr>
          <w:rStyle w:val="12"/>
          <w:rFonts w:ascii="Times New Roman" w:hAnsi="Times New Roman"/>
          <w:lang w:eastAsia="en-US"/>
        </w:rPr>
        <w:t>расчетов определяется в договорах подряда.</w:t>
      </w:r>
    </w:p>
    <w:p w:rsidR="00772173" w:rsidRPr="00F4183A" w:rsidRDefault="00F4183A" w:rsidP="002E31BA">
      <w:pPr>
        <w:widowControl w:val="0"/>
        <w:numPr>
          <w:ilvl w:val="1"/>
          <w:numId w:val="22"/>
        </w:numPr>
        <w:tabs>
          <w:tab w:val="left" w:pos="1276"/>
        </w:tabs>
        <w:ind w:left="0" w:right="0" w:firstLine="650"/>
        <w:jc w:val="both"/>
      </w:pPr>
      <w:r w:rsidRPr="00F4183A">
        <w:t>Типовые сметы на ремонт оборудования, которыми необходимо руководствоваться при составлении сметной документации на ремонт, приведены в приложении 5 к настоящему Порядку. Расчет в типовых сметах приведен в ценах по состоянию на 01.01.2000 (сборники ФЕР</w:t>
      </w:r>
      <w:r w:rsidR="00AB7047">
        <w:t xml:space="preserve"> </w:t>
      </w:r>
      <w:r w:rsidRPr="00F4183A">
        <w:t>и др.) и на 01.01.20</w:t>
      </w:r>
      <w:r w:rsidR="00AB7047">
        <w:t>20</w:t>
      </w:r>
      <w:r w:rsidRPr="00F4183A">
        <w:t xml:space="preserve"> (сборники ВУЕР, ВЕПР) при выполнении работ в нормальных условиях. Коэффициенты, учитывающие условия труда, применять в соответствии с техническими частями сборников СНБ</w:t>
      </w:r>
      <w:r w:rsidR="00772173" w:rsidRPr="00F4183A">
        <w:t>.</w:t>
      </w:r>
    </w:p>
    <w:p w:rsidR="006B572C" w:rsidRPr="00F93A51" w:rsidRDefault="001A4B47" w:rsidP="001578E2">
      <w:pPr>
        <w:widowControl w:val="0"/>
        <w:tabs>
          <w:tab w:val="left" w:pos="709"/>
          <w:tab w:val="left" w:pos="851"/>
        </w:tabs>
        <w:ind w:left="0" w:firstLine="709"/>
        <w:jc w:val="both"/>
      </w:pPr>
      <w:r w:rsidRPr="00F4183A">
        <w:t>6.12. </w:t>
      </w:r>
      <w:r w:rsidR="00AB7047" w:rsidRPr="00AB7047">
        <w:rPr>
          <w:color w:val="000000"/>
        </w:rPr>
        <w:t>При определении стоимости выполнения диагностических работ, выполняемых ДЗО ПАО «</w:t>
      </w:r>
      <w:proofErr w:type="spellStart"/>
      <w:r w:rsidR="003157A5">
        <w:rPr>
          <w:color w:val="000000"/>
        </w:rPr>
        <w:t>Россети</w:t>
      </w:r>
      <w:proofErr w:type="spellEnd"/>
      <w:r w:rsidR="00AB7047" w:rsidRPr="00AB7047">
        <w:rPr>
          <w:color w:val="000000"/>
        </w:rPr>
        <w:t xml:space="preserve">», руководствоваться типовыми сметами, приведенными в приложении 5 к настоящему Порядку. Для специалистов, обслуживающих РЗА, СДТУ, АСУ ТП, АСКУЭ, выполняющих работы по диагностике с использованием специальных диагностических приборов, </w:t>
      </w:r>
      <w:r w:rsidR="00AB7047" w:rsidRPr="00AB7047">
        <w:rPr>
          <w:color w:val="000000"/>
        </w:rPr>
        <w:lastRenderedPageBreak/>
        <w:t>допускается принять размер среднегодового должностного оклада ведущего специалиста в соответствии с Методикой по расчету стоимости услуг по техническому обслуживанию и ремонту, выполняемых силами</w:t>
      </w:r>
      <w:r w:rsidR="001578E2">
        <w:rPr>
          <w:color w:val="000000"/>
        </w:rPr>
        <w:br/>
      </w:r>
      <w:r w:rsidR="00AB7047" w:rsidRPr="00AB7047">
        <w:rPr>
          <w:color w:val="000000"/>
        </w:rPr>
        <w:t>АО «</w:t>
      </w:r>
      <w:proofErr w:type="spellStart"/>
      <w:r w:rsidR="00AB7047" w:rsidRPr="001578E2">
        <w:rPr>
          <w:color w:val="000000"/>
        </w:rPr>
        <w:t>Электросетьсервис</w:t>
      </w:r>
      <w:proofErr w:type="spellEnd"/>
      <w:r w:rsidR="00AB7047" w:rsidRPr="001578E2">
        <w:rPr>
          <w:color w:val="000000"/>
        </w:rPr>
        <w:t xml:space="preserve"> ЕНЭС», </w:t>
      </w:r>
      <w:r w:rsidR="00F776B3" w:rsidRPr="00BB00EC">
        <w:t>действующей в период планирования</w:t>
      </w:r>
      <w:r w:rsidR="006B572C" w:rsidRPr="001578E2">
        <w:t>.</w:t>
      </w:r>
    </w:p>
    <w:p w:rsidR="004C5224" w:rsidRPr="00F93A51" w:rsidRDefault="004C5224" w:rsidP="002E31BA">
      <w:pPr>
        <w:widowControl w:val="0"/>
        <w:numPr>
          <w:ilvl w:val="1"/>
          <w:numId w:val="25"/>
        </w:numPr>
        <w:ind w:left="0" w:right="0" w:firstLine="709"/>
        <w:jc w:val="both"/>
      </w:pPr>
      <w:r w:rsidRPr="00F93A51">
        <w:rPr>
          <w:lang w:eastAsia="ru-RU"/>
        </w:rPr>
        <w:t>В итогах разделов калькуляции (сметы) и итогах в целом по смете на выполнение работ внешним подрядом (в том числе силами АО «</w:t>
      </w:r>
      <w:proofErr w:type="spellStart"/>
      <w:r w:rsidRPr="00F93A51">
        <w:rPr>
          <w:lang w:eastAsia="ru-RU"/>
        </w:rPr>
        <w:t>Электросетьсервис</w:t>
      </w:r>
      <w:proofErr w:type="spellEnd"/>
      <w:r w:rsidRPr="00F93A51">
        <w:rPr>
          <w:lang w:eastAsia="ru-RU"/>
        </w:rPr>
        <w:t xml:space="preserve"> ЕНЭС») должны быть выделены входящие в состав стоимости работ элементы затрат: материалы, давальческие материалы, машины и механизмы, фонд оплаты труда (в том числе оплата труда машинистов), командировочные расходы, прочие расходы, накладные расходы, сметная прибыль.</w:t>
      </w:r>
    </w:p>
    <w:p w:rsidR="002C34BD" w:rsidRPr="00F93A51" w:rsidRDefault="00206658" w:rsidP="002E31BA">
      <w:pPr>
        <w:pStyle w:val="20"/>
        <w:keepNext w:val="0"/>
        <w:widowControl w:val="0"/>
        <w:numPr>
          <w:ilvl w:val="0"/>
          <w:numId w:val="25"/>
        </w:numPr>
        <w:tabs>
          <w:tab w:val="left" w:pos="1134"/>
        </w:tabs>
        <w:spacing w:before="0" w:after="0"/>
        <w:ind w:left="0" w:right="0" w:firstLine="709"/>
        <w:jc w:val="both"/>
        <w:rPr>
          <w:rFonts w:ascii="Times New Roman" w:hAnsi="Times New Roman"/>
          <w:i w:val="0"/>
          <w:sz w:val="26"/>
          <w:szCs w:val="26"/>
        </w:rPr>
      </w:pPr>
      <w:r w:rsidRPr="00F93A51">
        <w:rPr>
          <w:rFonts w:ascii="Times New Roman" w:hAnsi="Times New Roman"/>
          <w:i w:val="0"/>
          <w:sz w:val="26"/>
          <w:szCs w:val="26"/>
        </w:rPr>
        <w:t>Особенности ф</w:t>
      </w:r>
      <w:r w:rsidR="00677278" w:rsidRPr="00F93A51">
        <w:rPr>
          <w:rFonts w:ascii="Times New Roman" w:hAnsi="Times New Roman"/>
          <w:i w:val="0"/>
          <w:sz w:val="26"/>
          <w:szCs w:val="26"/>
        </w:rPr>
        <w:t>ормировани</w:t>
      </w:r>
      <w:r w:rsidRPr="00F93A51">
        <w:rPr>
          <w:rFonts w:ascii="Times New Roman" w:hAnsi="Times New Roman"/>
          <w:i w:val="0"/>
          <w:sz w:val="26"/>
          <w:szCs w:val="26"/>
        </w:rPr>
        <w:t>я</w:t>
      </w:r>
      <w:r w:rsidR="002C34BD" w:rsidRPr="00F93A51">
        <w:rPr>
          <w:rFonts w:ascii="Times New Roman" w:hAnsi="Times New Roman"/>
          <w:i w:val="0"/>
          <w:sz w:val="26"/>
          <w:szCs w:val="26"/>
        </w:rPr>
        <w:t xml:space="preserve"> сметной стоимости </w:t>
      </w:r>
      <w:r w:rsidR="003165C3" w:rsidRPr="00F93A51">
        <w:rPr>
          <w:rFonts w:ascii="Times New Roman" w:hAnsi="Times New Roman"/>
          <w:i w:val="0"/>
          <w:sz w:val="26"/>
          <w:szCs w:val="26"/>
        </w:rPr>
        <w:t xml:space="preserve">на </w:t>
      </w:r>
      <w:r w:rsidR="002C34BD" w:rsidRPr="00F93A51">
        <w:rPr>
          <w:rFonts w:ascii="Times New Roman" w:hAnsi="Times New Roman"/>
          <w:i w:val="0"/>
          <w:sz w:val="26"/>
          <w:szCs w:val="26"/>
        </w:rPr>
        <w:t>АВР</w:t>
      </w:r>
      <w:r w:rsidR="00930EA3" w:rsidRPr="00F93A51">
        <w:rPr>
          <w:rFonts w:ascii="Times New Roman" w:hAnsi="Times New Roman"/>
          <w:i w:val="0"/>
          <w:sz w:val="26"/>
          <w:szCs w:val="26"/>
        </w:rPr>
        <w:t xml:space="preserve"> и порядок ее согласования</w:t>
      </w:r>
      <w:r w:rsidR="00677278" w:rsidRPr="00F93A51">
        <w:rPr>
          <w:rFonts w:ascii="Times New Roman" w:hAnsi="Times New Roman"/>
          <w:i w:val="0"/>
          <w:sz w:val="26"/>
          <w:szCs w:val="26"/>
        </w:rPr>
        <w:t>.</w:t>
      </w:r>
    </w:p>
    <w:p w:rsidR="002C34BD" w:rsidRPr="00F93A51" w:rsidRDefault="006B572C" w:rsidP="002E31BA">
      <w:pPr>
        <w:widowControl w:val="0"/>
        <w:numPr>
          <w:ilvl w:val="1"/>
          <w:numId w:val="26"/>
        </w:numPr>
        <w:tabs>
          <w:tab w:val="left" w:pos="1276"/>
        </w:tabs>
        <w:ind w:left="0" w:right="0" w:firstLine="709"/>
        <w:jc w:val="both"/>
      </w:pPr>
      <w:r w:rsidRPr="00F93A51">
        <w:t xml:space="preserve">Расчет стоимости услуг при выполнении АВР осуществляется в формате калькуляции (сметы) на основании Методики по расчету стоимости услуг по техническому обслуживанию и ремонту, выполняемых силами ДЗО, действующей на период исполнения работ, или Методики по расчету стоимости работ по техническому обслуживанию и </w:t>
      </w:r>
      <w:r w:rsidR="003B6EF5" w:rsidRPr="00F93A51">
        <w:t>ремонту, выполняемых филиалами П</w:t>
      </w:r>
      <w:r w:rsidRPr="00F93A51">
        <w:t>АО «</w:t>
      </w:r>
      <w:proofErr w:type="spellStart"/>
      <w:r w:rsidR="003157A5">
        <w:t>Россети</w:t>
      </w:r>
      <w:proofErr w:type="spellEnd"/>
      <w:r w:rsidRPr="00F93A51">
        <w:t>» собственными силами, действующей на период</w:t>
      </w:r>
      <w:r w:rsidR="00F93A51">
        <w:t xml:space="preserve"> </w:t>
      </w:r>
      <w:r w:rsidRPr="00F93A51">
        <w:t>исполнения работ, с использованием сметно-нормативных баз в соответствии с разделом 4 настоящего Порядка.</w:t>
      </w:r>
    </w:p>
    <w:p w:rsidR="00226103" w:rsidRPr="00F93A51" w:rsidRDefault="002C34BD" w:rsidP="002E31BA">
      <w:pPr>
        <w:widowControl w:val="0"/>
        <w:numPr>
          <w:ilvl w:val="1"/>
          <w:numId w:val="26"/>
        </w:numPr>
        <w:tabs>
          <w:tab w:val="left" w:pos="1276"/>
        </w:tabs>
        <w:ind w:left="0" w:right="0" w:firstLine="709"/>
        <w:jc w:val="both"/>
      </w:pPr>
      <w:r w:rsidRPr="00F93A51">
        <w:t xml:space="preserve">Для мотивации срочности и качества выполнения аварийно-восстановительных работ </w:t>
      </w:r>
      <w:r w:rsidR="00677278" w:rsidRPr="00F93A51">
        <w:t>применяется</w:t>
      </w:r>
      <w:r w:rsidRPr="00F93A51">
        <w:t xml:space="preserve"> коэффициент срочности (далее </w:t>
      </w:r>
      <w:r w:rsidR="00280A46" w:rsidRPr="00F93A51">
        <w:t>КАВР)</w:t>
      </w:r>
      <w:r w:rsidRPr="00F93A51">
        <w:t xml:space="preserve"> учитывающий увеличение затрат на ФОТ</w:t>
      </w:r>
      <w:r w:rsidR="00221EED" w:rsidRPr="00F93A51">
        <w:t xml:space="preserve"> при выполнении работ в вечернее</w:t>
      </w:r>
      <w:r w:rsidR="00000427" w:rsidRPr="00F93A51">
        <w:t>, ночное</w:t>
      </w:r>
      <w:r w:rsidR="00F93A51">
        <w:t xml:space="preserve"> </w:t>
      </w:r>
      <w:r w:rsidR="00221EED" w:rsidRPr="00F93A51">
        <w:t>время, выходные и праздничные дни</w:t>
      </w:r>
      <w:r w:rsidRPr="00F93A51">
        <w:t>. К</w:t>
      </w:r>
      <w:r w:rsidR="00280A46" w:rsidRPr="00F93A51">
        <w:t>АВР</w:t>
      </w:r>
      <w:r w:rsidRPr="00F93A51">
        <w:t xml:space="preserve"> </w:t>
      </w:r>
      <w:r w:rsidR="00AD7F6C" w:rsidRPr="00F93A51">
        <w:t>-</w:t>
      </w:r>
      <w:r w:rsidRPr="00F93A51">
        <w:t xml:space="preserve"> процент выплат, равный 25%, который применяется </w:t>
      </w:r>
      <w:r w:rsidR="00221EED" w:rsidRPr="00F93A51">
        <w:t xml:space="preserve">к ФОТ </w:t>
      </w:r>
      <w:r w:rsidRPr="00F93A51">
        <w:t xml:space="preserve">для расчета стоимости </w:t>
      </w:r>
      <w:r w:rsidR="00280A46" w:rsidRPr="00F93A51">
        <w:t>работ</w:t>
      </w:r>
      <w:r w:rsidRPr="00F93A51">
        <w:t xml:space="preserve"> при выполнении АВР ДЗО</w:t>
      </w:r>
      <w:r w:rsidR="00206658" w:rsidRPr="00F93A51">
        <w:t xml:space="preserve">. </w:t>
      </w:r>
    </w:p>
    <w:p w:rsidR="002C34BD" w:rsidRPr="00F93A51" w:rsidRDefault="009A5C68" w:rsidP="005D6BF4">
      <w:pPr>
        <w:widowControl w:val="0"/>
        <w:tabs>
          <w:tab w:val="left" w:pos="1276"/>
        </w:tabs>
        <w:ind w:left="0" w:right="0" w:firstLine="709"/>
        <w:jc w:val="both"/>
      </w:pPr>
      <w:r w:rsidRPr="00F93A51">
        <w:t>В</w:t>
      </w:r>
      <w:r w:rsidR="00226103" w:rsidRPr="00F93A51">
        <w:t xml:space="preserve"> случаях, когда ДЗО по каким-либо причинам не привлекается к выполнению АВР, сторонний подрядчик </w:t>
      </w:r>
      <w:r w:rsidR="00AB6DD0" w:rsidRPr="00F93A51">
        <w:t xml:space="preserve">при </w:t>
      </w:r>
      <w:r w:rsidR="00226103" w:rsidRPr="00F93A51">
        <w:t>выполн</w:t>
      </w:r>
      <w:r w:rsidR="00AB6DD0" w:rsidRPr="00F93A51">
        <w:t>ении</w:t>
      </w:r>
      <w:r w:rsidR="00226103" w:rsidRPr="00F93A51">
        <w:t xml:space="preserve"> АВР в</w:t>
      </w:r>
      <w:r w:rsidRPr="00F93A51">
        <w:t xml:space="preserve"> </w:t>
      </w:r>
      <w:r w:rsidR="00AB6DD0" w:rsidRPr="00F93A51">
        <w:t>вечернее, ночное время, выходные и праздничные дни также может применять вышеуказанный КАВР к затратам по ФОТ.</w:t>
      </w:r>
    </w:p>
    <w:p w:rsidR="002C457A" w:rsidRPr="00F93A51" w:rsidRDefault="002C457A" w:rsidP="005D6BF4">
      <w:pPr>
        <w:widowControl w:val="0"/>
        <w:tabs>
          <w:tab w:val="left" w:pos="1276"/>
        </w:tabs>
        <w:ind w:left="0" w:right="0" w:firstLine="709"/>
        <w:jc w:val="both"/>
      </w:pPr>
      <w:r w:rsidRPr="00F93A51">
        <w:t xml:space="preserve">При выполнении АВР собственными силами затраты на ФОТ определяются, исходя из фактического режима работы </w:t>
      </w:r>
      <w:r w:rsidR="00C11116" w:rsidRPr="00F93A51">
        <w:t xml:space="preserve">ремонтного персонала </w:t>
      </w:r>
      <w:r w:rsidRPr="00F93A51">
        <w:t>в период устранения АВР. Затраты на ФОТ для устранен</w:t>
      </w:r>
      <w:r w:rsidR="00C11116" w:rsidRPr="00F93A51">
        <w:t>ия АВР учтены в общем годовом ФОТ по филиалу и дополнительному выделению не подлежат.</w:t>
      </w:r>
    </w:p>
    <w:p w:rsidR="002C34BD" w:rsidRPr="00F93A51" w:rsidRDefault="002C34BD" w:rsidP="002E31BA">
      <w:pPr>
        <w:widowControl w:val="0"/>
        <w:numPr>
          <w:ilvl w:val="1"/>
          <w:numId w:val="26"/>
        </w:numPr>
        <w:tabs>
          <w:tab w:val="left" w:pos="1276"/>
        </w:tabs>
        <w:ind w:left="0" w:right="0" w:firstLine="709"/>
        <w:jc w:val="both"/>
      </w:pPr>
      <w:r w:rsidRPr="00F93A51">
        <w:t xml:space="preserve">При расчете затрат на оплату труда непосредственных исполнителей работ необходимо применять </w:t>
      </w:r>
      <w:r w:rsidR="009A5C68" w:rsidRPr="00F93A51">
        <w:t xml:space="preserve">тарифные ставки </w:t>
      </w:r>
      <w:r w:rsidR="006B572C" w:rsidRPr="00F93A51">
        <w:t>в соответствии Методикой по расчету стоимости работ по техническому обслуживанию и ремонту, выполняемых фили</w:t>
      </w:r>
      <w:r w:rsidR="00C63C34" w:rsidRPr="00F93A51">
        <w:t>алами П</w:t>
      </w:r>
      <w:r w:rsidR="006B572C" w:rsidRPr="00F93A51">
        <w:t>АО «</w:t>
      </w:r>
      <w:proofErr w:type="spellStart"/>
      <w:r w:rsidR="003157A5">
        <w:t>Россети</w:t>
      </w:r>
      <w:proofErr w:type="spellEnd"/>
      <w:r w:rsidR="006B572C" w:rsidRPr="00F93A51">
        <w:t>» собственными силами, и Методикой по расчету стоимости услуг по техническому обслуживанию и ремонту, выполняемых силами ДЗО, действующими в периоде планирования.</w:t>
      </w:r>
      <w:r w:rsidRPr="00F93A51">
        <w:t>. Учитывая срочность работ и неста</w:t>
      </w:r>
      <w:r w:rsidR="009A5C68" w:rsidRPr="00F93A51">
        <w:t>ндартность решений</w:t>
      </w:r>
      <w:r w:rsidR="001C139E" w:rsidRPr="00F93A51">
        <w:t xml:space="preserve"> квалификация</w:t>
      </w:r>
      <w:r w:rsidRPr="00F93A51">
        <w:t xml:space="preserve"> персонала (разряды и группы)</w:t>
      </w:r>
      <w:r w:rsidR="001C139E" w:rsidRPr="00F93A51">
        <w:t>,</w:t>
      </w:r>
      <w:r w:rsidRPr="00F93A51">
        <w:t xml:space="preserve"> занятого на выполнении АВР</w:t>
      </w:r>
      <w:r w:rsidR="001C139E" w:rsidRPr="00F93A51">
        <w:t>,</w:t>
      </w:r>
      <w:r w:rsidRPr="00F93A51">
        <w:t xml:space="preserve"> учитывается по факт</w:t>
      </w:r>
      <w:r w:rsidR="009A5C68" w:rsidRPr="00F93A51">
        <w:t>ическим разрядам</w:t>
      </w:r>
      <w:r w:rsidRPr="00F93A51">
        <w:t xml:space="preserve"> </w:t>
      </w:r>
      <w:r w:rsidR="00000427" w:rsidRPr="00F93A51">
        <w:t xml:space="preserve">(группам) </w:t>
      </w:r>
      <w:r w:rsidRPr="00F93A51">
        <w:t xml:space="preserve">при пересчете </w:t>
      </w:r>
      <w:r w:rsidR="00677278" w:rsidRPr="00F93A51">
        <w:t xml:space="preserve">индекса перевода ФОТ </w:t>
      </w:r>
      <w:r w:rsidRPr="00F93A51">
        <w:t xml:space="preserve">в текущие цены. </w:t>
      </w:r>
    </w:p>
    <w:p w:rsidR="006702EF" w:rsidRPr="00F4183A" w:rsidRDefault="00F4183A" w:rsidP="002E31BA">
      <w:pPr>
        <w:widowControl w:val="0"/>
        <w:numPr>
          <w:ilvl w:val="1"/>
          <w:numId w:val="26"/>
        </w:numPr>
        <w:tabs>
          <w:tab w:val="left" w:pos="1276"/>
        </w:tabs>
        <w:ind w:left="0" w:right="0" w:firstLine="709"/>
        <w:jc w:val="both"/>
      </w:pPr>
      <w:r w:rsidRPr="00F4183A">
        <w:t>Затраты на доставку бригады и перегон автотранспортных средств с места проведения плановых работ до места устранения АВР и обратно до места проведения плановых работ, после окончания всего комплекса работ, необходимо отражать в смете по фактическим затратам отдельной строкой с указанием расстояния перегона, номера и даты путевого листа, Ф.И.О. водителя</w:t>
      </w:r>
      <w:r w:rsidR="002C34BD" w:rsidRPr="00F4183A">
        <w:t xml:space="preserve">. </w:t>
      </w:r>
    </w:p>
    <w:p w:rsidR="00EA6E43" w:rsidRPr="00F4183A" w:rsidRDefault="002C34BD" w:rsidP="002E31BA">
      <w:pPr>
        <w:widowControl w:val="0"/>
        <w:numPr>
          <w:ilvl w:val="1"/>
          <w:numId w:val="26"/>
        </w:numPr>
        <w:tabs>
          <w:tab w:val="left" w:pos="1276"/>
        </w:tabs>
        <w:ind w:left="0" w:right="0" w:firstLine="709"/>
        <w:jc w:val="both"/>
      </w:pPr>
      <w:r w:rsidRPr="00F4183A">
        <w:t xml:space="preserve">Все фактические расходы должны быть подтверждены </w:t>
      </w:r>
      <w:r w:rsidR="009A5C68" w:rsidRPr="00F4183A">
        <w:t>первичными (платежными)</w:t>
      </w:r>
      <w:r w:rsidRPr="00F4183A">
        <w:t xml:space="preserve"> документами.</w:t>
      </w:r>
      <w:r w:rsidR="00F93A51" w:rsidRPr="00F4183A">
        <w:t xml:space="preserve"> </w:t>
      </w:r>
    </w:p>
    <w:p w:rsidR="009B675B" w:rsidRPr="005D6BF4" w:rsidRDefault="00F4183A" w:rsidP="002E31BA">
      <w:pPr>
        <w:widowControl w:val="0"/>
        <w:numPr>
          <w:ilvl w:val="1"/>
          <w:numId w:val="26"/>
        </w:numPr>
        <w:tabs>
          <w:tab w:val="left" w:pos="1276"/>
        </w:tabs>
        <w:ind w:left="0" w:right="0" w:firstLine="650"/>
        <w:jc w:val="both"/>
      </w:pPr>
      <w:r w:rsidRPr="00F4183A">
        <w:t xml:space="preserve">Порядок согласования стоимости АВР представлен в приказе </w:t>
      </w:r>
      <w:r w:rsidR="005D6BF4">
        <w:br/>
      </w:r>
      <w:r w:rsidR="00953820" w:rsidRPr="00953820">
        <w:rPr>
          <w:color w:val="000000"/>
        </w:rPr>
        <w:lastRenderedPageBreak/>
        <w:t>ПАО «ФСК ЕЭС» от 18.04.2019 № 126 «Об утверждении Порядка финансирования работ по предотвращению и ликвидации последствий аварийных ситуаций»</w:t>
      </w:r>
      <w:r w:rsidR="009B675B" w:rsidRPr="005D6BF4">
        <w:t>.</w:t>
      </w:r>
    </w:p>
    <w:p w:rsidR="00953820" w:rsidRPr="00F776B3" w:rsidRDefault="00953820" w:rsidP="00F776B3">
      <w:pPr>
        <w:widowControl w:val="0"/>
        <w:numPr>
          <w:ilvl w:val="1"/>
          <w:numId w:val="26"/>
        </w:numPr>
        <w:tabs>
          <w:tab w:val="left" w:pos="1276"/>
        </w:tabs>
        <w:ind w:left="0" w:right="0" w:firstLine="709"/>
        <w:jc w:val="both"/>
      </w:pPr>
      <w:r w:rsidRPr="00953820">
        <w:rPr>
          <w:color w:val="000000"/>
        </w:rPr>
        <w:t>Осуществлять расчет стоимости АВР, выполняемых силами филиалов ПАО «</w:t>
      </w:r>
      <w:proofErr w:type="spellStart"/>
      <w:r w:rsidR="003157A5">
        <w:rPr>
          <w:color w:val="000000"/>
        </w:rPr>
        <w:t>Россети</w:t>
      </w:r>
      <w:proofErr w:type="spellEnd"/>
      <w:r w:rsidRPr="00953820">
        <w:rPr>
          <w:color w:val="000000"/>
        </w:rPr>
        <w:t>» - МЭС/ПМЭС или силами ДЗО ПАО «</w:t>
      </w:r>
      <w:proofErr w:type="spellStart"/>
      <w:r w:rsidR="003157A5">
        <w:rPr>
          <w:color w:val="000000"/>
        </w:rPr>
        <w:t>Россети</w:t>
      </w:r>
      <w:proofErr w:type="spellEnd"/>
      <w:r w:rsidRPr="00953820">
        <w:rPr>
          <w:color w:val="000000"/>
        </w:rPr>
        <w:t>», на объектах иных электросетевых компаний - ДЗО ПАО «</w:t>
      </w:r>
      <w:proofErr w:type="spellStart"/>
      <w:r w:rsidRPr="00953820">
        <w:rPr>
          <w:color w:val="000000"/>
        </w:rPr>
        <w:t>Россети</w:t>
      </w:r>
      <w:proofErr w:type="spellEnd"/>
      <w:r w:rsidRPr="00953820">
        <w:rPr>
          <w:color w:val="000000"/>
        </w:rPr>
        <w:t xml:space="preserve">» в соответствии с Методикой расчета стоимости работ по предотвращению и ликвидации последствий аварий на электросетевых объектах ДЗО, выполняемых силами других ДЗО, </w:t>
      </w:r>
      <w:r w:rsidR="00F776B3" w:rsidRPr="00BB00EC">
        <w:t xml:space="preserve">являющейся приложением 13 к Единым правилам предотвращения и ликвидации последствий технологических нарушений (аварий) на электросетевых объектах ДЗО </w:t>
      </w:r>
      <w:r w:rsidR="00F776B3" w:rsidRPr="00BB00EC">
        <w:br/>
        <w:t>ПАО «</w:t>
      </w:r>
      <w:proofErr w:type="spellStart"/>
      <w:r w:rsidR="00F776B3" w:rsidRPr="00BB00EC">
        <w:t>Россети</w:t>
      </w:r>
      <w:proofErr w:type="spellEnd"/>
      <w:r w:rsidR="00F776B3" w:rsidRPr="00BB00EC">
        <w:t>», утвержденным приказом ПАО «ФСК ЕЭС» и ПАО «</w:t>
      </w:r>
      <w:proofErr w:type="spellStart"/>
      <w:r w:rsidR="00F776B3" w:rsidRPr="00BB00EC">
        <w:t>Россети</w:t>
      </w:r>
      <w:proofErr w:type="spellEnd"/>
      <w:r w:rsidR="00F776B3" w:rsidRPr="00BB00EC">
        <w:t>»</w:t>
      </w:r>
      <w:r w:rsidR="00F776B3" w:rsidRPr="00BB00EC">
        <w:br/>
        <w:t>от 27.10.2021 № 329/515</w:t>
      </w:r>
      <w:r w:rsidRPr="00953820">
        <w:rPr>
          <w:color w:val="000000"/>
        </w:rPr>
        <w:t>.</w:t>
      </w:r>
    </w:p>
    <w:p w:rsidR="00F776B3" w:rsidRPr="00F776B3" w:rsidRDefault="00F776B3" w:rsidP="00F776B3">
      <w:pPr>
        <w:widowControl w:val="0"/>
        <w:numPr>
          <w:ilvl w:val="1"/>
          <w:numId w:val="26"/>
        </w:numPr>
        <w:tabs>
          <w:tab w:val="left" w:pos="1276"/>
        </w:tabs>
        <w:ind w:left="0" w:right="0" w:firstLine="709"/>
        <w:jc w:val="both"/>
      </w:pPr>
      <w:r w:rsidRPr="00F776B3">
        <w:rPr>
          <w:color w:val="000000"/>
        </w:rPr>
        <w:t xml:space="preserve">При выполнении работ несколькими участниками (филиалы </w:t>
      </w:r>
      <w:r w:rsidRPr="00F776B3">
        <w:rPr>
          <w:color w:val="000000"/>
        </w:rPr>
        <w:br/>
        <w:t>ПАО «</w:t>
      </w:r>
      <w:proofErr w:type="spellStart"/>
      <w:r w:rsidRPr="00F776B3">
        <w:rPr>
          <w:color w:val="000000"/>
        </w:rPr>
        <w:t>Россети</w:t>
      </w:r>
      <w:proofErr w:type="spellEnd"/>
      <w:r w:rsidRPr="00F776B3">
        <w:rPr>
          <w:color w:val="000000"/>
        </w:rPr>
        <w:t xml:space="preserve">» - МЭС/ПМЭС, ДЗО «ПАО </w:t>
      </w:r>
      <w:proofErr w:type="spellStart"/>
      <w:r w:rsidRPr="00F776B3">
        <w:rPr>
          <w:color w:val="000000"/>
        </w:rPr>
        <w:t>Россети</w:t>
      </w:r>
      <w:proofErr w:type="spellEnd"/>
      <w:r w:rsidRPr="00F776B3">
        <w:rPr>
          <w:color w:val="000000"/>
        </w:rPr>
        <w:t>», подрядные организации) для формирования итоговой стоимости необходимо</w:t>
      </w:r>
      <w:r>
        <w:rPr>
          <w:color w:val="000000"/>
        </w:rPr>
        <w:t>:</w:t>
      </w:r>
    </w:p>
    <w:p w:rsidR="00F776B3" w:rsidRPr="00F776B3" w:rsidRDefault="00F776B3" w:rsidP="00F776B3">
      <w:pPr>
        <w:widowControl w:val="0"/>
        <w:tabs>
          <w:tab w:val="left" w:pos="709"/>
          <w:tab w:val="left" w:pos="1036"/>
        </w:tabs>
        <w:ind w:left="0" w:right="0" w:firstLine="709"/>
        <w:jc w:val="both"/>
        <w:rPr>
          <w:color w:val="000000"/>
        </w:rPr>
      </w:pPr>
      <w:r w:rsidRPr="00F776B3">
        <w:rPr>
          <w:color w:val="000000"/>
        </w:rPr>
        <w:t xml:space="preserve">7.8.1. Сформировать сводную дефектную ведомость, позволяющую однозначно определить объем работ, выполненный каждым участником. </w:t>
      </w:r>
    </w:p>
    <w:p w:rsidR="00F776B3" w:rsidRPr="00F776B3" w:rsidRDefault="00F776B3" w:rsidP="00F776B3">
      <w:pPr>
        <w:widowControl w:val="0"/>
        <w:tabs>
          <w:tab w:val="left" w:pos="709"/>
          <w:tab w:val="left" w:pos="1036"/>
        </w:tabs>
        <w:ind w:left="0" w:right="0" w:firstLine="709"/>
        <w:jc w:val="both"/>
        <w:rPr>
          <w:color w:val="000000"/>
        </w:rPr>
      </w:pPr>
      <w:r w:rsidRPr="00F776B3">
        <w:rPr>
          <w:color w:val="000000"/>
        </w:rPr>
        <w:t xml:space="preserve">Объемы в дефектной ведомости должны совпадать с размерностью расценок, применяемых в сметах/калькуляциях. По возможности, при расчете стоимости работ необходимо применять однотипные размерности для операций, выполняемых участниками совместно. </w:t>
      </w:r>
    </w:p>
    <w:p w:rsidR="00F776B3" w:rsidRPr="00F776B3" w:rsidRDefault="00F776B3" w:rsidP="00F776B3">
      <w:pPr>
        <w:widowControl w:val="0"/>
        <w:tabs>
          <w:tab w:val="left" w:pos="709"/>
          <w:tab w:val="left" w:pos="1036"/>
        </w:tabs>
        <w:ind w:left="0" w:right="0" w:firstLine="709"/>
        <w:jc w:val="both"/>
        <w:rPr>
          <w:color w:val="000000"/>
        </w:rPr>
      </w:pPr>
      <w:r w:rsidRPr="00F776B3">
        <w:rPr>
          <w:color w:val="000000"/>
        </w:rPr>
        <w:t>Пример оформления дефектной ведомости представлен в приложении 3А.</w:t>
      </w:r>
    </w:p>
    <w:p w:rsidR="00F776B3" w:rsidRPr="00953820" w:rsidRDefault="00F776B3" w:rsidP="00F776B3">
      <w:pPr>
        <w:widowControl w:val="0"/>
        <w:tabs>
          <w:tab w:val="left" w:pos="1276"/>
        </w:tabs>
        <w:ind w:left="0" w:right="0" w:firstLine="709"/>
        <w:jc w:val="both"/>
      </w:pPr>
      <w:r>
        <w:rPr>
          <w:color w:val="000000"/>
        </w:rPr>
        <w:t>7.8.2. </w:t>
      </w:r>
      <w:r w:rsidRPr="00F776B3">
        <w:rPr>
          <w:color w:val="000000"/>
        </w:rPr>
        <w:t>Сформировать сводную ведомость затрат, содержащую информацию о суммарной стоимости работ, с указанием стоимости давальческих материалов (при необходимости).</w:t>
      </w:r>
    </w:p>
    <w:p w:rsidR="00EF2481" w:rsidRPr="00F93A51" w:rsidRDefault="00EF2481" w:rsidP="005D6BF4">
      <w:pPr>
        <w:widowControl w:val="0"/>
        <w:tabs>
          <w:tab w:val="left" w:pos="1040"/>
        </w:tabs>
        <w:ind w:left="0" w:right="0"/>
        <w:jc w:val="both"/>
      </w:pPr>
    </w:p>
    <w:p w:rsidR="00166A25" w:rsidRPr="00F93A51" w:rsidRDefault="00206658" w:rsidP="002E31BA">
      <w:pPr>
        <w:pStyle w:val="20"/>
        <w:keepNext w:val="0"/>
        <w:widowControl w:val="0"/>
        <w:numPr>
          <w:ilvl w:val="0"/>
          <w:numId w:val="26"/>
        </w:numPr>
        <w:tabs>
          <w:tab w:val="left" w:pos="1040"/>
        </w:tabs>
        <w:spacing w:before="0" w:after="0"/>
        <w:ind w:left="0" w:right="0" w:firstLine="650"/>
        <w:jc w:val="both"/>
        <w:rPr>
          <w:rFonts w:ascii="Times New Roman" w:hAnsi="Times New Roman"/>
          <w:i w:val="0"/>
          <w:sz w:val="26"/>
          <w:szCs w:val="26"/>
        </w:rPr>
      </w:pPr>
      <w:bookmarkStart w:id="4" w:name="_Toc7862030"/>
      <w:bookmarkStart w:id="5" w:name="_Toc135996936"/>
      <w:r w:rsidRPr="00F93A51">
        <w:rPr>
          <w:rFonts w:ascii="Times New Roman" w:hAnsi="Times New Roman"/>
          <w:i w:val="0"/>
          <w:sz w:val="26"/>
          <w:szCs w:val="26"/>
        </w:rPr>
        <w:t>Особенности формирования с</w:t>
      </w:r>
      <w:r w:rsidR="00166A25" w:rsidRPr="00F93A51">
        <w:rPr>
          <w:rFonts w:ascii="Times New Roman" w:hAnsi="Times New Roman"/>
          <w:i w:val="0"/>
          <w:sz w:val="26"/>
          <w:szCs w:val="26"/>
        </w:rPr>
        <w:t>мет</w:t>
      </w:r>
      <w:r w:rsidRPr="00F93A51">
        <w:rPr>
          <w:rFonts w:ascii="Times New Roman" w:hAnsi="Times New Roman"/>
          <w:i w:val="0"/>
          <w:sz w:val="26"/>
          <w:szCs w:val="26"/>
        </w:rPr>
        <w:t>ной документации</w:t>
      </w:r>
      <w:r w:rsidR="00166A25" w:rsidRPr="00F93A51">
        <w:rPr>
          <w:rFonts w:ascii="Times New Roman" w:hAnsi="Times New Roman"/>
          <w:i w:val="0"/>
          <w:sz w:val="26"/>
          <w:szCs w:val="26"/>
        </w:rPr>
        <w:t xml:space="preserve"> на ремонт </w:t>
      </w:r>
      <w:r w:rsidR="004A29C9" w:rsidRPr="00F93A51">
        <w:rPr>
          <w:rFonts w:ascii="Times New Roman" w:hAnsi="Times New Roman"/>
          <w:i w:val="0"/>
          <w:sz w:val="26"/>
          <w:szCs w:val="26"/>
        </w:rPr>
        <w:t xml:space="preserve">производственных </w:t>
      </w:r>
      <w:r w:rsidR="00166A25" w:rsidRPr="00F93A51">
        <w:rPr>
          <w:rFonts w:ascii="Times New Roman" w:hAnsi="Times New Roman"/>
          <w:i w:val="0"/>
          <w:sz w:val="26"/>
          <w:szCs w:val="26"/>
        </w:rPr>
        <w:t>зданий и сооружений</w:t>
      </w:r>
      <w:bookmarkEnd w:id="4"/>
      <w:bookmarkEnd w:id="5"/>
      <w:r w:rsidR="00EF2481" w:rsidRPr="00F93A51">
        <w:rPr>
          <w:rFonts w:ascii="Times New Roman" w:hAnsi="Times New Roman"/>
          <w:i w:val="0"/>
          <w:sz w:val="26"/>
          <w:szCs w:val="26"/>
        </w:rPr>
        <w:t>.</w:t>
      </w:r>
    </w:p>
    <w:p w:rsidR="003A5FCF" w:rsidRPr="00F93A51" w:rsidRDefault="00CB00E3" w:rsidP="002E31BA">
      <w:pPr>
        <w:pStyle w:val="a5"/>
        <w:widowControl w:val="0"/>
        <w:numPr>
          <w:ilvl w:val="1"/>
          <w:numId w:val="26"/>
        </w:numPr>
        <w:tabs>
          <w:tab w:val="left" w:pos="1040"/>
          <w:tab w:val="left" w:pos="1134"/>
        </w:tabs>
        <w:spacing w:after="0"/>
        <w:ind w:left="0" w:firstLine="652"/>
        <w:jc w:val="both"/>
        <w:rPr>
          <w:sz w:val="26"/>
          <w:szCs w:val="26"/>
        </w:rPr>
      </w:pPr>
      <w:r w:rsidRPr="00F93A51">
        <w:rPr>
          <w:sz w:val="26"/>
          <w:szCs w:val="26"/>
        </w:rPr>
        <w:t>Сметная стоимость капитального ремонта зданий и сооружений определяется по методологии, принятой в капитальном строительстве.</w:t>
      </w:r>
    </w:p>
    <w:p w:rsidR="00E61B63" w:rsidRPr="00AF01AE" w:rsidRDefault="009C607A" w:rsidP="002E31BA">
      <w:pPr>
        <w:pStyle w:val="a5"/>
        <w:widowControl w:val="0"/>
        <w:numPr>
          <w:ilvl w:val="1"/>
          <w:numId w:val="26"/>
        </w:numPr>
        <w:tabs>
          <w:tab w:val="left" w:pos="851"/>
          <w:tab w:val="left" w:pos="1040"/>
          <w:tab w:val="left" w:pos="1134"/>
        </w:tabs>
        <w:spacing w:after="0"/>
        <w:ind w:left="0" w:firstLine="709"/>
        <w:jc w:val="both"/>
        <w:rPr>
          <w:color w:val="000000"/>
          <w:sz w:val="26"/>
          <w:szCs w:val="26"/>
        </w:rPr>
      </w:pPr>
      <w:r w:rsidRPr="00AF01AE">
        <w:rPr>
          <w:sz w:val="26"/>
          <w:szCs w:val="26"/>
        </w:rPr>
        <w:t xml:space="preserve"> </w:t>
      </w:r>
      <w:r w:rsidR="00E61B63" w:rsidRPr="00AF01AE">
        <w:rPr>
          <w:color w:val="000000"/>
          <w:spacing w:val="-4"/>
          <w:sz w:val="26"/>
          <w:szCs w:val="26"/>
        </w:rPr>
        <w:t xml:space="preserve">При формировании сметной документации на ремонт </w:t>
      </w:r>
      <w:proofErr w:type="spellStart"/>
      <w:r w:rsidR="00E61B63" w:rsidRPr="00AF01AE">
        <w:rPr>
          <w:color w:val="000000"/>
          <w:spacing w:val="-4"/>
          <w:sz w:val="26"/>
          <w:szCs w:val="26"/>
        </w:rPr>
        <w:t>ЗиС</w:t>
      </w:r>
      <w:proofErr w:type="spellEnd"/>
      <w:r w:rsidR="00E61B63" w:rsidRPr="00AF01AE">
        <w:rPr>
          <w:color w:val="000000"/>
          <w:spacing w:val="-4"/>
          <w:sz w:val="26"/>
          <w:szCs w:val="26"/>
        </w:rPr>
        <w:t xml:space="preserve"> для определения</w:t>
      </w:r>
      <w:r w:rsidR="00E61B63" w:rsidRPr="00AF01AE">
        <w:rPr>
          <w:color w:val="000000"/>
          <w:sz w:val="26"/>
          <w:szCs w:val="26"/>
        </w:rPr>
        <w:t xml:space="preserve"> </w:t>
      </w:r>
      <w:r w:rsidR="00E61B63" w:rsidRPr="00AF01AE">
        <w:rPr>
          <w:color w:val="000000"/>
          <w:spacing w:val="-4"/>
          <w:sz w:val="26"/>
          <w:szCs w:val="26"/>
        </w:rPr>
        <w:t>начальной (предельной) цены закупки необходимо руководствоваться постановлением</w:t>
      </w:r>
      <w:r w:rsidR="00E61B63" w:rsidRPr="00AF01AE">
        <w:rPr>
          <w:color w:val="000000"/>
          <w:sz w:val="26"/>
          <w:szCs w:val="26"/>
        </w:rPr>
        <w:t xml:space="preserve"> Правительства Российской Федерации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 985», в том числе:</w:t>
      </w:r>
    </w:p>
    <w:p w:rsidR="00E61B63" w:rsidRPr="00AF01AE" w:rsidRDefault="00E61B63" w:rsidP="009C607A">
      <w:pPr>
        <w:pStyle w:val="af"/>
        <w:widowControl w:val="0"/>
        <w:tabs>
          <w:tab w:val="left" w:pos="0"/>
          <w:tab w:val="left" w:pos="1036"/>
        </w:tabs>
        <w:ind w:left="0" w:firstLine="709"/>
        <w:jc w:val="both"/>
        <w:rPr>
          <w:rFonts w:ascii="Times New Roman" w:hAnsi="Times New Roman"/>
          <w:color w:val="000000"/>
          <w:sz w:val="26"/>
          <w:szCs w:val="26"/>
        </w:rPr>
      </w:pPr>
      <w:r w:rsidRPr="00AF01AE">
        <w:rPr>
          <w:rFonts w:ascii="Times New Roman" w:hAnsi="Times New Roman"/>
          <w:color w:val="000000"/>
          <w:sz w:val="26"/>
          <w:szCs w:val="26"/>
        </w:rPr>
        <w:t xml:space="preserve">- </w:t>
      </w:r>
      <w:r w:rsidRPr="00AF01AE">
        <w:rPr>
          <w:rFonts w:ascii="Times New Roman" w:hAnsi="Times New Roman"/>
          <w:sz w:val="26"/>
          <w:szCs w:val="26"/>
        </w:rPr>
        <w:t>СП 56.13330.2011</w:t>
      </w:r>
      <w:r w:rsidRPr="00AF01AE">
        <w:rPr>
          <w:rFonts w:ascii="Times New Roman" w:hAnsi="Times New Roman"/>
          <w:color w:val="000000"/>
          <w:sz w:val="26"/>
          <w:szCs w:val="26"/>
        </w:rPr>
        <w:t xml:space="preserve"> «Производственные здания. Актуализированная редакция СНиП 31-03-2001», утвержден приказом Минрегиона России </w:t>
      </w:r>
      <w:r w:rsidRPr="00AF01AE">
        <w:rPr>
          <w:rFonts w:ascii="Times New Roman" w:hAnsi="Times New Roman"/>
          <w:sz w:val="26"/>
          <w:szCs w:val="26"/>
        </w:rPr>
        <w:t>от 30.12.2010 № 850</w:t>
      </w:r>
      <w:r w:rsidRPr="00AF01AE">
        <w:rPr>
          <w:rFonts w:ascii="Times New Roman" w:hAnsi="Times New Roman"/>
          <w:color w:val="000000"/>
          <w:sz w:val="26"/>
          <w:szCs w:val="26"/>
        </w:rPr>
        <w:t>;</w:t>
      </w:r>
    </w:p>
    <w:p w:rsidR="00E61B63" w:rsidRPr="00AF01AE" w:rsidRDefault="00E61B63" w:rsidP="009C607A">
      <w:pPr>
        <w:pStyle w:val="af"/>
        <w:widowControl w:val="0"/>
        <w:tabs>
          <w:tab w:val="left" w:pos="0"/>
          <w:tab w:val="left" w:pos="1036"/>
        </w:tabs>
        <w:ind w:left="0" w:firstLine="709"/>
        <w:jc w:val="both"/>
        <w:rPr>
          <w:rFonts w:ascii="Times New Roman" w:hAnsi="Times New Roman"/>
          <w:color w:val="000000"/>
          <w:sz w:val="26"/>
          <w:szCs w:val="26"/>
        </w:rPr>
      </w:pPr>
      <w:r w:rsidRPr="00AF01AE">
        <w:rPr>
          <w:rFonts w:ascii="Times New Roman" w:hAnsi="Times New Roman"/>
          <w:color w:val="000000"/>
          <w:sz w:val="26"/>
          <w:szCs w:val="26"/>
        </w:rPr>
        <w:t xml:space="preserve">- </w:t>
      </w:r>
      <w:r w:rsidRPr="00AF01AE">
        <w:rPr>
          <w:rFonts w:ascii="Times New Roman" w:hAnsi="Times New Roman"/>
          <w:sz w:val="26"/>
          <w:szCs w:val="26"/>
        </w:rPr>
        <w:t>СП 118.13330.2012</w:t>
      </w:r>
      <w:r w:rsidRPr="00AF01AE">
        <w:rPr>
          <w:rFonts w:ascii="Times New Roman" w:hAnsi="Times New Roman"/>
          <w:color w:val="000000"/>
          <w:sz w:val="26"/>
          <w:szCs w:val="26"/>
        </w:rPr>
        <w:t xml:space="preserve"> «Общественные здания и сооружения. Актуализированная редакция СНиП 31-06-2009», утвержден приказом Минрегиона России от 29.12.2011 № 635/10.</w:t>
      </w:r>
    </w:p>
    <w:p w:rsidR="009C607A" w:rsidRPr="00AF01AE" w:rsidRDefault="009C607A" w:rsidP="002E31BA">
      <w:pPr>
        <w:widowControl w:val="0"/>
        <w:numPr>
          <w:ilvl w:val="1"/>
          <w:numId w:val="26"/>
        </w:numPr>
        <w:tabs>
          <w:tab w:val="left" w:pos="1276"/>
        </w:tabs>
        <w:ind w:left="0" w:right="0" w:firstLine="709"/>
        <w:jc w:val="both"/>
        <w:rPr>
          <w:color w:val="000000"/>
        </w:rPr>
      </w:pPr>
      <w:r w:rsidRPr="00AF01AE">
        <w:rPr>
          <w:color w:val="000000"/>
        </w:rPr>
        <w:t>При применении нормативных документов в области сметного нормирования н</w:t>
      </w:r>
      <w:r w:rsidRPr="00AF01AE">
        <w:rPr>
          <w:color w:val="000000"/>
          <w:spacing w:val="-4"/>
        </w:rPr>
        <w:t>еобходимо руководствоваться основными нормативными документами</w:t>
      </w:r>
      <w:r w:rsidRPr="00AF01AE">
        <w:rPr>
          <w:color w:val="000000"/>
        </w:rPr>
        <w:t>, входящими в федеральный реестр сметных нормативов с учетом всех последних изменений (</w:t>
      </w:r>
      <w:r w:rsidRPr="00AF01AE">
        <w:t>https://minstroyrf.gov.ru/</w:t>
      </w:r>
      <w:r w:rsidRPr="00AF01AE">
        <w:rPr>
          <w:color w:val="000000"/>
        </w:rPr>
        <w:t xml:space="preserve">), а также </w:t>
      </w:r>
      <w:r w:rsidRPr="00AF01AE">
        <w:rPr>
          <w:color w:val="000000"/>
          <w:spacing w:val="-4"/>
        </w:rPr>
        <w:t>разъяснениями ФАУ «ФЦС» и Минстроя</w:t>
      </w:r>
      <w:r w:rsidRPr="00AF01AE">
        <w:rPr>
          <w:color w:val="000000"/>
        </w:rPr>
        <w:t xml:space="preserve"> России (ранее Минрегион России) (письма, приказы, постановления).».</w:t>
      </w:r>
    </w:p>
    <w:p w:rsidR="00166A25" w:rsidRPr="00F93A51" w:rsidRDefault="00166A25" w:rsidP="002E31BA">
      <w:pPr>
        <w:widowControl w:val="0"/>
        <w:numPr>
          <w:ilvl w:val="1"/>
          <w:numId w:val="26"/>
        </w:numPr>
        <w:tabs>
          <w:tab w:val="left" w:pos="1276"/>
        </w:tabs>
        <w:ind w:left="0" w:right="0" w:firstLine="650"/>
        <w:jc w:val="both"/>
      </w:pPr>
      <w:r w:rsidRPr="00F93A51">
        <w:t xml:space="preserve">Привязка нормативов накладных расходов и плановых накоплений по видам работ, определяемых в соответствии с наименованием сборников ГЭСНр-2001, </w:t>
      </w:r>
      <w:r w:rsidRPr="00F93A51">
        <w:lastRenderedPageBreak/>
        <w:t xml:space="preserve">ГЭСН-2001, приведена в </w:t>
      </w:r>
      <w:r w:rsidR="00AF01AE" w:rsidRPr="00AF01AE">
        <w:t>приказе Минстроя России от 21.12.2020 № 812/</w:t>
      </w:r>
      <w:proofErr w:type="spellStart"/>
      <w:r w:rsidR="00AF01AE" w:rsidRPr="00AF01AE">
        <w:t>пр</w:t>
      </w:r>
      <w:proofErr w:type="spellEnd"/>
      <w:r w:rsidR="00AF01AE" w:rsidRPr="00AF01AE">
        <w:t xml:space="preserve"> (пункт 9 приложения 8 к Порядку)</w:t>
      </w:r>
      <w:r w:rsidR="00E10A5E">
        <w:t>.</w:t>
      </w:r>
    </w:p>
    <w:p w:rsidR="00166A25" w:rsidRPr="00F93A51" w:rsidRDefault="00166A25" w:rsidP="005D6BF4">
      <w:pPr>
        <w:widowControl w:val="0"/>
        <w:ind w:left="0" w:right="0" w:firstLine="650"/>
        <w:jc w:val="both"/>
      </w:pPr>
      <w:r w:rsidRPr="00F93A51">
        <w:t>Величина накладных расходов на ремонтно-строительные работы, осуществляемые хозяйственным способом, определяется или по индивидуальной норме или по видам ремонтно-строительных (строительно-монтажных) работ с коэффициентом 0,6.</w:t>
      </w:r>
    </w:p>
    <w:p w:rsidR="00166A25" w:rsidRPr="00F93A51" w:rsidRDefault="00166A25" w:rsidP="005D6BF4">
      <w:pPr>
        <w:pStyle w:val="a5"/>
        <w:widowControl w:val="0"/>
        <w:spacing w:after="0"/>
        <w:ind w:left="0" w:firstLine="709"/>
        <w:jc w:val="both"/>
        <w:rPr>
          <w:sz w:val="26"/>
          <w:szCs w:val="26"/>
        </w:rPr>
      </w:pPr>
      <w:r w:rsidRPr="00F93A51">
        <w:rPr>
          <w:sz w:val="26"/>
          <w:szCs w:val="26"/>
        </w:rPr>
        <w:t>При производстве ремонтных работ хозяйственным способом плановые накопления в сметных расчетах не учитываются.</w:t>
      </w:r>
    </w:p>
    <w:p w:rsidR="006259EC" w:rsidRDefault="006259EC" w:rsidP="00C45D66">
      <w:pPr>
        <w:pStyle w:val="a5"/>
        <w:widowControl w:val="0"/>
        <w:numPr>
          <w:ilvl w:val="1"/>
          <w:numId w:val="26"/>
        </w:numPr>
        <w:tabs>
          <w:tab w:val="left" w:pos="360"/>
          <w:tab w:val="left" w:pos="1036"/>
          <w:tab w:val="left" w:pos="1276"/>
        </w:tabs>
        <w:spacing w:after="0"/>
        <w:ind w:left="0" w:firstLine="709"/>
        <w:jc w:val="both"/>
        <w:rPr>
          <w:color w:val="000000"/>
          <w:sz w:val="26"/>
          <w:szCs w:val="26"/>
        </w:rPr>
      </w:pPr>
      <w:r w:rsidRPr="007326B5">
        <w:rPr>
          <w:sz w:val="26"/>
          <w:szCs w:val="26"/>
        </w:rPr>
        <w:t xml:space="preserve"> </w:t>
      </w:r>
      <w:r w:rsidRPr="007326B5">
        <w:rPr>
          <w:color w:val="000000"/>
          <w:sz w:val="26"/>
          <w:szCs w:val="26"/>
        </w:rPr>
        <w:t>При</w:t>
      </w:r>
      <w:r w:rsidRPr="006259EC">
        <w:rPr>
          <w:color w:val="000000"/>
          <w:sz w:val="26"/>
          <w:szCs w:val="26"/>
        </w:rPr>
        <w:t xml:space="preserve"> определении сметной стоимости строительства объектов капитального строительства, относящихся к особо опасным и технически сложным, к нормативам накладных расходов, приведенным в пункте 9 приложения 8 к Порядку, применяются коэффициенты, рассчитанные на основании фактических затрат строительных организаций: в размере 1,03 (за исключением объектов атомных электрических станций); в размере 1,</w:t>
      </w:r>
      <w:r w:rsidR="00C45D66">
        <w:rPr>
          <w:color w:val="000000"/>
          <w:sz w:val="26"/>
          <w:szCs w:val="26"/>
        </w:rPr>
        <w:t>15</w:t>
      </w:r>
      <w:r w:rsidRPr="006259EC">
        <w:rPr>
          <w:color w:val="000000"/>
          <w:sz w:val="26"/>
          <w:szCs w:val="26"/>
        </w:rPr>
        <w:t xml:space="preserve"> (для объектов атомных электрических станций).</w:t>
      </w:r>
    </w:p>
    <w:p w:rsidR="00C45D66" w:rsidRDefault="00C45D66" w:rsidP="00C45D66">
      <w:pPr>
        <w:pStyle w:val="a5"/>
        <w:widowControl w:val="0"/>
        <w:tabs>
          <w:tab w:val="left" w:pos="360"/>
          <w:tab w:val="left" w:pos="1036"/>
          <w:tab w:val="left" w:pos="1276"/>
        </w:tabs>
        <w:spacing w:after="0"/>
        <w:ind w:left="0" w:firstLine="709"/>
        <w:jc w:val="both"/>
        <w:rPr>
          <w:color w:val="000000"/>
          <w:sz w:val="26"/>
          <w:szCs w:val="26"/>
        </w:rPr>
      </w:pPr>
      <w:r w:rsidRPr="00BB00EC">
        <w:rPr>
          <w:color w:val="000000"/>
          <w:sz w:val="26"/>
          <w:szCs w:val="26"/>
        </w:rPr>
        <w:t>Указанные коэффициенты не применяются к нормативам накладных расходов на работы</w:t>
      </w:r>
      <w:r>
        <w:rPr>
          <w:color w:val="000000"/>
          <w:sz w:val="26"/>
          <w:szCs w:val="26"/>
        </w:rPr>
        <w:t>:</w:t>
      </w:r>
    </w:p>
    <w:p w:rsidR="00C45D66" w:rsidRPr="00BB00EC" w:rsidRDefault="00C45D66" w:rsidP="00C45D66">
      <w:pPr>
        <w:widowControl w:val="0"/>
        <w:tabs>
          <w:tab w:val="left" w:pos="1036"/>
          <w:tab w:val="left" w:pos="1276"/>
        </w:tabs>
        <w:ind w:left="0" w:right="0" w:firstLine="709"/>
        <w:jc w:val="both"/>
        <w:rPr>
          <w:color w:val="000000"/>
          <w:lang w:eastAsia="ru-RU"/>
        </w:rPr>
      </w:pPr>
      <w:r w:rsidRPr="00BB00EC">
        <w:rPr>
          <w:color w:val="000000"/>
          <w:lang w:eastAsia="ru-RU"/>
        </w:rPr>
        <w:t>- по устройству земляных, бетонных и железобетонных, каменных, металлических и деревянных конструкций, гидроизоляции при строительстве гидротехнических сооружений, а также монтажу оборудования гидроэлектрических станций и гидротехнических сооружений;</w:t>
      </w:r>
    </w:p>
    <w:p w:rsidR="00C45D66" w:rsidRPr="00BB00EC" w:rsidRDefault="00C45D66" w:rsidP="00C45D66">
      <w:pPr>
        <w:widowControl w:val="0"/>
        <w:ind w:left="0" w:right="0" w:firstLine="709"/>
        <w:jc w:val="both"/>
        <w:rPr>
          <w:lang w:eastAsia="ru-RU"/>
        </w:rPr>
      </w:pPr>
      <w:r w:rsidRPr="00BB00EC">
        <w:rPr>
          <w:lang w:eastAsia="ru-RU"/>
        </w:rPr>
        <w:t xml:space="preserve">- по строительству и монтажу оборудования тоннелей и метрополитенов; </w:t>
      </w:r>
    </w:p>
    <w:p w:rsidR="00C45D66" w:rsidRPr="00BB00EC" w:rsidRDefault="00C45D66" w:rsidP="00C45D66">
      <w:pPr>
        <w:widowControl w:val="0"/>
        <w:ind w:left="0" w:right="0" w:firstLine="709"/>
        <w:jc w:val="both"/>
        <w:rPr>
          <w:lang w:eastAsia="ru-RU"/>
        </w:rPr>
      </w:pPr>
      <w:r w:rsidRPr="00BB00EC">
        <w:rPr>
          <w:lang w:eastAsia="ru-RU"/>
        </w:rPr>
        <w:t xml:space="preserve">- по монтажу оборудования предприятий черной и цветной металлургии; </w:t>
      </w:r>
    </w:p>
    <w:p w:rsidR="00C45D66" w:rsidRPr="006259EC" w:rsidRDefault="00C45D66" w:rsidP="00C45D66">
      <w:pPr>
        <w:pStyle w:val="a5"/>
        <w:widowControl w:val="0"/>
        <w:tabs>
          <w:tab w:val="left" w:pos="360"/>
          <w:tab w:val="left" w:pos="1036"/>
          <w:tab w:val="left" w:pos="1276"/>
        </w:tabs>
        <w:spacing w:after="0"/>
        <w:ind w:left="0" w:firstLine="709"/>
        <w:jc w:val="both"/>
        <w:rPr>
          <w:color w:val="000000"/>
          <w:sz w:val="26"/>
          <w:szCs w:val="26"/>
        </w:rPr>
      </w:pPr>
      <w:r w:rsidRPr="00BB00EC">
        <w:rPr>
          <w:sz w:val="26"/>
          <w:szCs w:val="26"/>
        </w:rPr>
        <w:t>- не применяется к нормативам накладных расходов на работы по устройству сборных, монолитных и металлических конструкций, монтажу электротехнических установок и оборудования, а также пусконаладочных работ на технологическом оборудовании атомных электрических станций.</w:t>
      </w:r>
    </w:p>
    <w:p w:rsidR="00734348" w:rsidRPr="007326B5" w:rsidRDefault="007326B5" w:rsidP="002E31BA">
      <w:pPr>
        <w:pStyle w:val="a5"/>
        <w:widowControl w:val="0"/>
        <w:numPr>
          <w:ilvl w:val="1"/>
          <w:numId w:val="26"/>
        </w:numPr>
        <w:tabs>
          <w:tab w:val="left" w:pos="1276"/>
        </w:tabs>
        <w:spacing w:after="0"/>
        <w:ind w:left="0" w:firstLine="709"/>
        <w:jc w:val="both"/>
        <w:rPr>
          <w:sz w:val="26"/>
          <w:szCs w:val="26"/>
        </w:rPr>
      </w:pPr>
      <w:r w:rsidRPr="007326B5">
        <w:rPr>
          <w:color w:val="000000"/>
          <w:sz w:val="26"/>
          <w:szCs w:val="26"/>
        </w:rPr>
        <w:t xml:space="preserve">Понижающий коэффициент 0,9 к нормативам накладных расходов применяется в случае отсутствия </w:t>
      </w:r>
      <w:proofErr w:type="spellStart"/>
      <w:r w:rsidRPr="007326B5">
        <w:rPr>
          <w:color w:val="000000"/>
          <w:sz w:val="26"/>
          <w:szCs w:val="26"/>
        </w:rPr>
        <w:t>ГЭСНр</w:t>
      </w:r>
      <w:proofErr w:type="spellEnd"/>
      <w:r w:rsidRPr="007326B5">
        <w:rPr>
          <w:color w:val="000000"/>
          <w:sz w:val="26"/>
          <w:szCs w:val="26"/>
        </w:rPr>
        <w:t xml:space="preserve"> при определении сметной стоимости работ по капитальному ремонту, аналогичных технологическим процессам, выполняемым при новом строительстве, с использованием ГЭСН, к которым применяются повышающие коэффициенты, учитывающие увеличение затрат на оплату труда. Данный коэффициент не применяется для капитального ремонта сетей инженерно-технического обеспечения, реконструкции и капитальному ремонту дорог и инженерных сооружений, а также при капитальном ремонте объектов производственного назначения.</w:t>
      </w:r>
    </w:p>
    <w:p w:rsidR="001E1CB2" w:rsidRPr="00F93A51" w:rsidRDefault="001E1CB2" w:rsidP="002E31BA">
      <w:pPr>
        <w:pStyle w:val="a5"/>
        <w:widowControl w:val="0"/>
        <w:numPr>
          <w:ilvl w:val="1"/>
          <w:numId w:val="26"/>
        </w:numPr>
        <w:tabs>
          <w:tab w:val="left" w:pos="1276"/>
        </w:tabs>
        <w:spacing w:after="0"/>
        <w:ind w:left="0" w:firstLine="709"/>
        <w:jc w:val="both"/>
        <w:rPr>
          <w:sz w:val="26"/>
          <w:szCs w:val="26"/>
        </w:rPr>
      </w:pPr>
      <w:r w:rsidRPr="00F93A51">
        <w:rPr>
          <w:sz w:val="26"/>
          <w:szCs w:val="26"/>
        </w:rPr>
        <w:t>Расходы на уплату единого социального налога включены в норматив накладных расходов по разделу «расходы на обслуживание работников строительства».</w:t>
      </w:r>
    </w:p>
    <w:p w:rsidR="00166A25" w:rsidRPr="00F93A51" w:rsidRDefault="00166A25" w:rsidP="002E31BA">
      <w:pPr>
        <w:pStyle w:val="a5"/>
        <w:widowControl w:val="0"/>
        <w:numPr>
          <w:ilvl w:val="1"/>
          <w:numId w:val="26"/>
        </w:numPr>
        <w:tabs>
          <w:tab w:val="left" w:pos="1276"/>
        </w:tabs>
        <w:spacing w:after="0"/>
        <w:ind w:left="0" w:firstLine="709"/>
        <w:jc w:val="both"/>
        <w:rPr>
          <w:sz w:val="26"/>
          <w:szCs w:val="26"/>
        </w:rPr>
      </w:pPr>
      <w:r w:rsidRPr="00F93A51">
        <w:rPr>
          <w:sz w:val="26"/>
          <w:szCs w:val="26"/>
        </w:rPr>
        <w:t>При определении сметной стоимости ремонтных работ, аналогичных технологическим процессам в новом строительстве с использованием сборников ГЭСН, Ф</w:t>
      </w:r>
      <w:r w:rsidR="00203498" w:rsidRPr="00F93A51">
        <w:rPr>
          <w:sz w:val="26"/>
          <w:szCs w:val="26"/>
        </w:rPr>
        <w:t>Е</w:t>
      </w:r>
      <w:r w:rsidRPr="00F93A51">
        <w:rPr>
          <w:sz w:val="26"/>
          <w:szCs w:val="26"/>
        </w:rPr>
        <w:t>Р-2001, Т</w:t>
      </w:r>
      <w:r w:rsidR="00203498" w:rsidRPr="00F93A51">
        <w:rPr>
          <w:sz w:val="26"/>
          <w:szCs w:val="26"/>
        </w:rPr>
        <w:t>Е</w:t>
      </w:r>
      <w:r w:rsidRPr="00F93A51">
        <w:rPr>
          <w:sz w:val="26"/>
          <w:szCs w:val="26"/>
        </w:rPr>
        <w:t>Р-2001 нормативы сметной прибыли следует применять с коэффициентом 0,85.</w:t>
      </w:r>
    </w:p>
    <w:p w:rsidR="00166A25" w:rsidRPr="00C45D66" w:rsidRDefault="00C45D66" w:rsidP="00C45D66">
      <w:pPr>
        <w:pStyle w:val="a5"/>
        <w:widowControl w:val="0"/>
        <w:numPr>
          <w:ilvl w:val="1"/>
          <w:numId w:val="26"/>
        </w:numPr>
        <w:tabs>
          <w:tab w:val="left" w:pos="1276"/>
        </w:tabs>
        <w:spacing w:after="0"/>
        <w:ind w:left="0" w:firstLine="709"/>
        <w:jc w:val="both"/>
        <w:rPr>
          <w:sz w:val="26"/>
          <w:szCs w:val="26"/>
        </w:rPr>
      </w:pPr>
      <w:r w:rsidRPr="00C45D66">
        <w:rPr>
          <w:color w:val="000000"/>
          <w:sz w:val="26"/>
          <w:szCs w:val="26"/>
        </w:rPr>
        <w:t>Размер средств на строительство титульных временных зданий и сооружений определяется в соответствии с методикой, утвержденной приказом Минстроя России от 19.06.2020 № 332/пр</w:t>
      </w:r>
      <w:r>
        <w:rPr>
          <w:color w:val="000000"/>
          <w:sz w:val="26"/>
          <w:szCs w:val="26"/>
        </w:rPr>
        <w:t>.</w:t>
      </w:r>
    </w:p>
    <w:p w:rsidR="00C45D66" w:rsidRPr="00C45D66" w:rsidRDefault="00C45D66" w:rsidP="00C45D66">
      <w:pPr>
        <w:widowControl w:val="0"/>
        <w:tabs>
          <w:tab w:val="left" w:pos="709"/>
          <w:tab w:val="left" w:pos="1036"/>
        </w:tabs>
        <w:ind w:left="0" w:right="0" w:firstLine="709"/>
        <w:jc w:val="both"/>
        <w:rPr>
          <w:color w:val="000000"/>
        </w:rPr>
      </w:pPr>
      <w:r w:rsidRPr="00C45D66">
        <w:rPr>
          <w:color w:val="000000"/>
        </w:rPr>
        <w:t>Расчеты между заказчиками и подрядчиками за временные здания и сооружения производятся за фактически построенные временные здания и сооружения.</w:t>
      </w:r>
    </w:p>
    <w:p w:rsidR="00C45D66" w:rsidRPr="00C45D66" w:rsidRDefault="00C45D66" w:rsidP="00C45D66">
      <w:pPr>
        <w:widowControl w:val="0"/>
        <w:tabs>
          <w:tab w:val="left" w:pos="709"/>
          <w:tab w:val="left" w:pos="1036"/>
        </w:tabs>
        <w:ind w:left="0" w:right="0" w:firstLine="709"/>
        <w:jc w:val="both"/>
        <w:rPr>
          <w:color w:val="000000"/>
        </w:rPr>
      </w:pPr>
      <w:r w:rsidRPr="00C45D66">
        <w:rPr>
          <w:color w:val="000000"/>
        </w:rPr>
        <w:lastRenderedPageBreak/>
        <w:t>При отсутствии обоснования в ПОР указанные средства не должны включаться в сметную документацию.</w:t>
      </w:r>
    </w:p>
    <w:p w:rsidR="00166A25" w:rsidRPr="00C45D66" w:rsidRDefault="00C45D66" w:rsidP="00C45D66">
      <w:pPr>
        <w:pStyle w:val="a5"/>
        <w:widowControl w:val="0"/>
        <w:tabs>
          <w:tab w:val="left" w:pos="1276"/>
        </w:tabs>
        <w:spacing w:after="0"/>
        <w:ind w:left="0" w:firstLine="709"/>
        <w:jc w:val="both"/>
        <w:rPr>
          <w:sz w:val="26"/>
          <w:szCs w:val="26"/>
        </w:rPr>
      </w:pPr>
      <w:r w:rsidRPr="00C45D66">
        <w:rPr>
          <w:color w:val="000000"/>
          <w:sz w:val="26"/>
          <w:szCs w:val="26"/>
        </w:rPr>
        <w:t>Затраты на устройство временных нетитульных зданий и сооружений учтены нормами накладных расходов и в сметы (акты приемки выполненных работ) дополнительно не включаются.</w:t>
      </w:r>
    </w:p>
    <w:p w:rsidR="000A001E" w:rsidRPr="00F93A51" w:rsidRDefault="00166A25" w:rsidP="00C45D66">
      <w:pPr>
        <w:pStyle w:val="a5"/>
        <w:widowControl w:val="0"/>
        <w:numPr>
          <w:ilvl w:val="1"/>
          <w:numId w:val="26"/>
        </w:numPr>
        <w:spacing w:after="0"/>
        <w:ind w:left="0" w:firstLine="709"/>
        <w:jc w:val="both"/>
        <w:rPr>
          <w:sz w:val="26"/>
          <w:szCs w:val="26"/>
        </w:rPr>
      </w:pPr>
      <w:r w:rsidRPr="00F93A51">
        <w:rPr>
          <w:sz w:val="26"/>
          <w:szCs w:val="26"/>
        </w:rPr>
        <w:t>Возмещение дополнительных затрат при производстве ремонтно-строительных работ в зимнее время при расчетах между заказчиком и подрядчиком</w:t>
      </w:r>
      <w:r w:rsidR="00F93A51">
        <w:rPr>
          <w:sz w:val="26"/>
          <w:szCs w:val="26"/>
        </w:rPr>
        <w:t xml:space="preserve"> </w:t>
      </w:r>
      <w:r w:rsidRPr="00F93A51">
        <w:rPr>
          <w:sz w:val="26"/>
          <w:szCs w:val="26"/>
        </w:rPr>
        <w:t xml:space="preserve">производится по нормам ГСНс-81-05-02-2001 с коэффициентом 0,8 на ремонтно-строительные работы, предназначенных для расчета в зимний период. </w:t>
      </w:r>
    </w:p>
    <w:p w:rsidR="00166A25" w:rsidRPr="00F93A51" w:rsidRDefault="00166A25" w:rsidP="005D6BF4">
      <w:pPr>
        <w:pStyle w:val="a5"/>
        <w:widowControl w:val="0"/>
        <w:spacing w:after="0"/>
        <w:ind w:left="0" w:firstLine="709"/>
        <w:jc w:val="both"/>
        <w:rPr>
          <w:sz w:val="26"/>
          <w:szCs w:val="26"/>
        </w:rPr>
      </w:pPr>
      <w:r w:rsidRPr="00F93A51">
        <w:rPr>
          <w:sz w:val="26"/>
          <w:szCs w:val="26"/>
        </w:rPr>
        <w:t xml:space="preserve">При ремонте объекта только в летний период указанные средства не должны включаться в сметную документацию. </w:t>
      </w:r>
    </w:p>
    <w:p w:rsidR="00166A25" w:rsidRPr="00F93A51" w:rsidRDefault="00C45D66" w:rsidP="002E31BA">
      <w:pPr>
        <w:pStyle w:val="a5"/>
        <w:widowControl w:val="0"/>
        <w:numPr>
          <w:ilvl w:val="1"/>
          <w:numId w:val="26"/>
        </w:numPr>
        <w:spacing w:after="0"/>
        <w:ind w:left="0" w:firstLine="709"/>
        <w:jc w:val="both"/>
        <w:rPr>
          <w:spacing w:val="-4"/>
          <w:sz w:val="26"/>
          <w:szCs w:val="26"/>
        </w:rPr>
      </w:pPr>
      <w:r w:rsidRPr="00BB00EC">
        <w:rPr>
          <w:sz w:val="26"/>
          <w:szCs w:val="26"/>
        </w:rPr>
        <w:t xml:space="preserve">Возмещение дополнительных затрат при производстве ремонтно-строительных работ в зимнее время при расчетах между заказчиком и подрядчиком производится в соответствии с методикой, утвержденной </w:t>
      </w:r>
      <w:r w:rsidRPr="00C45D66">
        <w:rPr>
          <w:color w:val="000000"/>
          <w:sz w:val="26"/>
          <w:szCs w:val="26"/>
        </w:rPr>
        <w:t>приказом Минстроя</w:t>
      </w:r>
      <w:r w:rsidRPr="00BB00EC">
        <w:rPr>
          <w:sz w:val="26"/>
          <w:szCs w:val="26"/>
        </w:rPr>
        <w:t xml:space="preserve"> России от 25.05.2021 № 325/пр</w:t>
      </w:r>
      <w:r w:rsidR="00166A25" w:rsidRPr="00F93A51">
        <w:rPr>
          <w:bCs/>
          <w:spacing w:val="-4"/>
          <w:sz w:val="26"/>
          <w:szCs w:val="26"/>
        </w:rPr>
        <w:t xml:space="preserve">. </w:t>
      </w:r>
    </w:p>
    <w:p w:rsidR="00166A25" w:rsidRPr="00F93A51" w:rsidRDefault="00166A25" w:rsidP="005D6BF4">
      <w:pPr>
        <w:pStyle w:val="a5"/>
        <w:widowControl w:val="0"/>
        <w:spacing w:after="0"/>
        <w:ind w:left="0" w:firstLine="709"/>
        <w:jc w:val="both"/>
        <w:rPr>
          <w:sz w:val="26"/>
          <w:szCs w:val="26"/>
        </w:rPr>
      </w:pPr>
      <w:r w:rsidRPr="00F93A51">
        <w:rPr>
          <w:bCs/>
          <w:spacing w:val="-4"/>
          <w:sz w:val="26"/>
          <w:szCs w:val="26"/>
        </w:rPr>
        <w:t xml:space="preserve">Дополнительное включение в сметы данных затрат возможно только при </w:t>
      </w:r>
      <w:r w:rsidRPr="00F93A51">
        <w:rPr>
          <w:sz w:val="26"/>
          <w:szCs w:val="26"/>
        </w:rPr>
        <w:t>непосредственном</w:t>
      </w:r>
      <w:r w:rsidRPr="00F93A51">
        <w:rPr>
          <w:color w:val="FF0000"/>
          <w:sz w:val="26"/>
          <w:szCs w:val="26"/>
        </w:rPr>
        <w:t xml:space="preserve"> </w:t>
      </w:r>
      <w:r w:rsidRPr="00F93A51">
        <w:rPr>
          <w:sz w:val="26"/>
          <w:szCs w:val="26"/>
        </w:rPr>
        <w:t xml:space="preserve">указании на это в технических частях к конкретным нормативным сборникам (ГЭСН, </w:t>
      </w:r>
      <w:proofErr w:type="spellStart"/>
      <w:r w:rsidRPr="00F93A51">
        <w:rPr>
          <w:sz w:val="26"/>
          <w:szCs w:val="26"/>
        </w:rPr>
        <w:t>ГЭСНр</w:t>
      </w:r>
      <w:proofErr w:type="spellEnd"/>
      <w:r w:rsidRPr="00F93A51">
        <w:rPr>
          <w:sz w:val="26"/>
          <w:szCs w:val="26"/>
        </w:rPr>
        <w:t xml:space="preserve">, </w:t>
      </w:r>
      <w:r w:rsidR="00A355C2" w:rsidRPr="00F93A51">
        <w:rPr>
          <w:sz w:val="26"/>
          <w:szCs w:val="26"/>
        </w:rPr>
        <w:t xml:space="preserve">ФЕР, </w:t>
      </w:r>
      <w:proofErr w:type="spellStart"/>
      <w:r w:rsidR="00A355C2" w:rsidRPr="00F93A51">
        <w:rPr>
          <w:sz w:val="26"/>
          <w:szCs w:val="26"/>
        </w:rPr>
        <w:t>ФЕРр</w:t>
      </w:r>
      <w:proofErr w:type="spellEnd"/>
      <w:r w:rsidRPr="00F93A51">
        <w:rPr>
          <w:sz w:val="26"/>
          <w:szCs w:val="26"/>
        </w:rPr>
        <w:t xml:space="preserve"> и т.д.).</w:t>
      </w:r>
    </w:p>
    <w:p w:rsidR="00166A25" w:rsidRPr="00F93A51" w:rsidRDefault="00166A25" w:rsidP="005D6BF4">
      <w:pPr>
        <w:widowControl w:val="0"/>
        <w:tabs>
          <w:tab w:val="left" w:pos="900"/>
          <w:tab w:val="left" w:pos="1260"/>
        </w:tabs>
        <w:ind w:left="0" w:right="0" w:firstLine="709"/>
        <w:jc w:val="both"/>
        <w:rPr>
          <w:b/>
        </w:rPr>
      </w:pPr>
      <w:r w:rsidRPr="00F93A51">
        <w:t>При одновременном выполнении однотипных работ (например: шпатлевка, затем окраска и т.д.) устройство лесов применяется один раз</w:t>
      </w:r>
      <w:r w:rsidR="00C45D66" w:rsidRPr="00BB00EC">
        <w:t>, если иное не указано (обосновано) в ППР</w:t>
      </w:r>
      <w:r w:rsidRPr="00F93A51">
        <w:t>.</w:t>
      </w:r>
    </w:p>
    <w:p w:rsidR="00166A25" w:rsidRPr="00F93A51" w:rsidRDefault="00166A25" w:rsidP="005D6BF4">
      <w:pPr>
        <w:widowControl w:val="0"/>
        <w:tabs>
          <w:tab w:val="left" w:pos="900"/>
          <w:tab w:val="left" w:pos="1260"/>
        </w:tabs>
        <w:ind w:left="0" w:right="0" w:firstLine="709"/>
        <w:jc w:val="both"/>
      </w:pPr>
      <w:r w:rsidRPr="00F93A51">
        <w:t>Объемы по устройству лесов принима</w:t>
      </w:r>
      <w:r w:rsidR="007763A9" w:rsidRPr="00F93A51">
        <w:t>ются</w:t>
      </w:r>
      <w:r w:rsidRPr="00F93A51">
        <w:t xml:space="preserve"> только на высоту сверх учтенную расценками (например: если ремонтные работы выполняются на высоте </w:t>
      </w:r>
      <w:smartTag w:uri="urn:schemas-microsoft-com:office:smarttags" w:element="metricconverter">
        <w:smartTagPr>
          <w:attr w:name="ProductID" w:val="6 м"/>
        </w:smartTagPr>
        <w:r w:rsidRPr="00F93A51">
          <w:t>6</w:t>
        </w:r>
        <w:r w:rsidR="00EF2481" w:rsidRPr="00F93A51">
          <w:t xml:space="preserve"> </w:t>
        </w:r>
        <w:r w:rsidRPr="00F93A51">
          <w:t>м</w:t>
        </w:r>
      </w:smartTag>
      <w:r w:rsidRPr="00F93A51">
        <w:t xml:space="preserve">, а в технической части сказано, что расценками учтено выполнение работ на высоте до 3-х метров включительно, то дополнительное устройство лесов принимается только на высоту </w:t>
      </w:r>
      <w:smartTag w:uri="urn:schemas-microsoft-com:office:smarttags" w:element="metricconverter">
        <w:smartTagPr>
          <w:attr w:name="ProductID" w:val="3 м"/>
        </w:smartTagPr>
        <w:r w:rsidRPr="00F93A51">
          <w:t>3</w:t>
        </w:r>
        <w:r w:rsidR="00EF2481" w:rsidRPr="00F93A51">
          <w:t xml:space="preserve"> </w:t>
        </w:r>
        <w:r w:rsidRPr="00F93A51">
          <w:t>м</w:t>
        </w:r>
      </w:smartTag>
      <w:r w:rsidRPr="00F93A51">
        <w:t xml:space="preserve">). </w:t>
      </w:r>
    </w:p>
    <w:p w:rsidR="00166A25" w:rsidRPr="00F93A51" w:rsidRDefault="00166A25" w:rsidP="002E31BA">
      <w:pPr>
        <w:pStyle w:val="a5"/>
        <w:widowControl w:val="0"/>
        <w:numPr>
          <w:ilvl w:val="1"/>
          <w:numId w:val="26"/>
        </w:numPr>
        <w:spacing w:after="0"/>
        <w:ind w:left="0" w:firstLine="709"/>
        <w:jc w:val="both"/>
        <w:rPr>
          <w:sz w:val="26"/>
          <w:szCs w:val="26"/>
        </w:rPr>
      </w:pPr>
      <w:r w:rsidRPr="00F93A51">
        <w:rPr>
          <w:sz w:val="26"/>
          <w:szCs w:val="26"/>
        </w:rPr>
        <w:t>Не допускается включение объемов работ на монтаж защитных ограждений, т.к. они учтены нормами накладных расходов.</w:t>
      </w:r>
    </w:p>
    <w:p w:rsidR="00166A25" w:rsidRPr="00F93A51" w:rsidRDefault="00166A25" w:rsidP="002E31BA">
      <w:pPr>
        <w:pStyle w:val="a5"/>
        <w:widowControl w:val="0"/>
        <w:numPr>
          <w:ilvl w:val="1"/>
          <w:numId w:val="26"/>
        </w:numPr>
        <w:spacing w:after="0"/>
        <w:ind w:left="0" w:firstLine="709"/>
        <w:jc w:val="both"/>
        <w:rPr>
          <w:sz w:val="26"/>
          <w:szCs w:val="26"/>
        </w:rPr>
      </w:pPr>
      <w:r w:rsidRPr="00F93A51">
        <w:rPr>
          <w:sz w:val="26"/>
          <w:szCs w:val="26"/>
        </w:rPr>
        <w:t>Не допускается включение стоимости конструкций, когда монтируются ранее демонтированные.</w:t>
      </w:r>
    </w:p>
    <w:p w:rsidR="00166A25" w:rsidRPr="00F93A51" w:rsidRDefault="00166A25" w:rsidP="002E31BA">
      <w:pPr>
        <w:pStyle w:val="a5"/>
        <w:widowControl w:val="0"/>
        <w:numPr>
          <w:ilvl w:val="1"/>
          <w:numId w:val="26"/>
        </w:numPr>
        <w:spacing w:after="0"/>
        <w:ind w:left="0" w:firstLine="709"/>
        <w:jc w:val="both"/>
        <w:rPr>
          <w:sz w:val="26"/>
          <w:szCs w:val="26"/>
        </w:rPr>
      </w:pPr>
      <w:r w:rsidRPr="00F93A51">
        <w:rPr>
          <w:sz w:val="26"/>
          <w:szCs w:val="26"/>
        </w:rPr>
        <w:t>Не допускается определение стоимости работ по ремонту сооружений по сборникам на ремонт оборудования, так как это приводит к существенному завышению цены договора.</w:t>
      </w:r>
    </w:p>
    <w:p w:rsidR="00AD27B0" w:rsidRPr="00F93A51" w:rsidRDefault="003A5FCF" w:rsidP="002E31BA">
      <w:pPr>
        <w:pStyle w:val="a5"/>
        <w:widowControl w:val="0"/>
        <w:numPr>
          <w:ilvl w:val="1"/>
          <w:numId w:val="26"/>
        </w:numPr>
        <w:spacing w:after="0"/>
        <w:ind w:left="0" w:firstLine="709"/>
        <w:jc w:val="both"/>
        <w:rPr>
          <w:sz w:val="26"/>
          <w:szCs w:val="26"/>
        </w:rPr>
      </w:pPr>
      <w:r w:rsidRPr="00F93A51">
        <w:rPr>
          <w:sz w:val="26"/>
          <w:szCs w:val="26"/>
        </w:rPr>
        <w:t>Затраты на очистку помещений от мусора включаются в смет</w:t>
      </w:r>
      <w:r w:rsidR="008E6C61" w:rsidRPr="00F93A51">
        <w:rPr>
          <w:sz w:val="26"/>
          <w:szCs w:val="26"/>
        </w:rPr>
        <w:t>ную документацию</w:t>
      </w:r>
      <w:r w:rsidRPr="00F93A51">
        <w:rPr>
          <w:sz w:val="26"/>
          <w:szCs w:val="26"/>
        </w:rPr>
        <w:t xml:space="preserve"> один раз в случае нахождения мусора в помещении до начала работ. Уборка мусора в процессе производства работ дополнительно не учитывается, так как учтена в </w:t>
      </w:r>
      <w:r w:rsidR="00C45D66" w:rsidRPr="00BB00EC">
        <w:rPr>
          <w:sz w:val="26"/>
          <w:szCs w:val="26"/>
        </w:rPr>
        <w:t>нормах на накладные расходы</w:t>
      </w:r>
      <w:r w:rsidRPr="00F93A51">
        <w:rPr>
          <w:sz w:val="26"/>
          <w:szCs w:val="26"/>
        </w:rPr>
        <w:t>.</w:t>
      </w:r>
    </w:p>
    <w:p w:rsidR="00AD27B0" w:rsidRPr="00F93A51" w:rsidRDefault="00AD27B0" w:rsidP="005D6BF4">
      <w:pPr>
        <w:pStyle w:val="a5"/>
        <w:widowControl w:val="0"/>
        <w:spacing w:after="0"/>
        <w:ind w:left="0" w:firstLine="709"/>
        <w:jc w:val="both"/>
        <w:rPr>
          <w:sz w:val="26"/>
          <w:szCs w:val="26"/>
        </w:rPr>
      </w:pPr>
      <w:r w:rsidRPr="00F93A51">
        <w:rPr>
          <w:sz w:val="26"/>
          <w:szCs w:val="26"/>
        </w:rPr>
        <w:t>Включению в сметную документацию подлежат затраты на погрузку мусора и вывозку его на свалку. Затраты на содержание свалки (талоны) сметную документацию и акты приемки выполненных работ не включаются, а оплачиваются подрядчику по счету при предоставлении обосновывающих документов.</w:t>
      </w:r>
      <w:r w:rsidR="00BD66EF" w:rsidRPr="00F93A51">
        <w:rPr>
          <w:sz w:val="26"/>
          <w:szCs w:val="26"/>
        </w:rPr>
        <w:t xml:space="preserve"> Объемный вес мусора принимать</w:t>
      </w:r>
      <w:r w:rsidR="00AE6EFA" w:rsidRPr="00F93A51">
        <w:rPr>
          <w:sz w:val="26"/>
          <w:szCs w:val="26"/>
        </w:rPr>
        <w:t xml:space="preserve"> в соответствии с </w:t>
      </w:r>
      <w:r w:rsidR="007D6186" w:rsidRPr="007D6186">
        <w:rPr>
          <w:color w:val="000000"/>
          <w:sz w:val="26"/>
          <w:szCs w:val="26"/>
        </w:rPr>
        <w:t>п. 8.7 методических рекомендаций по применению федеральных единичных расценок на строительные, специальные строительные, ремонтно-строительные, монтаж оборудования и пусконаладочные работы, утвержденных приказом Минстроя</w:t>
      </w:r>
      <w:r w:rsidR="007D6186">
        <w:rPr>
          <w:color w:val="000000"/>
          <w:sz w:val="26"/>
          <w:szCs w:val="26"/>
        </w:rPr>
        <w:t xml:space="preserve"> России от 04.09.2019 № 519/пр</w:t>
      </w:r>
      <w:r w:rsidR="00AE6EFA" w:rsidRPr="00F93A51">
        <w:rPr>
          <w:sz w:val="26"/>
          <w:szCs w:val="26"/>
        </w:rPr>
        <w:t>.</w:t>
      </w:r>
    </w:p>
    <w:p w:rsidR="00470F52" w:rsidRPr="00470F52" w:rsidRDefault="00470F52" w:rsidP="002E31BA">
      <w:pPr>
        <w:widowControl w:val="0"/>
        <w:numPr>
          <w:ilvl w:val="1"/>
          <w:numId w:val="26"/>
        </w:numPr>
        <w:tabs>
          <w:tab w:val="left" w:pos="709"/>
          <w:tab w:val="left" w:pos="1276"/>
        </w:tabs>
        <w:ind w:left="0" w:firstLine="650"/>
        <w:jc w:val="both"/>
        <w:rPr>
          <w:color w:val="000000"/>
        </w:rPr>
      </w:pPr>
      <w:r w:rsidRPr="00470F52">
        <w:rPr>
          <w:color w:val="000000"/>
        </w:rPr>
        <w:t xml:space="preserve">Применение в сметных расчетах коэффициентов, учитывающих усложняющие условия производства работ, должно быть обосновано проектом производства работ или иными техническими документами и отражено в техническом задании. При составлении локальных смет для учета условий </w:t>
      </w:r>
      <w:r w:rsidRPr="00470F52">
        <w:rPr>
          <w:color w:val="000000"/>
        </w:rPr>
        <w:lastRenderedPageBreak/>
        <w:t>производства работ и усложняющих факторов необходимо руководствоваться, в первую очередь, таблицей 3 приложения № 10 к Методике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w:t>
      </w:r>
      <w:r w:rsidRPr="00470F52">
        <w:rPr>
          <w:color w:val="000000"/>
          <w:spacing w:val="-4"/>
        </w:rPr>
        <w:t xml:space="preserve"> </w:t>
      </w:r>
      <w:r w:rsidRPr="006B7331">
        <w:rPr>
          <w:spacing w:val="-4"/>
        </w:rPr>
        <w:t>от 04.08.2020</w:t>
      </w:r>
      <w:r>
        <w:rPr>
          <w:spacing w:val="-4"/>
        </w:rPr>
        <w:br/>
      </w:r>
      <w:r w:rsidRPr="006B7331">
        <w:rPr>
          <w:spacing w:val="-4"/>
        </w:rPr>
        <w:t>№ 421/пр</w:t>
      </w:r>
      <w:r w:rsidRPr="00470F52">
        <w:rPr>
          <w:color w:val="000000"/>
          <w:spacing w:val="-4"/>
        </w:rPr>
        <w:t>. Дублирование коэффициентов</w:t>
      </w:r>
      <w:r w:rsidRPr="00470F52">
        <w:rPr>
          <w:color w:val="000000"/>
        </w:rPr>
        <w:t xml:space="preserve"> запрещено.</w:t>
      </w:r>
    </w:p>
    <w:p w:rsidR="00470F52" w:rsidRPr="00470F52" w:rsidRDefault="00470F52" w:rsidP="00470F52">
      <w:pPr>
        <w:widowControl w:val="0"/>
        <w:autoSpaceDE w:val="0"/>
        <w:autoSpaceDN w:val="0"/>
        <w:adjustRightInd w:val="0"/>
        <w:ind w:left="0" w:firstLine="650"/>
        <w:jc w:val="both"/>
        <w:rPr>
          <w:color w:val="000000"/>
        </w:rPr>
      </w:pPr>
      <w:r w:rsidRPr="00470F52">
        <w:rPr>
          <w:color w:val="000000"/>
        </w:rPr>
        <w:t xml:space="preserve">Выбор СНБ при формировании сметной документации для определения начальной (предельной) цены на работы по техническому обслуживанию, ремонту электросетевых объектов осуществляется по принципу наибольшего соответствия состава операций в расценках применяемой технологии производства работ. Приоритетность применения различных СНБ при определении стоимости ремонтных работ приведена в таблице 1. Приоритетность означает применение, в первую очередь, расценок из СНБ верхней по списку, и только в случае отсутствия расценок в нем возможно применение расценок из следующих по списку приоритетов СНБ. </w:t>
      </w:r>
    </w:p>
    <w:p w:rsidR="00470F52" w:rsidRPr="00470F52" w:rsidRDefault="00470F52" w:rsidP="00470F52">
      <w:pPr>
        <w:widowControl w:val="0"/>
        <w:autoSpaceDE w:val="0"/>
        <w:autoSpaceDN w:val="0"/>
        <w:adjustRightInd w:val="0"/>
        <w:ind w:firstLine="709"/>
        <w:jc w:val="right"/>
        <w:rPr>
          <w:color w:val="000000"/>
        </w:rPr>
      </w:pPr>
      <w:r w:rsidRPr="00470F52">
        <w:rPr>
          <w:color w:val="000000"/>
        </w:rPr>
        <w:t>Таблица 1</w:t>
      </w:r>
    </w:p>
    <w:p w:rsidR="00470F52" w:rsidRPr="00470F52" w:rsidRDefault="00470F52" w:rsidP="00470F52">
      <w:pPr>
        <w:widowControl w:val="0"/>
        <w:autoSpaceDE w:val="0"/>
        <w:autoSpaceDN w:val="0"/>
        <w:adjustRightInd w:val="0"/>
        <w:rPr>
          <w:color w:val="000000"/>
        </w:rPr>
      </w:pPr>
      <w:r w:rsidRPr="00470F52">
        <w:rPr>
          <w:color w:val="000000"/>
        </w:rPr>
        <w:t>Приоритетность применения СНБ</w:t>
      </w:r>
    </w:p>
    <w:p w:rsidR="00470F52" w:rsidRPr="00470F52" w:rsidRDefault="00470F52" w:rsidP="00470F52">
      <w:pPr>
        <w:widowControl w:val="0"/>
        <w:autoSpaceDE w:val="0"/>
        <w:autoSpaceDN w:val="0"/>
        <w:adjustRightInd w:val="0"/>
        <w:rPr>
          <w:color w:val="000000"/>
          <w:sz w:val="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6379"/>
      </w:tblGrid>
      <w:tr w:rsidR="00470F52" w:rsidRPr="00BE0442" w:rsidTr="002E31BA">
        <w:trPr>
          <w:trHeight w:val="276"/>
        </w:trPr>
        <w:tc>
          <w:tcPr>
            <w:tcW w:w="3006" w:type="dxa"/>
            <w:vMerge w:val="restart"/>
            <w:vAlign w:val="center"/>
          </w:tcPr>
          <w:p w:rsidR="00470F52" w:rsidRPr="00470F52" w:rsidRDefault="00470F52" w:rsidP="002E31BA">
            <w:pPr>
              <w:widowControl w:val="0"/>
              <w:autoSpaceDE w:val="0"/>
              <w:autoSpaceDN w:val="0"/>
              <w:adjustRightInd w:val="0"/>
              <w:spacing w:line="240" w:lineRule="exact"/>
              <w:rPr>
                <w:i/>
                <w:color w:val="000000"/>
                <w:sz w:val="24"/>
              </w:rPr>
            </w:pPr>
            <w:r w:rsidRPr="00470F52">
              <w:rPr>
                <w:i/>
                <w:color w:val="000000"/>
                <w:sz w:val="24"/>
              </w:rPr>
              <w:t>Производственные активы</w:t>
            </w:r>
          </w:p>
        </w:tc>
        <w:tc>
          <w:tcPr>
            <w:tcW w:w="6379" w:type="dxa"/>
            <w:vMerge w:val="restart"/>
            <w:vAlign w:val="center"/>
          </w:tcPr>
          <w:p w:rsidR="00470F52" w:rsidRPr="00470F52" w:rsidRDefault="00470F52" w:rsidP="002E31BA">
            <w:pPr>
              <w:widowControl w:val="0"/>
              <w:autoSpaceDE w:val="0"/>
              <w:autoSpaceDN w:val="0"/>
              <w:adjustRightInd w:val="0"/>
              <w:spacing w:line="240" w:lineRule="exact"/>
              <w:rPr>
                <w:i/>
                <w:color w:val="000000"/>
                <w:sz w:val="24"/>
              </w:rPr>
            </w:pPr>
            <w:r w:rsidRPr="00470F52">
              <w:rPr>
                <w:i/>
                <w:color w:val="000000"/>
                <w:sz w:val="24"/>
              </w:rPr>
              <w:t xml:space="preserve">Ремонт </w:t>
            </w:r>
          </w:p>
        </w:tc>
      </w:tr>
      <w:tr w:rsidR="00470F52" w:rsidRPr="00BE0442" w:rsidTr="002E31BA">
        <w:trPr>
          <w:trHeight w:val="240"/>
        </w:trPr>
        <w:tc>
          <w:tcPr>
            <w:tcW w:w="3006" w:type="dxa"/>
            <w:vMerge/>
            <w:vAlign w:val="center"/>
          </w:tcPr>
          <w:p w:rsidR="00470F52" w:rsidRPr="00470F52" w:rsidRDefault="00470F52" w:rsidP="002E31BA">
            <w:pPr>
              <w:widowControl w:val="0"/>
              <w:autoSpaceDE w:val="0"/>
              <w:autoSpaceDN w:val="0"/>
              <w:adjustRightInd w:val="0"/>
              <w:spacing w:line="240" w:lineRule="exact"/>
              <w:rPr>
                <w:color w:val="000000"/>
                <w:sz w:val="24"/>
              </w:rPr>
            </w:pPr>
          </w:p>
        </w:tc>
        <w:tc>
          <w:tcPr>
            <w:tcW w:w="6379" w:type="dxa"/>
            <w:vMerge/>
            <w:vAlign w:val="center"/>
          </w:tcPr>
          <w:p w:rsidR="00470F52" w:rsidRPr="00470F52" w:rsidRDefault="00470F52" w:rsidP="002E31BA">
            <w:pPr>
              <w:widowControl w:val="0"/>
              <w:autoSpaceDE w:val="0"/>
              <w:autoSpaceDN w:val="0"/>
              <w:adjustRightInd w:val="0"/>
              <w:spacing w:line="240" w:lineRule="exact"/>
              <w:rPr>
                <w:color w:val="000000"/>
                <w:sz w:val="24"/>
              </w:rPr>
            </w:pPr>
          </w:p>
        </w:tc>
      </w:tr>
      <w:tr w:rsidR="00470F52" w:rsidRPr="00BE0442" w:rsidTr="002E31BA">
        <w:trPr>
          <w:trHeight w:val="360"/>
        </w:trPr>
        <w:tc>
          <w:tcPr>
            <w:tcW w:w="3006" w:type="dxa"/>
            <w:vMerge w:val="restart"/>
            <w:shd w:val="clear" w:color="000000" w:fill="FFFFFF"/>
            <w:vAlign w:val="center"/>
          </w:tcPr>
          <w:p w:rsidR="00470F52" w:rsidRPr="00470F52" w:rsidRDefault="00470F52" w:rsidP="002E31BA">
            <w:pPr>
              <w:widowControl w:val="0"/>
              <w:autoSpaceDE w:val="0"/>
              <w:autoSpaceDN w:val="0"/>
              <w:adjustRightInd w:val="0"/>
              <w:spacing w:line="240" w:lineRule="exact"/>
              <w:rPr>
                <w:bCs/>
                <w:color w:val="000000"/>
                <w:sz w:val="24"/>
              </w:rPr>
            </w:pPr>
            <w:r w:rsidRPr="00470F52">
              <w:rPr>
                <w:bCs/>
                <w:color w:val="000000"/>
                <w:sz w:val="24"/>
              </w:rPr>
              <w:t>Оборудование и ЛЭП</w:t>
            </w:r>
          </w:p>
        </w:tc>
        <w:tc>
          <w:tcPr>
            <w:tcW w:w="6379" w:type="dxa"/>
            <w:vAlign w:val="center"/>
          </w:tcPr>
          <w:p w:rsidR="00470F52" w:rsidRPr="00470F52" w:rsidRDefault="00470F52" w:rsidP="002E31BA">
            <w:pPr>
              <w:widowControl w:val="0"/>
              <w:numPr>
                <w:ilvl w:val="0"/>
                <w:numId w:val="28"/>
              </w:numPr>
              <w:autoSpaceDE w:val="0"/>
              <w:autoSpaceDN w:val="0"/>
              <w:adjustRightInd w:val="0"/>
              <w:spacing w:line="240" w:lineRule="exact"/>
              <w:ind w:right="0"/>
              <w:contextualSpacing/>
              <w:jc w:val="left"/>
              <w:rPr>
                <w:color w:val="000000"/>
                <w:sz w:val="24"/>
              </w:rPr>
            </w:pPr>
            <w:r w:rsidRPr="00470F52">
              <w:rPr>
                <w:color w:val="000000"/>
                <w:sz w:val="24"/>
              </w:rPr>
              <w:t>ВУЕР/ВЕПР</w:t>
            </w:r>
          </w:p>
        </w:tc>
      </w:tr>
      <w:tr w:rsidR="00470F52" w:rsidRPr="00BE0442" w:rsidTr="002E31BA">
        <w:trPr>
          <w:trHeight w:val="360"/>
        </w:trPr>
        <w:tc>
          <w:tcPr>
            <w:tcW w:w="3006" w:type="dxa"/>
            <w:vMerge/>
            <w:shd w:val="clear" w:color="000000" w:fill="FFFFFF"/>
            <w:vAlign w:val="center"/>
          </w:tcPr>
          <w:p w:rsidR="00470F52" w:rsidRPr="00470F52" w:rsidRDefault="00470F52" w:rsidP="002E31BA">
            <w:pPr>
              <w:widowControl w:val="0"/>
              <w:autoSpaceDE w:val="0"/>
              <w:autoSpaceDN w:val="0"/>
              <w:adjustRightInd w:val="0"/>
              <w:spacing w:line="240" w:lineRule="exact"/>
              <w:ind w:firstLine="152"/>
              <w:rPr>
                <w:bCs/>
                <w:color w:val="000000"/>
                <w:sz w:val="24"/>
              </w:rPr>
            </w:pPr>
          </w:p>
        </w:tc>
        <w:tc>
          <w:tcPr>
            <w:tcW w:w="6379" w:type="dxa"/>
            <w:vAlign w:val="center"/>
          </w:tcPr>
          <w:p w:rsidR="00470F52" w:rsidRPr="00470F52" w:rsidRDefault="00470F52" w:rsidP="00C40D8D">
            <w:pPr>
              <w:pStyle w:val="18"/>
              <w:widowControl w:val="0"/>
              <w:numPr>
                <w:ilvl w:val="0"/>
                <w:numId w:val="28"/>
              </w:numPr>
              <w:autoSpaceDE w:val="0"/>
              <w:autoSpaceDN w:val="0"/>
              <w:adjustRightInd w:val="0"/>
              <w:spacing w:line="240" w:lineRule="exact"/>
              <w:contextualSpacing/>
              <w:rPr>
                <w:color w:val="000000"/>
                <w:szCs w:val="26"/>
              </w:rPr>
            </w:pPr>
            <w:r w:rsidRPr="00470F52">
              <w:rPr>
                <w:color w:val="000000"/>
                <w:szCs w:val="26"/>
              </w:rPr>
              <w:t>ГЭСН/ФЕР (ТСН/ТСНБ)</w:t>
            </w:r>
          </w:p>
        </w:tc>
      </w:tr>
      <w:tr w:rsidR="00470F52" w:rsidRPr="00BE0442" w:rsidTr="002E31BA">
        <w:trPr>
          <w:trHeight w:val="360"/>
        </w:trPr>
        <w:tc>
          <w:tcPr>
            <w:tcW w:w="3006" w:type="dxa"/>
            <w:vMerge/>
            <w:shd w:val="clear" w:color="000000" w:fill="FFFFFF"/>
            <w:vAlign w:val="center"/>
          </w:tcPr>
          <w:p w:rsidR="00470F52" w:rsidRPr="00470F52" w:rsidRDefault="00470F52" w:rsidP="002E31BA">
            <w:pPr>
              <w:widowControl w:val="0"/>
              <w:autoSpaceDE w:val="0"/>
              <w:autoSpaceDN w:val="0"/>
              <w:adjustRightInd w:val="0"/>
              <w:spacing w:line="240" w:lineRule="exact"/>
              <w:ind w:firstLine="152"/>
              <w:rPr>
                <w:bCs/>
                <w:color w:val="000000"/>
                <w:sz w:val="24"/>
              </w:rPr>
            </w:pPr>
          </w:p>
        </w:tc>
        <w:tc>
          <w:tcPr>
            <w:tcW w:w="6379" w:type="dxa"/>
            <w:vAlign w:val="center"/>
          </w:tcPr>
          <w:p w:rsidR="00470F52" w:rsidRPr="00470F52" w:rsidRDefault="00470F52" w:rsidP="002E31BA">
            <w:pPr>
              <w:widowControl w:val="0"/>
              <w:autoSpaceDE w:val="0"/>
              <w:autoSpaceDN w:val="0"/>
              <w:adjustRightInd w:val="0"/>
              <w:spacing w:line="240" w:lineRule="exact"/>
              <w:rPr>
                <w:color w:val="000000"/>
                <w:sz w:val="24"/>
              </w:rPr>
            </w:pPr>
            <w:r w:rsidRPr="00470F52">
              <w:rPr>
                <w:color w:val="000000"/>
                <w:sz w:val="24"/>
              </w:rPr>
              <w:t>3. Прейскуранты ОРГРЭС</w:t>
            </w:r>
          </w:p>
        </w:tc>
      </w:tr>
      <w:tr w:rsidR="00470F52" w:rsidRPr="00BE0442" w:rsidTr="002E31BA">
        <w:trPr>
          <w:trHeight w:val="360"/>
        </w:trPr>
        <w:tc>
          <w:tcPr>
            <w:tcW w:w="3006" w:type="dxa"/>
            <w:vMerge/>
            <w:shd w:val="clear" w:color="000000" w:fill="FFFFFF"/>
            <w:vAlign w:val="center"/>
          </w:tcPr>
          <w:p w:rsidR="00470F52" w:rsidRPr="00470F52" w:rsidRDefault="00470F52" w:rsidP="002E31BA">
            <w:pPr>
              <w:widowControl w:val="0"/>
              <w:autoSpaceDE w:val="0"/>
              <w:autoSpaceDN w:val="0"/>
              <w:adjustRightInd w:val="0"/>
              <w:spacing w:line="240" w:lineRule="exact"/>
              <w:ind w:firstLine="152"/>
              <w:rPr>
                <w:bCs/>
                <w:color w:val="000000"/>
                <w:sz w:val="24"/>
              </w:rPr>
            </w:pPr>
          </w:p>
        </w:tc>
        <w:tc>
          <w:tcPr>
            <w:tcW w:w="6379" w:type="dxa"/>
            <w:vAlign w:val="center"/>
          </w:tcPr>
          <w:p w:rsidR="00470F52" w:rsidRPr="00470F52" w:rsidRDefault="00470F52" w:rsidP="002E31BA">
            <w:pPr>
              <w:widowControl w:val="0"/>
              <w:autoSpaceDE w:val="0"/>
              <w:autoSpaceDN w:val="0"/>
              <w:adjustRightInd w:val="0"/>
              <w:spacing w:line="240" w:lineRule="exact"/>
              <w:contextualSpacing/>
              <w:rPr>
                <w:color w:val="000000"/>
                <w:sz w:val="24"/>
              </w:rPr>
            </w:pPr>
            <w:r w:rsidRPr="00470F52">
              <w:rPr>
                <w:color w:val="000000"/>
                <w:sz w:val="24"/>
              </w:rPr>
              <w:t>4. БЦ</w:t>
            </w:r>
          </w:p>
        </w:tc>
      </w:tr>
      <w:tr w:rsidR="00470F52" w:rsidRPr="00BE0442" w:rsidTr="002E31BA">
        <w:trPr>
          <w:trHeight w:val="360"/>
        </w:trPr>
        <w:tc>
          <w:tcPr>
            <w:tcW w:w="3006" w:type="dxa"/>
            <w:vMerge/>
            <w:shd w:val="clear" w:color="000000" w:fill="FFFFFF"/>
            <w:vAlign w:val="center"/>
          </w:tcPr>
          <w:p w:rsidR="00470F52" w:rsidRPr="00470F52" w:rsidRDefault="00470F52" w:rsidP="002E31BA">
            <w:pPr>
              <w:widowControl w:val="0"/>
              <w:autoSpaceDE w:val="0"/>
              <w:autoSpaceDN w:val="0"/>
              <w:adjustRightInd w:val="0"/>
              <w:spacing w:line="240" w:lineRule="exact"/>
              <w:ind w:firstLine="152"/>
              <w:rPr>
                <w:bCs/>
                <w:color w:val="000000"/>
                <w:sz w:val="24"/>
              </w:rPr>
            </w:pPr>
          </w:p>
        </w:tc>
        <w:tc>
          <w:tcPr>
            <w:tcW w:w="6379" w:type="dxa"/>
            <w:vAlign w:val="center"/>
          </w:tcPr>
          <w:p w:rsidR="00470F52" w:rsidRPr="00470F52" w:rsidRDefault="00470F52" w:rsidP="002E31BA">
            <w:pPr>
              <w:widowControl w:val="0"/>
              <w:autoSpaceDE w:val="0"/>
              <w:autoSpaceDN w:val="0"/>
              <w:adjustRightInd w:val="0"/>
              <w:spacing w:line="240" w:lineRule="exact"/>
              <w:rPr>
                <w:color w:val="000000"/>
                <w:sz w:val="24"/>
              </w:rPr>
            </w:pPr>
            <w:r w:rsidRPr="00470F52">
              <w:rPr>
                <w:color w:val="000000"/>
                <w:sz w:val="24"/>
              </w:rPr>
              <w:t>5. Технологические карты</w:t>
            </w:r>
          </w:p>
        </w:tc>
      </w:tr>
      <w:tr w:rsidR="00470F52" w:rsidRPr="00BE0442" w:rsidTr="002E31BA">
        <w:trPr>
          <w:trHeight w:val="237"/>
        </w:trPr>
        <w:tc>
          <w:tcPr>
            <w:tcW w:w="3006" w:type="dxa"/>
            <w:vMerge/>
            <w:shd w:val="clear" w:color="000000" w:fill="FFFFFF"/>
            <w:vAlign w:val="center"/>
          </w:tcPr>
          <w:p w:rsidR="00470F52" w:rsidRPr="00470F52" w:rsidRDefault="00470F52" w:rsidP="002E31BA">
            <w:pPr>
              <w:widowControl w:val="0"/>
              <w:autoSpaceDE w:val="0"/>
              <w:autoSpaceDN w:val="0"/>
              <w:adjustRightInd w:val="0"/>
              <w:spacing w:line="240" w:lineRule="exact"/>
              <w:ind w:firstLine="152"/>
              <w:rPr>
                <w:bCs/>
                <w:color w:val="000000"/>
                <w:sz w:val="24"/>
              </w:rPr>
            </w:pPr>
          </w:p>
        </w:tc>
        <w:tc>
          <w:tcPr>
            <w:tcW w:w="6379" w:type="dxa"/>
            <w:vAlign w:val="center"/>
          </w:tcPr>
          <w:p w:rsidR="00470F52" w:rsidRPr="00470F52" w:rsidRDefault="00470F52" w:rsidP="002E31BA">
            <w:pPr>
              <w:widowControl w:val="0"/>
              <w:autoSpaceDE w:val="0"/>
              <w:autoSpaceDN w:val="0"/>
              <w:adjustRightInd w:val="0"/>
              <w:spacing w:line="240" w:lineRule="exact"/>
              <w:rPr>
                <w:color w:val="000000"/>
                <w:sz w:val="24"/>
              </w:rPr>
            </w:pPr>
            <w:r w:rsidRPr="00470F52">
              <w:rPr>
                <w:color w:val="000000"/>
                <w:sz w:val="24"/>
              </w:rPr>
              <w:t>6. Прочие нормативы</w:t>
            </w:r>
          </w:p>
        </w:tc>
      </w:tr>
      <w:tr w:rsidR="00470F52" w:rsidRPr="00BE0442" w:rsidTr="002E31BA">
        <w:trPr>
          <w:trHeight w:val="360"/>
        </w:trPr>
        <w:tc>
          <w:tcPr>
            <w:tcW w:w="3006" w:type="dxa"/>
            <w:vMerge w:val="restart"/>
            <w:shd w:val="clear" w:color="000000" w:fill="FFFFFF"/>
            <w:vAlign w:val="center"/>
          </w:tcPr>
          <w:p w:rsidR="00470F52" w:rsidRPr="00470F52" w:rsidRDefault="00470F52" w:rsidP="002E31BA">
            <w:pPr>
              <w:widowControl w:val="0"/>
              <w:autoSpaceDE w:val="0"/>
              <w:autoSpaceDN w:val="0"/>
              <w:adjustRightInd w:val="0"/>
              <w:spacing w:line="240" w:lineRule="exact"/>
              <w:rPr>
                <w:bCs/>
                <w:color w:val="000000"/>
                <w:sz w:val="24"/>
              </w:rPr>
            </w:pPr>
            <w:r w:rsidRPr="00470F52">
              <w:rPr>
                <w:bCs/>
                <w:color w:val="000000"/>
                <w:sz w:val="24"/>
              </w:rPr>
              <w:t>Здания и сооружения</w:t>
            </w:r>
          </w:p>
        </w:tc>
        <w:tc>
          <w:tcPr>
            <w:tcW w:w="6379" w:type="dxa"/>
            <w:vAlign w:val="center"/>
          </w:tcPr>
          <w:p w:rsidR="00470F52" w:rsidRPr="00470F52" w:rsidRDefault="00470F52" w:rsidP="00C40D8D">
            <w:pPr>
              <w:pStyle w:val="af"/>
              <w:widowControl w:val="0"/>
              <w:numPr>
                <w:ilvl w:val="1"/>
                <w:numId w:val="27"/>
              </w:numPr>
              <w:autoSpaceDE w:val="0"/>
              <w:autoSpaceDN w:val="0"/>
              <w:adjustRightInd w:val="0"/>
              <w:spacing w:line="240" w:lineRule="exact"/>
              <w:jc w:val="left"/>
              <w:rPr>
                <w:rFonts w:ascii="Times New Roman" w:hAnsi="Times New Roman"/>
                <w:color w:val="000000"/>
                <w:sz w:val="24"/>
                <w:szCs w:val="26"/>
              </w:rPr>
            </w:pPr>
            <w:proofErr w:type="spellStart"/>
            <w:r w:rsidRPr="00470F52">
              <w:rPr>
                <w:rFonts w:ascii="Times New Roman" w:hAnsi="Times New Roman"/>
                <w:color w:val="000000"/>
                <w:sz w:val="24"/>
                <w:szCs w:val="26"/>
              </w:rPr>
              <w:t>ГЭСНр</w:t>
            </w:r>
            <w:proofErr w:type="spellEnd"/>
            <w:r w:rsidRPr="00470F52">
              <w:rPr>
                <w:rFonts w:ascii="Times New Roman" w:hAnsi="Times New Roman"/>
                <w:color w:val="000000"/>
                <w:sz w:val="24"/>
                <w:szCs w:val="26"/>
              </w:rPr>
              <w:t>/</w:t>
            </w:r>
            <w:proofErr w:type="spellStart"/>
            <w:r w:rsidRPr="00470F52">
              <w:rPr>
                <w:rFonts w:ascii="Times New Roman" w:hAnsi="Times New Roman"/>
                <w:color w:val="000000"/>
                <w:sz w:val="24"/>
                <w:szCs w:val="26"/>
              </w:rPr>
              <w:t>ФЕРр</w:t>
            </w:r>
            <w:proofErr w:type="spellEnd"/>
            <w:r w:rsidRPr="00470F52">
              <w:rPr>
                <w:rFonts w:ascii="Times New Roman" w:hAnsi="Times New Roman"/>
                <w:color w:val="000000"/>
                <w:sz w:val="24"/>
                <w:szCs w:val="26"/>
              </w:rPr>
              <w:t xml:space="preserve"> (ТСН/ТСНБ) № 51-69</w:t>
            </w:r>
          </w:p>
        </w:tc>
      </w:tr>
      <w:tr w:rsidR="00470F52" w:rsidRPr="00BE0442" w:rsidTr="002E31BA">
        <w:trPr>
          <w:trHeight w:val="360"/>
        </w:trPr>
        <w:tc>
          <w:tcPr>
            <w:tcW w:w="3006" w:type="dxa"/>
            <w:vMerge/>
            <w:shd w:val="clear" w:color="000000" w:fill="FFFFFF"/>
            <w:vAlign w:val="center"/>
          </w:tcPr>
          <w:p w:rsidR="00470F52" w:rsidRPr="00470F52" w:rsidRDefault="00470F52" w:rsidP="002E31BA">
            <w:pPr>
              <w:widowControl w:val="0"/>
              <w:autoSpaceDE w:val="0"/>
              <w:autoSpaceDN w:val="0"/>
              <w:adjustRightInd w:val="0"/>
              <w:spacing w:line="240" w:lineRule="exact"/>
              <w:ind w:firstLine="152"/>
              <w:rPr>
                <w:bCs/>
                <w:color w:val="000000"/>
                <w:sz w:val="24"/>
              </w:rPr>
            </w:pPr>
          </w:p>
        </w:tc>
        <w:tc>
          <w:tcPr>
            <w:tcW w:w="6379" w:type="dxa"/>
            <w:vAlign w:val="center"/>
          </w:tcPr>
          <w:p w:rsidR="00470F52" w:rsidRPr="00470F52" w:rsidRDefault="00470F52" w:rsidP="00C40D8D">
            <w:pPr>
              <w:pStyle w:val="af"/>
              <w:widowControl w:val="0"/>
              <w:numPr>
                <w:ilvl w:val="1"/>
                <w:numId w:val="27"/>
              </w:numPr>
              <w:autoSpaceDE w:val="0"/>
              <w:autoSpaceDN w:val="0"/>
              <w:adjustRightInd w:val="0"/>
              <w:spacing w:line="240" w:lineRule="exact"/>
              <w:jc w:val="left"/>
              <w:rPr>
                <w:rFonts w:ascii="Times New Roman" w:hAnsi="Times New Roman"/>
                <w:color w:val="000000"/>
                <w:sz w:val="24"/>
                <w:szCs w:val="26"/>
              </w:rPr>
            </w:pPr>
            <w:r w:rsidRPr="00470F52">
              <w:rPr>
                <w:rFonts w:ascii="Times New Roman" w:hAnsi="Times New Roman"/>
                <w:color w:val="000000"/>
                <w:sz w:val="24"/>
                <w:szCs w:val="26"/>
              </w:rPr>
              <w:t>ГЭСН/ФЕР (ТСН/ТСНБ) № 46</w:t>
            </w:r>
          </w:p>
        </w:tc>
      </w:tr>
      <w:tr w:rsidR="00470F52" w:rsidRPr="00BE0442" w:rsidTr="002E31BA">
        <w:trPr>
          <w:trHeight w:val="360"/>
        </w:trPr>
        <w:tc>
          <w:tcPr>
            <w:tcW w:w="3006" w:type="dxa"/>
            <w:vMerge/>
            <w:shd w:val="clear" w:color="000000" w:fill="FFFFFF"/>
            <w:vAlign w:val="center"/>
          </w:tcPr>
          <w:p w:rsidR="00470F52" w:rsidRPr="00470F52" w:rsidRDefault="00470F52" w:rsidP="002E31BA">
            <w:pPr>
              <w:widowControl w:val="0"/>
              <w:autoSpaceDE w:val="0"/>
              <w:autoSpaceDN w:val="0"/>
              <w:adjustRightInd w:val="0"/>
              <w:spacing w:line="240" w:lineRule="exact"/>
              <w:ind w:firstLine="152"/>
              <w:rPr>
                <w:bCs/>
                <w:color w:val="000000"/>
                <w:sz w:val="24"/>
              </w:rPr>
            </w:pPr>
          </w:p>
        </w:tc>
        <w:tc>
          <w:tcPr>
            <w:tcW w:w="6379" w:type="dxa"/>
            <w:vAlign w:val="center"/>
          </w:tcPr>
          <w:p w:rsidR="00470F52" w:rsidRPr="00470F52" w:rsidRDefault="00470F52" w:rsidP="00C40D8D">
            <w:pPr>
              <w:pStyle w:val="af"/>
              <w:widowControl w:val="0"/>
              <w:numPr>
                <w:ilvl w:val="1"/>
                <w:numId w:val="27"/>
              </w:numPr>
              <w:autoSpaceDE w:val="0"/>
              <w:autoSpaceDN w:val="0"/>
              <w:adjustRightInd w:val="0"/>
              <w:spacing w:line="240" w:lineRule="exact"/>
              <w:jc w:val="left"/>
              <w:rPr>
                <w:rFonts w:ascii="Times New Roman" w:hAnsi="Times New Roman"/>
                <w:color w:val="000000"/>
                <w:sz w:val="24"/>
                <w:szCs w:val="26"/>
              </w:rPr>
            </w:pPr>
            <w:r w:rsidRPr="00470F52">
              <w:rPr>
                <w:rFonts w:ascii="Times New Roman" w:hAnsi="Times New Roman"/>
                <w:color w:val="000000"/>
                <w:sz w:val="24"/>
                <w:szCs w:val="26"/>
              </w:rPr>
              <w:t>Прочие сборники ГЭСН/ФЕР (ТСН/ТСНБ)</w:t>
            </w:r>
          </w:p>
        </w:tc>
      </w:tr>
    </w:tbl>
    <w:p w:rsidR="00705836" w:rsidRDefault="00705836" w:rsidP="00705836">
      <w:pPr>
        <w:widowControl w:val="0"/>
        <w:tabs>
          <w:tab w:val="left" w:pos="1040"/>
        </w:tabs>
        <w:ind w:left="0" w:right="0"/>
        <w:jc w:val="both"/>
        <w:rPr>
          <w:highlight w:val="yellow"/>
        </w:rPr>
      </w:pPr>
    </w:p>
    <w:p w:rsidR="00EB14FE" w:rsidRPr="0054479E" w:rsidRDefault="00B452C5" w:rsidP="002E31BA">
      <w:pPr>
        <w:widowControl w:val="0"/>
        <w:numPr>
          <w:ilvl w:val="0"/>
          <w:numId w:val="26"/>
        </w:numPr>
        <w:tabs>
          <w:tab w:val="left" w:pos="426"/>
        </w:tabs>
        <w:ind w:left="0" w:right="0" w:firstLine="0"/>
        <w:rPr>
          <w:b/>
          <w:sz w:val="28"/>
          <w:szCs w:val="28"/>
        </w:rPr>
      </w:pPr>
      <w:r w:rsidRPr="0054479E">
        <w:rPr>
          <w:b/>
          <w:sz w:val="28"/>
          <w:szCs w:val="28"/>
        </w:rPr>
        <w:t>Ответственность</w:t>
      </w:r>
      <w:r w:rsidR="00B37810" w:rsidRPr="0054479E">
        <w:rPr>
          <w:b/>
          <w:sz w:val="28"/>
          <w:szCs w:val="28"/>
        </w:rPr>
        <w:t>.</w:t>
      </w:r>
    </w:p>
    <w:p w:rsidR="00B452C5" w:rsidRPr="0054479E" w:rsidRDefault="00EA16D5" w:rsidP="005D6BF4">
      <w:pPr>
        <w:widowControl w:val="0"/>
        <w:ind w:left="0" w:right="0" w:firstLine="709"/>
        <w:jc w:val="both"/>
        <w:rPr>
          <w:sz w:val="28"/>
          <w:szCs w:val="28"/>
        </w:rPr>
      </w:pPr>
      <w:r>
        <w:rPr>
          <w:sz w:val="28"/>
          <w:szCs w:val="28"/>
        </w:rPr>
        <w:t>9</w:t>
      </w:r>
      <w:r w:rsidR="00EF2481" w:rsidRPr="0054479E">
        <w:rPr>
          <w:sz w:val="28"/>
          <w:szCs w:val="28"/>
        </w:rPr>
        <w:t xml:space="preserve">.1. </w:t>
      </w:r>
      <w:r w:rsidR="00B452C5" w:rsidRPr="0054479E">
        <w:rPr>
          <w:sz w:val="28"/>
          <w:szCs w:val="28"/>
        </w:rPr>
        <w:t xml:space="preserve">Филиалы </w:t>
      </w:r>
      <w:r w:rsidR="00506609" w:rsidRPr="0054479E">
        <w:rPr>
          <w:sz w:val="28"/>
          <w:szCs w:val="28"/>
        </w:rPr>
        <w:t xml:space="preserve">МЭС/ПМЭС </w:t>
      </w:r>
      <w:r w:rsidR="00B452C5" w:rsidRPr="0054479E">
        <w:rPr>
          <w:sz w:val="28"/>
          <w:szCs w:val="28"/>
        </w:rPr>
        <w:t>несут ответственность за формирование, согласование и утверждение сметной документации в соответствии с настоящим По</w:t>
      </w:r>
      <w:r w:rsidR="004B6A3D" w:rsidRPr="0054479E">
        <w:rPr>
          <w:sz w:val="28"/>
          <w:szCs w:val="28"/>
        </w:rPr>
        <w:t>рядком</w:t>
      </w:r>
      <w:r w:rsidR="00B452C5" w:rsidRPr="0054479E">
        <w:rPr>
          <w:sz w:val="28"/>
          <w:szCs w:val="28"/>
        </w:rPr>
        <w:t>.</w:t>
      </w:r>
    </w:p>
    <w:p w:rsidR="00B452C5" w:rsidRPr="0054479E" w:rsidRDefault="00EA16D5" w:rsidP="005D6BF4">
      <w:pPr>
        <w:widowControl w:val="0"/>
        <w:ind w:left="0" w:right="0" w:firstLine="709"/>
        <w:jc w:val="both"/>
        <w:rPr>
          <w:sz w:val="28"/>
          <w:szCs w:val="28"/>
        </w:rPr>
      </w:pPr>
      <w:r>
        <w:rPr>
          <w:sz w:val="28"/>
          <w:szCs w:val="28"/>
        </w:rPr>
        <w:t>9</w:t>
      </w:r>
      <w:r w:rsidR="00EF2481" w:rsidRPr="0054479E">
        <w:rPr>
          <w:sz w:val="28"/>
          <w:szCs w:val="28"/>
        </w:rPr>
        <w:t xml:space="preserve">.2. </w:t>
      </w:r>
      <w:r w:rsidR="006030A2" w:rsidRPr="006030A2">
        <w:rPr>
          <w:color w:val="000000"/>
        </w:rPr>
        <w:t>ДПД</w:t>
      </w:r>
      <w:r w:rsidR="00B452C5" w:rsidRPr="0054479E">
        <w:rPr>
          <w:sz w:val="28"/>
          <w:szCs w:val="28"/>
        </w:rPr>
        <w:t xml:space="preserve"> несет ответственность за </w:t>
      </w:r>
      <w:r w:rsidR="002F069F" w:rsidRPr="0054479E">
        <w:rPr>
          <w:sz w:val="28"/>
          <w:szCs w:val="28"/>
        </w:rPr>
        <w:t xml:space="preserve">соблюдение сроков и качества </w:t>
      </w:r>
      <w:r w:rsidR="00B452C5" w:rsidRPr="0054479E">
        <w:rPr>
          <w:sz w:val="28"/>
          <w:szCs w:val="28"/>
        </w:rPr>
        <w:t>согласовани</w:t>
      </w:r>
      <w:r w:rsidR="002F069F" w:rsidRPr="0054479E">
        <w:rPr>
          <w:sz w:val="28"/>
          <w:szCs w:val="28"/>
        </w:rPr>
        <w:t>я</w:t>
      </w:r>
      <w:r w:rsidR="00B452C5" w:rsidRPr="0054479E">
        <w:rPr>
          <w:sz w:val="28"/>
          <w:szCs w:val="28"/>
        </w:rPr>
        <w:t xml:space="preserve"> сметной документации на АВР</w:t>
      </w:r>
      <w:r w:rsidR="00093DFF" w:rsidRPr="0054479E">
        <w:rPr>
          <w:sz w:val="28"/>
          <w:szCs w:val="28"/>
        </w:rPr>
        <w:t xml:space="preserve">, предоставленной на согласование в </w:t>
      </w:r>
      <w:r w:rsidR="006030A2" w:rsidRPr="006030A2">
        <w:rPr>
          <w:color w:val="000000"/>
        </w:rPr>
        <w:t>ДПД</w:t>
      </w:r>
      <w:r w:rsidR="00093DFF" w:rsidRPr="0054479E">
        <w:rPr>
          <w:sz w:val="28"/>
          <w:szCs w:val="28"/>
        </w:rPr>
        <w:t xml:space="preserve"> в соответствии с настоящим Порядком</w:t>
      </w:r>
      <w:r w:rsidR="00B452C5" w:rsidRPr="0054479E">
        <w:rPr>
          <w:sz w:val="28"/>
          <w:szCs w:val="28"/>
        </w:rPr>
        <w:t>.</w:t>
      </w:r>
    </w:p>
    <w:p w:rsidR="0007020F" w:rsidRPr="0054479E" w:rsidRDefault="0007020F" w:rsidP="005D6BF4">
      <w:pPr>
        <w:widowControl w:val="0"/>
        <w:ind w:firstLine="567"/>
        <w:jc w:val="both"/>
        <w:rPr>
          <w:rStyle w:val="12"/>
          <w:rFonts w:ascii="Times New Roman" w:hAnsi="Times New Roman"/>
          <w:sz w:val="28"/>
          <w:szCs w:val="28"/>
          <w:lang w:eastAsia="en-US"/>
        </w:rPr>
        <w:sectPr w:rsidR="0007020F" w:rsidRPr="0054479E" w:rsidSect="0054479E">
          <w:headerReference w:type="even" r:id="rId9"/>
          <w:headerReference w:type="default" r:id="rId10"/>
          <w:pgSz w:w="11906" w:h="16838"/>
          <w:pgMar w:top="1134" w:right="709" w:bottom="851" w:left="1701" w:header="709" w:footer="709" w:gutter="0"/>
          <w:cols w:space="708"/>
          <w:titlePg/>
          <w:docGrid w:linePitch="360"/>
        </w:sectPr>
      </w:pPr>
    </w:p>
    <w:p w:rsidR="00FF10CA" w:rsidRPr="0054479E" w:rsidRDefault="00FF10CA" w:rsidP="005D6BF4">
      <w:pPr>
        <w:pStyle w:val="11"/>
        <w:widowControl w:val="0"/>
        <w:tabs>
          <w:tab w:val="clear" w:pos="2490"/>
        </w:tabs>
        <w:ind w:left="0" w:right="-5" w:firstLine="7800"/>
        <w:jc w:val="left"/>
        <w:rPr>
          <w:b w:val="0"/>
          <w:sz w:val="24"/>
          <w:szCs w:val="24"/>
        </w:rPr>
      </w:pPr>
      <w:r w:rsidRPr="0054479E">
        <w:rPr>
          <w:b w:val="0"/>
          <w:sz w:val="24"/>
          <w:szCs w:val="24"/>
        </w:rPr>
        <w:lastRenderedPageBreak/>
        <w:t>Приложение 1</w:t>
      </w:r>
    </w:p>
    <w:p w:rsidR="00FF10CA" w:rsidRPr="00A30584" w:rsidRDefault="004515A9" w:rsidP="005D6BF4">
      <w:pPr>
        <w:pStyle w:val="11"/>
        <w:widowControl w:val="0"/>
        <w:tabs>
          <w:tab w:val="clear" w:pos="2490"/>
        </w:tabs>
        <w:ind w:left="0" w:right="-5" w:firstLine="7800"/>
        <w:jc w:val="left"/>
        <w:rPr>
          <w:b w:val="0"/>
          <w:sz w:val="24"/>
          <w:szCs w:val="24"/>
        </w:rPr>
      </w:pPr>
      <w:r w:rsidRPr="0054479E">
        <w:rPr>
          <w:b w:val="0"/>
          <w:sz w:val="24"/>
          <w:szCs w:val="24"/>
        </w:rPr>
        <w:t>к По</w:t>
      </w:r>
      <w:r w:rsidR="004B6A3D" w:rsidRPr="0054479E">
        <w:rPr>
          <w:b w:val="0"/>
          <w:sz w:val="24"/>
          <w:szCs w:val="24"/>
        </w:rPr>
        <w:t>рядку</w:t>
      </w:r>
    </w:p>
    <w:tbl>
      <w:tblPr>
        <w:tblpPr w:leftFromText="180" w:rightFromText="180" w:vertAnchor="page" w:horzAnchor="margin" w:tblpY="2280"/>
        <w:tblW w:w="9747" w:type="dxa"/>
        <w:tblLook w:val="04A0" w:firstRow="1" w:lastRow="0" w:firstColumn="1" w:lastColumn="0" w:noHBand="0" w:noVBand="1"/>
      </w:tblPr>
      <w:tblGrid>
        <w:gridCol w:w="2334"/>
        <w:gridCol w:w="1059"/>
        <w:gridCol w:w="1284"/>
        <w:gridCol w:w="2425"/>
        <w:gridCol w:w="2645"/>
      </w:tblGrid>
      <w:tr w:rsidR="00C45D66" w:rsidRPr="00BB00EC" w:rsidTr="0026554D">
        <w:trPr>
          <w:trHeight w:val="300"/>
        </w:trPr>
        <w:tc>
          <w:tcPr>
            <w:tcW w:w="9747" w:type="dxa"/>
            <w:gridSpan w:val="5"/>
            <w:vAlign w:val="center"/>
            <w:hideMark/>
          </w:tcPr>
          <w:p w:rsidR="00C45D66" w:rsidRPr="00BB00EC" w:rsidRDefault="00C45D66" w:rsidP="0026554D">
            <w:pPr>
              <w:widowControl w:val="0"/>
              <w:ind w:firstLine="567"/>
              <w:rPr>
                <w:b/>
                <w:bCs/>
                <w:color w:val="000000"/>
                <w:sz w:val="24"/>
                <w:szCs w:val="24"/>
                <w:lang w:eastAsia="ru-RU"/>
              </w:rPr>
            </w:pPr>
            <w:r w:rsidRPr="00BB00EC">
              <w:rPr>
                <w:b/>
                <w:bCs/>
                <w:color w:val="000000"/>
                <w:sz w:val="24"/>
                <w:szCs w:val="24"/>
                <w:lang w:eastAsia="ru-RU"/>
              </w:rPr>
              <w:t>Пример расчета поправочного коэффициента</w:t>
            </w:r>
          </w:p>
        </w:tc>
      </w:tr>
      <w:tr w:rsidR="00C45D66" w:rsidRPr="00BB00EC" w:rsidTr="0026554D">
        <w:trPr>
          <w:trHeight w:val="300"/>
        </w:trPr>
        <w:tc>
          <w:tcPr>
            <w:tcW w:w="9747" w:type="dxa"/>
            <w:gridSpan w:val="5"/>
            <w:vAlign w:val="center"/>
          </w:tcPr>
          <w:p w:rsidR="00C45D66" w:rsidRPr="00BB00EC" w:rsidRDefault="00C45D66" w:rsidP="0026554D">
            <w:pPr>
              <w:widowControl w:val="0"/>
              <w:rPr>
                <w:b/>
                <w:bCs/>
                <w:color w:val="000000"/>
                <w:sz w:val="24"/>
                <w:szCs w:val="24"/>
                <w:lang w:eastAsia="ru-RU"/>
              </w:rPr>
            </w:pPr>
            <w:r w:rsidRPr="00BB00EC">
              <w:rPr>
                <w:b/>
                <w:bCs/>
                <w:color w:val="000000"/>
                <w:sz w:val="24"/>
                <w:szCs w:val="24"/>
                <w:lang w:eastAsia="ru-RU"/>
              </w:rPr>
              <w:t>по ПРЕЙСКУРАНТУ на экспериментально-наладочные работы</w:t>
            </w:r>
            <w:r w:rsidRPr="00BB00EC">
              <w:rPr>
                <w:sz w:val="24"/>
                <w:szCs w:val="24"/>
              </w:rPr>
              <w:t xml:space="preserve"> </w:t>
            </w:r>
            <w:r w:rsidRPr="00BB00EC">
              <w:rPr>
                <w:b/>
                <w:sz w:val="24"/>
                <w:szCs w:val="24"/>
              </w:rPr>
              <w:t xml:space="preserve">и работы по совершенствованию технологии и эксплуатации электростанций и сетей» </w:t>
            </w:r>
            <w:r w:rsidRPr="00BB00EC">
              <w:rPr>
                <w:b/>
                <w:bCs/>
                <w:color w:val="000000"/>
                <w:sz w:val="24"/>
                <w:szCs w:val="24"/>
                <w:lang w:eastAsia="ru-RU"/>
              </w:rPr>
              <w:t>(ОРГРЭС)</w:t>
            </w:r>
          </w:p>
        </w:tc>
      </w:tr>
      <w:tr w:rsidR="00C45D66" w:rsidRPr="00BB00EC" w:rsidTr="0026554D">
        <w:trPr>
          <w:trHeight w:val="300"/>
        </w:trPr>
        <w:tc>
          <w:tcPr>
            <w:tcW w:w="2626" w:type="dxa"/>
            <w:tcBorders>
              <w:top w:val="nil"/>
              <w:left w:val="nil"/>
              <w:bottom w:val="single" w:sz="4" w:space="0" w:color="auto"/>
              <w:right w:val="nil"/>
            </w:tcBorders>
            <w:vAlign w:val="center"/>
          </w:tcPr>
          <w:p w:rsidR="00C45D66" w:rsidRPr="00BB00EC" w:rsidRDefault="00C45D66" w:rsidP="0026554D">
            <w:pPr>
              <w:widowControl w:val="0"/>
              <w:ind w:firstLine="567"/>
              <w:rPr>
                <w:b/>
                <w:bCs/>
                <w:sz w:val="20"/>
                <w:szCs w:val="20"/>
                <w:u w:val="single"/>
                <w:lang w:eastAsia="ru-RU"/>
              </w:rPr>
            </w:pPr>
          </w:p>
        </w:tc>
        <w:tc>
          <w:tcPr>
            <w:tcW w:w="833" w:type="dxa"/>
            <w:tcBorders>
              <w:top w:val="nil"/>
              <w:left w:val="nil"/>
              <w:bottom w:val="single" w:sz="4" w:space="0" w:color="auto"/>
              <w:right w:val="nil"/>
            </w:tcBorders>
            <w:vAlign w:val="center"/>
          </w:tcPr>
          <w:p w:rsidR="00C45D66" w:rsidRPr="00BB00EC" w:rsidRDefault="00C45D66" w:rsidP="0026554D">
            <w:pPr>
              <w:widowControl w:val="0"/>
              <w:ind w:firstLine="567"/>
              <w:rPr>
                <w:sz w:val="20"/>
                <w:szCs w:val="20"/>
                <w:lang w:eastAsia="ru-RU"/>
              </w:rPr>
            </w:pPr>
          </w:p>
        </w:tc>
        <w:tc>
          <w:tcPr>
            <w:tcW w:w="1072" w:type="dxa"/>
            <w:tcBorders>
              <w:top w:val="nil"/>
              <w:left w:val="nil"/>
              <w:bottom w:val="single" w:sz="4" w:space="0" w:color="auto"/>
              <w:right w:val="nil"/>
            </w:tcBorders>
            <w:vAlign w:val="center"/>
          </w:tcPr>
          <w:p w:rsidR="00C45D66" w:rsidRPr="00BB00EC" w:rsidRDefault="00C45D66" w:rsidP="0026554D">
            <w:pPr>
              <w:widowControl w:val="0"/>
              <w:ind w:firstLine="567"/>
              <w:rPr>
                <w:sz w:val="20"/>
                <w:szCs w:val="20"/>
                <w:lang w:eastAsia="ru-RU"/>
              </w:rPr>
            </w:pPr>
          </w:p>
        </w:tc>
        <w:tc>
          <w:tcPr>
            <w:tcW w:w="2453" w:type="dxa"/>
            <w:tcBorders>
              <w:top w:val="nil"/>
              <w:left w:val="nil"/>
              <w:bottom w:val="single" w:sz="4" w:space="0" w:color="auto"/>
              <w:right w:val="nil"/>
            </w:tcBorders>
            <w:vAlign w:val="center"/>
          </w:tcPr>
          <w:p w:rsidR="00C45D66" w:rsidRPr="00BB00EC" w:rsidRDefault="00C45D66" w:rsidP="0026554D">
            <w:pPr>
              <w:widowControl w:val="0"/>
              <w:ind w:firstLine="567"/>
              <w:rPr>
                <w:sz w:val="20"/>
                <w:szCs w:val="20"/>
                <w:lang w:eastAsia="ru-RU"/>
              </w:rPr>
            </w:pPr>
          </w:p>
        </w:tc>
        <w:tc>
          <w:tcPr>
            <w:tcW w:w="2763" w:type="dxa"/>
            <w:vAlign w:val="center"/>
            <w:hideMark/>
          </w:tcPr>
          <w:p w:rsidR="00C45D66" w:rsidRPr="00BB00EC" w:rsidRDefault="00C45D66" w:rsidP="0026554D">
            <w:pPr>
              <w:widowControl w:val="0"/>
              <w:rPr>
                <w:sz w:val="20"/>
                <w:szCs w:val="20"/>
                <w:lang w:eastAsia="ru-RU"/>
              </w:rPr>
            </w:pPr>
            <w:r w:rsidRPr="00BB00EC">
              <w:rPr>
                <w:sz w:val="20"/>
                <w:szCs w:val="20"/>
                <w:lang w:eastAsia="ru-RU"/>
              </w:rPr>
              <w:t>по состоянию на 0</w:t>
            </w:r>
            <w:r w:rsidRPr="00BB00EC">
              <w:rPr>
                <w:sz w:val="20"/>
                <w:szCs w:val="20"/>
                <w:lang w:val="en-US" w:eastAsia="ru-RU"/>
              </w:rPr>
              <w:t>1</w:t>
            </w:r>
            <w:r w:rsidRPr="00BB00EC">
              <w:rPr>
                <w:sz w:val="20"/>
                <w:szCs w:val="20"/>
                <w:lang w:eastAsia="ru-RU"/>
              </w:rPr>
              <w:t>.</w:t>
            </w:r>
            <w:r w:rsidRPr="00BB00EC">
              <w:rPr>
                <w:sz w:val="20"/>
                <w:szCs w:val="20"/>
                <w:lang w:val="en-US" w:eastAsia="ru-RU"/>
              </w:rPr>
              <w:t>01</w:t>
            </w:r>
            <w:r w:rsidRPr="00BB00EC">
              <w:rPr>
                <w:sz w:val="20"/>
                <w:szCs w:val="20"/>
                <w:lang w:eastAsia="ru-RU"/>
              </w:rPr>
              <w:t>.2023</w:t>
            </w:r>
          </w:p>
        </w:tc>
      </w:tr>
      <w:tr w:rsidR="00C45D66" w:rsidRPr="00BB00EC" w:rsidTr="0026554D">
        <w:trPr>
          <w:trHeight w:val="660"/>
        </w:trPr>
        <w:tc>
          <w:tcPr>
            <w:tcW w:w="2626" w:type="dxa"/>
            <w:tcBorders>
              <w:top w:val="single" w:sz="4" w:space="0" w:color="auto"/>
              <w:left w:val="single" w:sz="4" w:space="0" w:color="auto"/>
              <w:bottom w:val="single" w:sz="4" w:space="0" w:color="auto"/>
              <w:right w:val="single" w:sz="4" w:space="0" w:color="auto"/>
            </w:tcBorders>
            <w:vAlign w:val="center"/>
            <w:hideMark/>
          </w:tcPr>
          <w:p w:rsidR="00C45D66" w:rsidRPr="00BB00EC" w:rsidRDefault="00C45D66" w:rsidP="0026554D">
            <w:pPr>
              <w:widowControl w:val="0"/>
              <w:rPr>
                <w:b/>
                <w:bCs/>
                <w:sz w:val="20"/>
                <w:szCs w:val="20"/>
                <w:lang w:eastAsia="ru-RU"/>
              </w:rPr>
            </w:pPr>
            <w:r w:rsidRPr="00BB00EC">
              <w:rPr>
                <w:b/>
                <w:bCs/>
                <w:sz w:val="20"/>
                <w:szCs w:val="20"/>
                <w:lang w:eastAsia="ru-RU"/>
              </w:rPr>
              <w:t xml:space="preserve">Наименование </w:t>
            </w:r>
          </w:p>
        </w:tc>
        <w:tc>
          <w:tcPr>
            <w:tcW w:w="833" w:type="dxa"/>
            <w:tcBorders>
              <w:top w:val="single" w:sz="4" w:space="0" w:color="auto"/>
              <w:left w:val="nil"/>
              <w:bottom w:val="single" w:sz="4" w:space="0" w:color="auto"/>
              <w:right w:val="single" w:sz="4" w:space="0" w:color="auto"/>
            </w:tcBorders>
            <w:vAlign w:val="center"/>
            <w:hideMark/>
          </w:tcPr>
          <w:p w:rsidR="00C45D66" w:rsidRPr="00BB00EC" w:rsidRDefault="00C45D66" w:rsidP="0026554D">
            <w:pPr>
              <w:widowControl w:val="0"/>
              <w:rPr>
                <w:b/>
                <w:bCs/>
                <w:sz w:val="20"/>
                <w:szCs w:val="20"/>
                <w:lang w:eastAsia="ru-RU"/>
              </w:rPr>
            </w:pPr>
            <w:r w:rsidRPr="00BB00EC">
              <w:rPr>
                <w:b/>
                <w:bCs/>
                <w:sz w:val="20"/>
                <w:szCs w:val="20"/>
                <w:lang w:eastAsia="ru-RU"/>
              </w:rPr>
              <w:t>ед.  изм.</w:t>
            </w:r>
          </w:p>
        </w:tc>
        <w:tc>
          <w:tcPr>
            <w:tcW w:w="1072" w:type="dxa"/>
            <w:tcBorders>
              <w:top w:val="single" w:sz="4" w:space="0" w:color="auto"/>
              <w:left w:val="nil"/>
              <w:bottom w:val="single" w:sz="4" w:space="0" w:color="auto"/>
              <w:right w:val="single" w:sz="4" w:space="0" w:color="auto"/>
            </w:tcBorders>
            <w:vAlign w:val="center"/>
            <w:hideMark/>
          </w:tcPr>
          <w:p w:rsidR="00C45D66" w:rsidRPr="00BB00EC" w:rsidRDefault="00C45D66" w:rsidP="0026554D">
            <w:pPr>
              <w:widowControl w:val="0"/>
              <w:rPr>
                <w:b/>
                <w:bCs/>
                <w:sz w:val="20"/>
                <w:szCs w:val="20"/>
                <w:lang w:eastAsia="ru-RU"/>
              </w:rPr>
            </w:pPr>
            <w:r w:rsidRPr="00BB00EC">
              <w:rPr>
                <w:b/>
                <w:bCs/>
                <w:sz w:val="20"/>
                <w:szCs w:val="20"/>
                <w:lang w:eastAsia="ru-RU"/>
              </w:rPr>
              <w:t>Значение</w:t>
            </w:r>
          </w:p>
        </w:tc>
        <w:tc>
          <w:tcPr>
            <w:tcW w:w="2453" w:type="dxa"/>
            <w:tcBorders>
              <w:top w:val="single" w:sz="4" w:space="0" w:color="auto"/>
              <w:left w:val="nil"/>
              <w:bottom w:val="single" w:sz="4" w:space="0" w:color="auto"/>
              <w:right w:val="single" w:sz="4" w:space="0" w:color="auto"/>
            </w:tcBorders>
            <w:vAlign w:val="center"/>
            <w:hideMark/>
          </w:tcPr>
          <w:p w:rsidR="00C45D66" w:rsidRPr="00BB00EC" w:rsidRDefault="00C45D66" w:rsidP="0026554D">
            <w:pPr>
              <w:widowControl w:val="0"/>
              <w:rPr>
                <w:b/>
                <w:bCs/>
                <w:sz w:val="20"/>
                <w:szCs w:val="20"/>
                <w:lang w:eastAsia="ru-RU"/>
              </w:rPr>
            </w:pPr>
            <w:r w:rsidRPr="00BB00EC">
              <w:rPr>
                <w:b/>
                <w:bCs/>
                <w:sz w:val="20"/>
                <w:szCs w:val="20"/>
                <w:lang w:eastAsia="ru-RU"/>
              </w:rPr>
              <w:t>Расчет</w:t>
            </w:r>
          </w:p>
        </w:tc>
        <w:tc>
          <w:tcPr>
            <w:tcW w:w="2763" w:type="dxa"/>
            <w:tcBorders>
              <w:top w:val="single" w:sz="4" w:space="0" w:color="auto"/>
              <w:left w:val="nil"/>
              <w:bottom w:val="single" w:sz="4" w:space="0" w:color="auto"/>
              <w:right w:val="single" w:sz="4" w:space="0" w:color="auto"/>
            </w:tcBorders>
            <w:vAlign w:val="center"/>
            <w:hideMark/>
          </w:tcPr>
          <w:p w:rsidR="00C45D66" w:rsidRPr="00BB00EC" w:rsidRDefault="00C45D66" w:rsidP="0026554D">
            <w:pPr>
              <w:widowControl w:val="0"/>
              <w:rPr>
                <w:b/>
                <w:bCs/>
                <w:sz w:val="20"/>
                <w:szCs w:val="20"/>
                <w:lang w:eastAsia="ru-RU"/>
              </w:rPr>
            </w:pPr>
            <w:r w:rsidRPr="00BB00EC">
              <w:rPr>
                <w:b/>
                <w:bCs/>
                <w:sz w:val="20"/>
                <w:szCs w:val="20"/>
                <w:lang w:eastAsia="ru-RU"/>
              </w:rPr>
              <w:t>Основание</w:t>
            </w:r>
          </w:p>
        </w:tc>
      </w:tr>
      <w:tr w:rsidR="00C45D66" w:rsidRPr="00BB00EC" w:rsidTr="0026554D">
        <w:trPr>
          <w:trHeight w:val="431"/>
        </w:trPr>
        <w:tc>
          <w:tcPr>
            <w:tcW w:w="2626" w:type="dxa"/>
            <w:tcBorders>
              <w:top w:val="single" w:sz="4" w:space="0" w:color="auto"/>
              <w:left w:val="single" w:sz="4" w:space="0" w:color="auto"/>
              <w:bottom w:val="single" w:sz="4" w:space="0" w:color="auto"/>
              <w:right w:val="nil"/>
            </w:tcBorders>
            <w:vAlign w:val="center"/>
            <w:hideMark/>
          </w:tcPr>
          <w:p w:rsidR="00C45D66" w:rsidRPr="00BB00EC" w:rsidRDefault="00C45D66" w:rsidP="0026554D">
            <w:pPr>
              <w:widowControl w:val="0"/>
              <w:rPr>
                <w:sz w:val="20"/>
                <w:szCs w:val="20"/>
                <w:lang w:eastAsia="ru-RU"/>
              </w:rPr>
            </w:pPr>
            <w:r w:rsidRPr="00BB00EC">
              <w:rPr>
                <w:sz w:val="20"/>
                <w:szCs w:val="20"/>
                <w:lang w:eastAsia="ru-RU"/>
              </w:rPr>
              <w:t xml:space="preserve">Месячная тарифная ставка для рабочего 6 разряда </w:t>
            </w:r>
          </w:p>
        </w:tc>
        <w:tc>
          <w:tcPr>
            <w:tcW w:w="833" w:type="dxa"/>
            <w:tcBorders>
              <w:top w:val="single" w:sz="4" w:space="0" w:color="auto"/>
              <w:left w:val="single" w:sz="4" w:space="0" w:color="auto"/>
              <w:bottom w:val="single" w:sz="4" w:space="0" w:color="auto"/>
              <w:right w:val="single" w:sz="4" w:space="0" w:color="auto"/>
            </w:tcBorders>
            <w:vAlign w:val="center"/>
          </w:tcPr>
          <w:p w:rsidR="00C45D66" w:rsidRPr="00BB00EC" w:rsidRDefault="00C45D66" w:rsidP="0026554D">
            <w:pPr>
              <w:widowControl w:val="0"/>
              <w:rPr>
                <w:sz w:val="20"/>
                <w:szCs w:val="20"/>
                <w:lang w:eastAsia="ru-RU"/>
              </w:rPr>
            </w:pPr>
            <w:r w:rsidRPr="00BB00EC">
              <w:rPr>
                <w:sz w:val="20"/>
                <w:szCs w:val="20"/>
                <w:lang w:eastAsia="ru-RU"/>
              </w:rPr>
              <w:t>руб.</w:t>
            </w:r>
          </w:p>
        </w:tc>
        <w:tc>
          <w:tcPr>
            <w:tcW w:w="1072" w:type="dxa"/>
            <w:tcBorders>
              <w:top w:val="single" w:sz="4" w:space="0" w:color="auto"/>
              <w:left w:val="nil"/>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21 539</w:t>
            </w:r>
          </w:p>
        </w:tc>
        <w:tc>
          <w:tcPr>
            <w:tcW w:w="2453"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sz w:val="20"/>
                <w:szCs w:val="20"/>
                <w:lang w:eastAsia="ru-RU"/>
              </w:rPr>
            </w:pPr>
            <w:r w:rsidRPr="00BB00EC">
              <w:rPr>
                <w:sz w:val="20"/>
                <w:szCs w:val="20"/>
              </w:rPr>
              <w:t>21 539</w:t>
            </w:r>
          </w:p>
        </w:tc>
        <w:tc>
          <w:tcPr>
            <w:tcW w:w="2763" w:type="dxa"/>
            <w:tcBorders>
              <w:top w:val="nil"/>
              <w:left w:val="nil"/>
              <w:bottom w:val="single" w:sz="4" w:space="0" w:color="auto"/>
              <w:right w:val="single" w:sz="4" w:space="0" w:color="auto"/>
            </w:tcBorders>
            <w:vAlign w:val="center"/>
          </w:tcPr>
          <w:p w:rsidR="00C45D66" w:rsidRPr="00BB00EC" w:rsidRDefault="00C45D66" w:rsidP="0026554D">
            <w:pPr>
              <w:widowControl w:val="0"/>
              <w:rPr>
                <w:sz w:val="20"/>
                <w:szCs w:val="20"/>
                <w:lang w:eastAsia="ru-RU"/>
              </w:rPr>
            </w:pPr>
            <w:r w:rsidRPr="00BB00EC">
              <w:rPr>
                <w:sz w:val="20"/>
                <w:szCs w:val="20"/>
                <w:lang w:eastAsia="ru-RU"/>
              </w:rPr>
              <w:t>Приказ № 169 от 11.05.2018</w:t>
            </w:r>
          </w:p>
        </w:tc>
      </w:tr>
      <w:tr w:rsidR="00C45D66" w:rsidRPr="00BB00EC" w:rsidTr="0026554D">
        <w:trPr>
          <w:trHeight w:val="258"/>
        </w:trPr>
        <w:tc>
          <w:tcPr>
            <w:tcW w:w="2626" w:type="dxa"/>
            <w:tcBorders>
              <w:top w:val="single" w:sz="4" w:space="0" w:color="auto"/>
              <w:left w:val="single" w:sz="4" w:space="0" w:color="auto"/>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 xml:space="preserve">Коэффициент режима </w:t>
            </w:r>
          </w:p>
        </w:tc>
        <w:tc>
          <w:tcPr>
            <w:tcW w:w="833" w:type="dxa"/>
            <w:tcBorders>
              <w:top w:val="single" w:sz="4" w:space="0" w:color="auto"/>
              <w:left w:val="nil"/>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12,50%</w:t>
            </w:r>
          </w:p>
        </w:tc>
        <w:tc>
          <w:tcPr>
            <w:tcW w:w="1072"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sz w:val="20"/>
                <w:szCs w:val="20"/>
                <w:lang w:eastAsia="ru-RU"/>
              </w:rPr>
            </w:pPr>
            <w:r w:rsidRPr="00BB00EC">
              <w:rPr>
                <w:sz w:val="20"/>
                <w:szCs w:val="20"/>
                <w:lang w:eastAsia="ru-RU"/>
              </w:rPr>
              <w:t>2692</w:t>
            </w:r>
          </w:p>
        </w:tc>
        <w:tc>
          <w:tcPr>
            <w:tcW w:w="2453"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sz w:val="20"/>
                <w:szCs w:val="20"/>
                <w:lang w:val="en-US" w:eastAsia="ru-RU"/>
              </w:rPr>
            </w:pPr>
            <w:r w:rsidRPr="00BB00EC">
              <w:rPr>
                <w:sz w:val="20"/>
                <w:szCs w:val="20"/>
                <w:lang w:eastAsia="ru-RU"/>
              </w:rPr>
              <w:t>21 539</w:t>
            </w:r>
            <w:r w:rsidRPr="00BB00EC">
              <w:rPr>
                <w:sz w:val="20"/>
                <w:szCs w:val="20"/>
                <w:lang w:val="en-US" w:eastAsia="ru-RU"/>
              </w:rPr>
              <w:t>*0.125</w:t>
            </w:r>
          </w:p>
        </w:tc>
        <w:tc>
          <w:tcPr>
            <w:tcW w:w="2763" w:type="dxa"/>
            <w:tcBorders>
              <w:top w:val="nil"/>
              <w:left w:val="nil"/>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 </w:t>
            </w:r>
          </w:p>
        </w:tc>
      </w:tr>
      <w:tr w:rsidR="00C45D66" w:rsidRPr="00BB00EC" w:rsidTr="0026554D">
        <w:trPr>
          <w:trHeight w:val="492"/>
        </w:trPr>
        <w:tc>
          <w:tcPr>
            <w:tcW w:w="2626" w:type="dxa"/>
            <w:tcBorders>
              <w:top w:val="single" w:sz="4" w:space="0" w:color="auto"/>
              <w:left w:val="single" w:sz="4" w:space="0" w:color="auto"/>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Коэффициент ежемесячных премий</w:t>
            </w:r>
          </w:p>
        </w:tc>
        <w:tc>
          <w:tcPr>
            <w:tcW w:w="833"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sz w:val="20"/>
                <w:szCs w:val="20"/>
                <w:lang w:eastAsia="ru-RU"/>
              </w:rPr>
            </w:pPr>
            <w:r w:rsidRPr="00BB00EC">
              <w:rPr>
                <w:sz w:val="20"/>
                <w:szCs w:val="20"/>
                <w:lang w:eastAsia="ru-RU"/>
              </w:rPr>
              <w:t>100%</w:t>
            </w:r>
          </w:p>
        </w:tc>
        <w:tc>
          <w:tcPr>
            <w:tcW w:w="1072"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sz w:val="20"/>
                <w:szCs w:val="20"/>
                <w:lang w:eastAsia="ru-RU"/>
              </w:rPr>
            </w:pPr>
            <w:r w:rsidRPr="00BB00EC">
              <w:rPr>
                <w:sz w:val="20"/>
                <w:szCs w:val="20"/>
                <w:lang w:eastAsia="ru-RU"/>
              </w:rPr>
              <w:t>24231</w:t>
            </w:r>
          </w:p>
        </w:tc>
        <w:tc>
          <w:tcPr>
            <w:tcW w:w="2453"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sz w:val="20"/>
                <w:szCs w:val="20"/>
                <w:lang w:eastAsia="ru-RU"/>
              </w:rPr>
            </w:pPr>
            <w:r w:rsidRPr="00BB00EC">
              <w:rPr>
                <w:sz w:val="20"/>
                <w:szCs w:val="20"/>
                <w:lang w:eastAsia="ru-RU"/>
              </w:rPr>
              <w:t>21593+21593*0,125)*1</w:t>
            </w:r>
          </w:p>
        </w:tc>
        <w:tc>
          <w:tcPr>
            <w:tcW w:w="2763" w:type="dxa"/>
            <w:tcBorders>
              <w:top w:val="nil"/>
              <w:left w:val="nil"/>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 </w:t>
            </w:r>
          </w:p>
        </w:tc>
      </w:tr>
      <w:tr w:rsidR="00C45D66" w:rsidRPr="00BB00EC" w:rsidTr="0026554D">
        <w:trPr>
          <w:trHeight w:val="58"/>
        </w:trPr>
        <w:tc>
          <w:tcPr>
            <w:tcW w:w="2626" w:type="dxa"/>
            <w:tcBorders>
              <w:top w:val="single" w:sz="4" w:space="0" w:color="auto"/>
              <w:left w:val="single" w:sz="4" w:space="0" w:color="auto"/>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 xml:space="preserve">Итого </w:t>
            </w:r>
          </w:p>
        </w:tc>
        <w:tc>
          <w:tcPr>
            <w:tcW w:w="833" w:type="dxa"/>
            <w:tcBorders>
              <w:top w:val="single" w:sz="4" w:space="0" w:color="auto"/>
              <w:left w:val="nil"/>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 </w:t>
            </w:r>
          </w:p>
        </w:tc>
        <w:tc>
          <w:tcPr>
            <w:tcW w:w="1072"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b/>
                <w:bCs/>
                <w:sz w:val="20"/>
                <w:szCs w:val="20"/>
                <w:lang w:eastAsia="ru-RU"/>
              </w:rPr>
            </w:pPr>
            <w:r w:rsidRPr="00BB00EC">
              <w:rPr>
                <w:b/>
                <w:bCs/>
                <w:sz w:val="20"/>
                <w:szCs w:val="20"/>
                <w:lang w:eastAsia="ru-RU"/>
              </w:rPr>
              <w:t>48 462</w:t>
            </w:r>
          </w:p>
        </w:tc>
        <w:tc>
          <w:tcPr>
            <w:tcW w:w="2453"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sz w:val="20"/>
                <w:szCs w:val="20"/>
                <w:lang w:eastAsia="ru-RU"/>
              </w:rPr>
            </w:pPr>
            <w:r w:rsidRPr="00BB00EC">
              <w:rPr>
                <w:sz w:val="20"/>
                <w:szCs w:val="20"/>
                <w:lang w:eastAsia="ru-RU"/>
              </w:rPr>
              <w:t>21 593+2 692+24 231)</w:t>
            </w:r>
          </w:p>
        </w:tc>
        <w:tc>
          <w:tcPr>
            <w:tcW w:w="2763" w:type="dxa"/>
            <w:tcBorders>
              <w:top w:val="nil"/>
              <w:left w:val="nil"/>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 </w:t>
            </w:r>
          </w:p>
        </w:tc>
      </w:tr>
      <w:tr w:rsidR="00C45D66" w:rsidRPr="00BB00EC" w:rsidTr="0026554D">
        <w:trPr>
          <w:trHeight w:val="410"/>
        </w:trPr>
        <w:tc>
          <w:tcPr>
            <w:tcW w:w="2626" w:type="dxa"/>
            <w:tcBorders>
              <w:top w:val="single" w:sz="4" w:space="0" w:color="auto"/>
              <w:left w:val="single" w:sz="4" w:space="0" w:color="auto"/>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Накладные расходы</w:t>
            </w:r>
          </w:p>
        </w:tc>
        <w:tc>
          <w:tcPr>
            <w:tcW w:w="833"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sz w:val="20"/>
                <w:szCs w:val="20"/>
                <w:lang w:eastAsia="ru-RU"/>
              </w:rPr>
            </w:pPr>
            <w:r w:rsidRPr="00BB00EC">
              <w:rPr>
                <w:sz w:val="20"/>
                <w:szCs w:val="20"/>
                <w:lang w:val="en-US" w:eastAsia="ru-RU"/>
              </w:rPr>
              <w:t>94.01</w:t>
            </w:r>
            <w:r w:rsidRPr="00BB00EC">
              <w:rPr>
                <w:sz w:val="20"/>
                <w:szCs w:val="20"/>
                <w:lang w:eastAsia="ru-RU"/>
              </w:rPr>
              <w:t>%</w:t>
            </w:r>
          </w:p>
        </w:tc>
        <w:tc>
          <w:tcPr>
            <w:tcW w:w="1072"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sz w:val="20"/>
                <w:szCs w:val="20"/>
                <w:lang w:eastAsia="ru-RU"/>
              </w:rPr>
            </w:pPr>
            <w:r w:rsidRPr="00BB00EC">
              <w:rPr>
                <w:sz w:val="20"/>
                <w:szCs w:val="20"/>
                <w:lang w:eastAsia="ru-RU"/>
              </w:rPr>
              <w:t>45 559</w:t>
            </w:r>
          </w:p>
        </w:tc>
        <w:tc>
          <w:tcPr>
            <w:tcW w:w="2453"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sz w:val="20"/>
                <w:szCs w:val="20"/>
                <w:lang w:val="en-US" w:eastAsia="ru-RU"/>
              </w:rPr>
            </w:pPr>
            <w:r w:rsidRPr="00BB00EC">
              <w:rPr>
                <w:sz w:val="20"/>
                <w:szCs w:val="20"/>
                <w:lang w:eastAsia="ru-RU"/>
              </w:rPr>
              <w:t>48462</w:t>
            </w:r>
            <w:r w:rsidRPr="00BB00EC">
              <w:rPr>
                <w:sz w:val="20"/>
                <w:szCs w:val="20"/>
                <w:lang w:val="en-US" w:eastAsia="ru-RU"/>
              </w:rPr>
              <w:t>*0.9401</w:t>
            </w:r>
          </w:p>
        </w:tc>
        <w:tc>
          <w:tcPr>
            <w:tcW w:w="2763" w:type="dxa"/>
            <w:tcBorders>
              <w:top w:val="nil"/>
              <w:left w:val="nil"/>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НР с учетом ставки ЕСН (110,6%*0,85=94.01%),</w:t>
            </w:r>
          </w:p>
          <w:p w:rsidR="00C45D66" w:rsidRPr="00BB00EC" w:rsidRDefault="00C45D66" w:rsidP="0026554D">
            <w:pPr>
              <w:widowControl w:val="0"/>
              <w:rPr>
                <w:sz w:val="20"/>
                <w:szCs w:val="20"/>
                <w:lang w:eastAsia="ru-RU"/>
              </w:rPr>
            </w:pPr>
            <w:r w:rsidRPr="00BB00EC">
              <w:rPr>
                <w:sz w:val="20"/>
                <w:szCs w:val="20"/>
                <w:lang w:eastAsia="ru-RU"/>
              </w:rPr>
              <w:t>где 110,6% - п. 7 Прейскуранта ОРГРЭС 2-е издание том 5;</w:t>
            </w:r>
          </w:p>
          <w:p w:rsidR="00C45D66" w:rsidRPr="00BB00EC" w:rsidRDefault="00C45D66" w:rsidP="0026554D">
            <w:pPr>
              <w:widowControl w:val="0"/>
              <w:rPr>
                <w:sz w:val="20"/>
                <w:szCs w:val="20"/>
                <w:lang w:eastAsia="ru-RU"/>
              </w:rPr>
            </w:pPr>
            <w:r w:rsidRPr="00BB00EC">
              <w:rPr>
                <w:sz w:val="20"/>
                <w:szCs w:val="20"/>
                <w:lang w:eastAsia="ru-RU"/>
              </w:rPr>
              <w:t xml:space="preserve">0,85 - понижающий коэффициент, учитывающий изменение ставки страховых взносов в 2010 с 26% до 34%.    </w:t>
            </w:r>
          </w:p>
        </w:tc>
      </w:tr>
      <w:tr w:rsidR="00C45D66" w:rsidRPr="00BB00EC" w:rsidTr="0026554D">
        <w:trPr>
          <w:trHeight w:val="58"/>
        </w:trPr>
        <w:tc>
          <w:tcPr>
            <w:tcW w:w="2626" w:type="dxa"/>
            <w:tcBorders>
              <w:top w:val="single" w:sz="4" w:space="0" w:color="auto"/>
              <w:left w:val="single" w:sz="4" w:space="0" w:color="auto"/>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 xml:space="preserve">Итого </w:t>
            </w:r>
          </w:p>
        </w:tc>
        <w:tc>
          <w:tcPr>
            <w:tcW w:w="833" w:type="dxa"/>
            <w:tcBorders>
              <w:top w:val="single" w:sz="4" w:space="0" w:color="auto"/>
              <w:left w:val="nil"/>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 </w:t>
            </w:r>
          </w:p>
        </w:tc>
        <w:tc>
          <w:tcPr>
            <w:tcW w:w="1072"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sz w:val="20"/>
                <w:szCs w:val="20"/>
                <w:lang w:eastAsia="ru-RU"/>
              </w:rPr>
            </w:pPr>
            <w:r w:rsidRPr="00BB00EC">
              <w:rPr>
                <w:sz w:val="20"/>
                <w:szCs w:val="20"/>
                <w:lang w:eastAsia="ru-RU"/>
              </w:rPr>
              <w:t xml:space="preserve"> 94 021</w:t>
            </w:r>
          </w:p>
        </w:tc>
        <w:tc>
          <w:tcPr>
            <w:tcW w:w="2453"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sz w:val="20"/>
                <w:szCs w:val="20"/>
                <w:lang w:eastAsia="ru-RU"/>
              </w:rPr>
            </w:pPr>
            <w:r w:rsidRPr="00BB00EC">
              <w:rPr>
                <w:sz w:val="20"/>
                <w:szCs w:val="20"/>
                <w:lang w:eastAsia="ru-RU"/>
              </w:rPr>
              <w:t xml:space="preserve"> 48 462+45 559</w:t>
            </w:r>
          </w:p>
        </w:tc>
        <w:tc>
          <w:tcPr>
            <w:tcW w:w="2763" w:type="dxa"/>
            <w:tcBorders>
              <w:top w:val="nil"/>
              <w:left w:val="nil"/>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 </w:t>
            </w:r>
          </w:p>
        </w:tc>
      </w:tr>
      <w:tr w:rsidR="00C45D66" w:rsidRPr="00BB00EC" w:rsidTr="0026554D">
        <w:trPr>
          <w:trHeight w:val="58"/>
        </w:trPr>
        <w:tc>
          <w:tcPr>
            <w:tcW w:w="2626" w:type="dxa"/>
            <w:tcBorders>
              <w:top w:val="single" w:sz="4" w:space="0" w:color="auto"/>
              <w:left w:val="single" w:sz="4" w:space="0" w:color="auto"/>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Сметная прибыль</w:t>
            </w:r>
          </w:p>
        </w:tc>
        <w:tc>
          <w:tcPr>
            <w:tcW w:w="833" w:type="dxa"/>
            <w:tcBorders>
              <w:top w:val="single" w:sz="4" w:space="0" w:color="auto"/>
              <w:left w:val="nil"/>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 xml:space="preserve">  7%</w:t>
            </w:r>
          </w:p>
        </w:tc>
        <w:tc>
          <w:tcPr>
            <w:tcW w:w="1072"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sz w:val="20"/>
                <w:szCs w:val="20"/>
                <w:lang w:eastAsia="ru-RU"/>
              </w:rPr>
            </w:pPr>
            <w:r w:rsidRPr="00BB00EC">
              <w:rPr>
                <w:sz w:val="20"/>
                <w:szCs w:val="20"/>
                <w:lang w:eastAsia="ru-RU"/>
              </w:rPr>
              <w:t xml:space="preserve"> 6 581</w:t>
            </w:r>
          </w:p>
        </w:tc>
        <w:tc>
          <w:tcPr>
            <w:tcW w:w="2453"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sz w:val="20"/>
                <w:szCs w:val="20"/>
                <w:lang w:eastAsia="ru-RU"/>
              </w:rPr>
            </w:pPr>
            <w:r w:rsidRPr="00BB00EC">
              <w:rPr>
                <w:sz w:val="20"/>
                <w:szCs w:val="20"/>
                <w:lang w:eastAsia="ru-RU"/>
              </w:rPr>
              <w:t>94 021*0,07</w:t>
            </w:r>
          </w:p>
        </w:tc>
        <w:tc>
          <w:tcPr>
            <w:tcW w:w="2763" w:type="dxa"/>
            <w:tcBorders>
              <w:top w:val="nil"/>
              <w:left w:val="nil"/>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 </w:t>
            </w:r>
          </w:p>
        </w:tc>
      </w:tr>
      <w:tr w:rsidR="00C45D66" w:rsidRPr="00BB00EC" w:rsidTr="0026554D">
        <w:trPr>
          <w:trHeight w:val="58"/>
        </w:trPr>
        <w:tc>
          <w:tcPr>
            <w:tcW w:w="2626" w:type="dxa"/>
            <w:tcBorders>
              <w:top w:val="single" w:sz="4" w:space="0" w:color="auto"/>
              <w:left w:val="single" w:sz="4" w:space="0" w:color="auto"/>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Всего</w:t>
            </w:r>
          </w:p>
        </w:tc>
        <w:tc>
          <w:tcPr>
            <w:tcW w:w="833" w:type="dxa"/>
            <w:tcBorders>
              <w:top w:val="single" w:sz="4" w:space="0" w:color="auto"/>
              <w:left w:val="nil"/>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 </w:t>
            </w:r>
          </w:p>
        </w:tc>
        <w:tc>
          <w:tcPr>
            <w:tcW w:w="1072"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b/>
                <w:bCs/>
                <w:sz w:val="20"/>
                <w:szCs w:val="20"/>
                <w:lang w:eastAsia="ru-RU"/>
              </w:rPr>
            </w:pPr>
            <w:r w:rsidRPr="00BB00EC">
              <w:rPr>
                <w:b/>
                <w:bCs/>
                <w:sz w:val="20"/>
                <w:szCs w:val="20"/>
                <w:lang w:eastAsia="ru-RU"/>
              </w:rPr>
              <w:t xml:space="preserve"> 100 602</w:t>
            </w:r>
          </w:p>
        </w:tc>
        <w:tc>
          <w:tcPr>
            <w:tcW w:w="2453"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sz w:val="20"/>
                <w:szCs w:val="20"/>
                <w:lang w:eastAsia="ru-RU"/>
              </w:rPr>
            </w:pPr>
            <w:r w:rsidRPr="00BB00EC">
              <w:rPr>
                <w:sz w:val="20"/>
                <w:szCs w:val="20"/>
                <w:lang w:eastAsia="ru-RU"/>
              </w:rPr>
              <w:t xml:space="preserve">94 021+ 6 581 </w:t>
            </w:r>
          </w:p>
        </w:tc>
        <w:tc>
          <w:tcPr>
            <w:tcW w:w="2763" w:type="dxa"/>
            <w:tcBorders>
              <w:top w:val="nil"/>
              <w:left w:val="nil"/>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 </w:t>
            </w:r>
          </w:p>
        </w:tc>
      </w:tr>
      <w:tr w:rsidR="00C45D66" w:rsidRPr="00BB00EC" w:rsidTr="0026554D">
        <w:trPr>
          <w:trHeight w:val="1031"/>
        </w:trPr>
        <w:tc>
          <w:tcPr>
            <w:tcW w:w="2626" w:type="dxa"/>
            <w:tcBorders>
              <w:top w:val="single" w:sz="4" w:space="0" w:color="auto"/>
              <w:left w:val="single" w:sz="4" w:space="0" w:color="auto"/>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Стоимость 1 чел.*часа рабочего 6 разряда в соответствии с Методикой (приказ ПАО «ФСК ЕЭС» от 11.05.2018 № 169)</w:t>
            </w:r>
          </w:p>
        </w:tc>
        <w:tc>
          <w:tcPr>
            <w:tcW w:w="833"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sz w:val="20"/>
                <w:szCs w:val="20"/>
                <w:lang w:eastAsia="ru-RU"/>
              </w:rPr>
            </w:pPr>
            <w:r w:rsidRPr="00BB00EC">
              <w:rPr>
                <w:sz w:val="20"/>
                <w:szCs w:val="20"/>
                <w:lang w:eastAsia="ru-RU"/>
              </w:rPr>
              <w:t>руб.</w:t>
            </w:r>
          </w:p>
        </w:tc>
        <w:tc>
          <w:tcPr>
            <w:tcW w:w="1072"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sz w:val="20"/>
                <w:szCs w:val="20"/>
                <w:lang w:eastAsia="ru-RU"/>
              </w:rPr>
            </w:pPr>
            <w:r w:rsidRPr="00BB00EC">
              <w:rPr>
                <w:sz w:val="20"/>
                <w:szCs w:val="20"/>
                <w:lang w:eastAsia="ru-RU"/>
              </w:rPr>
              <w:t>607,57</w:t>
            </w:r>
          </w:p>
        </w:tc>
        <w:tc>
          <w:tcPr>
            <w:tcW w:w="2453"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sz w:val="20"/>
                <w:szCs w:val="20"/>
                <w:lang w:eastAsia="ru-RU"/>
              </w:rPr>
            </w:pPr>
            <w:r w:rsidRPr="00BB00EC">
              <w:rPr>
                <w:sz w:val="20"/>
                <w:szCs w:val="20"/>
                <w:lang w:eastAsia="ru-RU"/>
              </w:rPr>
              <w:t>100 602/165,58</w:t>
            </w:r>
          </w:p>
        </w:tc>
        <w:tc>
          <w:tcPr>
            <w:tcW w:w="2763" w:type="dxa"/>
            <w:tcBorders>
              <w:top w:val="nil"/>
              <w:left w:val="nil"/>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Среднемесячная норма рабочего времени принятая при расчете в Прейскуранте ОРГРЭС -1987 часов / 12 месяцев = 165,58 часов</w:t>
            </w:r>
          </w:p>
        </w:tc>
      </w:tr>
      <w:tr w:rsidR="00C45D66" w:rsidRPr="00BB00EC" w:rsidTr="0026554D">
        <w:trPr>
          <w:trHeight w:val="58"/>
        </w:trPr>
        <w:tc>
          <w:tcPr>
            <w:tcW w:w="2626" w:type="dxa"/>
            <w:tcBorders>
              <w:top w:val="single" w:sz="4" w:space="0" w:color="auto"/>
              <w:left w:val="single" w:sz="4" w:space="0" w:color="auto"/>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 xml:space="preserve">Стоимость 1 чел.*дня рабочего 6 разряда в соответствии с Методикой (приказ </w:t>
            </w:r>
            <w:r w:rsidRPr="00BB00EC">
              <w:rPr>
                <w:sz w:val="20"/>
                <w:szCs w:val="20"/>
                <w:lang w:eastAsia="ru-RU"/>
              </w:rPr>
              <w:br/>
              <w:t>ПАО «ФСК ЕЭС» от 11.05.2018 № 169)</w:t>
            </w:r>
          </w:p>
        </w:tc>
        <w:tc>
          <w:tcPr>
            <w:tcW w:w="833"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sz w:val="20"/>
                <w:szCs w:val="20"/>
                <w:lang w:eastAsia="ru-RU"/>
              </w:rPr>
            </w:pPr>
            <w:r w:rsidRPr="00BB00EC">
              <w:rPr>
                <w:sz w:val="20"/>
                <w:szCs w:val="20"/>
                <w:lang w:eastAsia="ru-RU"/>
              </w:rPr>
              <w:t>руб.</w:t>
            </w:r>
          </w:p>
        </w:tc>
        <w:tc>
          <w:tcPr>
            <w:tcW w:w="1072"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sz w:val="20"/>
                <w:szCs w:val="20"/>
                <w:lang w:eastAsia="ru-RU"/>
              </w:rPr>
            </w:pPr>
            <w:r w:rsidRPr="00BB00EC">
              <w:rPr>
                <w:sz w:val="20"/>
                <w:szCs w:val="20"/>
                <w:lang w:eastAsia="ru-RU"/>
              </w:rPr>
              <w:t>4 861</w:t>
            </w:r>
          </w:p>
        </w:tc>
        <w:tc>
          <w:tcPr>
            <w:tcW w:w="2453"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sz w:val="20"/>
                <w:szCs w:val="20"/>
                <w:lang w:eastAsia="ru-RU"/>
              </w:rPr>
            </w:pPr>
            <w:r w:rsidRPr="00BB00EC">
              <w:rPr>
                <w:sz w:val="20"/>
                <w:szCs w:val="20"/>
                <w:lang w:eastAsia="ru-RU"/>
              </w:rPr>
              <w:t>607,57*8</w:t>
            </w:r>
          </w:p>
        </w:tc>
        <w:tc>
          <w:tcPr>
            <w:tcW w:w="2763" w:type="dxa"/>
            <w:tcBorders>
              <w:top w:val="nil"/>
              <w:left w:val="nil"/>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 </w:t>
            </w:r>
          </w:p>
        </w:tc>
      </w:tr>
      <w:tr w:rsidR="00C45D66" w:rsidRPr="00BB00EC" w:rsidTr="0026554D">
        <w:trPr>
          <w:trHeight w:val="58"/>
        </w:trPr>
        <w:tc>
          <w:tcPr>
            <w:tcW w:w="2626" w:type="dxa"/>
            <w:tcBorders>
              <w:top w:val="single" w:sz="4" w:space="0" w:color="auto"/>
              <w:left w:val="single" w:sz="4" w:space="0" w:color="auto"/>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Стоимость 1 чел.*дня рабочего 6 разряда в соответствии с Прейскурантом</w:t>
            </w:r>
          </w:p>
        </w:tc>
        <w:tc>
          <w:tcPr>
            <w:tcW w:w="833"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sz w:val="20"/>
                <w:szCs w:val="20"/>
                <w:lang w:eastAsia="ru-RU"/>
              </w:rPr>
            </w:pPr>
            <w:r w:rsidRPr="00BB00EC">
              <w:rPr>
                <w:sz w:val="20"/>
                <w:szCs w:val="20"/>
                <w:lang w:eastAsia="ru-RU"/>
              </w:rPr>
              <w:t>руб.</w:t>
            </w:r>
          </w:p>
        </w:tc>
        <w:tc>
          <w:tcPr>
            <w:tcW w:w="1072" w:type="dxa"/>
            <w:tcBorders>
              <w:top w:val="single" w:sz="4" w:space="0" w:color="auto"/>
              <w:left w:val="nil"/>
              <w:bottom w:val="single" w:sz="4" w:space="0" w:color="auto"/>
              <w:right w:val="single" w:sz="4" w:space="0" w:color="auto"/>
            </w:tcBorders>
            <w:vAlign w:val="center"/>
          </w:tcPr>
          <w:p w:rsidR="00C45D66" w:rsidRPr="00BB00EC" w:rsidRDefault="00C45D66" w:rsidP="0026554D">
            <w:pPr>
              <w:widowControl w:val="0"/>
              <w:rPr>
                <w:sz w:val="20"/>
                <w:szCs w:val="20"/>
                <w:lang w:eastAsia="ru-RU"/>
              </w:rPr>
            </w:pPr>
            <w:r w:rsidRPr="00BB00EC">
              <w:rPr>
                <w:sz w:val="20"/>
                <w:szCs w:val="20"/>
                <w:lang w:eastAsia="ru-RU"/>
              </w:rPr>
              <w:t>4 220,00</w:t>
            </w:r>
          </w:p>
        </w:tc>
        <w:tc>
          <w:tcPr>
            <w:tcW w:w="2453" w:type="dxa"/>
            <w:tcBorders>
              <w:top w:val="single" w:sz="4" w:space="0" w:color="auto"/>
              <w:left w:val="nil"/>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 </w:t>
            </w:r>
          </w:p>
        </w:tc>
        <w:tc>
          <w:tcPr>
            <w:tcW w:w="2763" w:type="dxa"/>
            <w:tcBorders>
              <w:top w:val="nil"/>
              <w:left w:val="nil"/>
              <w:bottom w:val="single" w:sz="4" w:space="0" w:color="auto"/>
              <w:right w:val="single" w:sz="4" w:space="0" w:color="auto"/>
            </w:tcBorders>
            <w:vAlign w:val="center"/>
            <w:hideMark/>
          </w:tcPr>
          <w:p w:rsidR="00C45D66" w:rsidRPr="00BB00EC" w:rsidRDefault="00C45D66" w:rsidP="0026554D">
            <w:pPr>
              <w:widowControl w:val="0"/>
              <w:rPr>
                <w:sz w:val="20"/>
                <w:szCs w:val="20"/>
                <w:lang w:eastAsia="ru-RU"/>
              </w:rPr>
            </w:pPr>
            <w:r w:rsidRPr="00BB00EC">
              <w:rPr>
                <w:sz w:val="20"/>
                <w:szCs w:val="20"/>
                <w:lang w:eastAsia="ru-RU"/>
              </w:rPr>
              <w:t>Прейскурант ОРГРЭС 2-е издание том 5, п. 6 т.1 п. 18</w:t>
            </w:r>
          </w:p>
        </w:tc>
      </w:tr>
      <w:tr w:rsidR="00C45D66" w:rsidRPr="00BB00EC" w:rsidTr="0026554D">
        <w:trPr>
          <w:trHeight w:val="58"/>
        </w:trPr>
        <w:tc>
          <w:tcPr>
            <w:tcW w:w="2626" w:type="dxa"/>
            <w:tcBorders>
              <w:top w:val="single" w:sz="4" w:space="0" w:color="auto"/>
              <w:left w:val="single" w:sz="4" w:space="0" w:color="auto"/>
              <w:bottom w:val="single" w:sz="4" w:space="0" w:color="auto"/>
              <w:right w:val="single" w:sz="4" w:space="0" w:color="auto"/>
            </w:tcBorders>
            <w:vAlign w:val="center"/>
            <w:hideMark/>
          </w:tcPr>
          <w:p w:rsidR="00C45D66" w:rsidRPr="00BB00EC" w:rsidRDefault="00C45D66" w:rsidP="0026554D">
            <w:pPr>
              <w:widowControl w:val="0"/>
              <w:rPr>
                <w:b/>
                <w:bCs/>
                <w:sz w:val="20"/>
                <w:szCs w:val="20"/>
                <w:lang w:eastAsia="ru-RU"/>
              </w:rPr>
            </w:pPr>
            <w:r w:rsidRPr="00BB00EC">
              <w:rPr>
                <w:b/>
                <w:bCs/>
                <w:sz w:val="20"/>
                <w:szCs w:val="20"/>
                <w:lang w:eastAsia="ru-RU"/>
              </w:rPr>
              <w:t xml:space="preserve">ИТОГО поправочный коэффициент </w:t>
            </w:r>
          </w:p>
        </w:tc>
        <w:tc>
          <w:tcPr>
            <w:tcW w:w="1905" w:type="dxa"/>
            <w:gridSpan w:val="2"/>
            <w:tcBorders>
              <w:top w:val="single" w:sz="4" w:space="0" w:color="auto"/>
              <w:left w:val="single" w:sz="4" w:space="0" w:color="auto"/>
              <w:bottom w:val="single" w:sz="4" w:space="0" w:color="auto"/>
              <w:right w:val="single" w:sz="4" w:space="0" w:color="auto"/>
            </w:tcBorders>
            <w:noWrap/>
            <w:vAlign w:val="center"/>
          </w:tcPr>
          <w:p w:rsidR="00C45D66" w:rsidRPr="00BB00EC" w:rsidRDefault="00C45D66" w:rsidP="0026554D">
            <w:pPr>
              <w:widowControl w:val="0"/>
              <w:rPr>
                <w:b/>
                <w:bCs/>
                <w:sz w:val="20"/>
                <w:szCs w:val="20"/>
                <w:lang w:eastAsia="ru-RU"/>
              </w:rPr>
            </w:pPr>
            <w:r w:rsidRPr="00BB00EC">
              <w:rPr>
                <w:b/>
                <w:bCs/>
                <w:sz w:val="20"/>
                <w:szCs w:val="20"/>
                <w:lang w:eastAsia="ru-RU"/>
              </w:rPr>
              <w:t>1,15</w:t>
            </w:r>
          </w:p>
        </w:tc>
        <w:tc>
          <w:tcPr>
            <w:tcW w:w="2453" w:type="dxa"/>
            <w:tcBorders>
              <w:top w:val="single" w:sz="4" w:space="0" w:color="auto"/>
              <w:left w:val="single" w:sz="4" w:space="0" w:color="auto"/>
              <w:bottom w:val="single" w:sz="4" w:space="0" w:color="auto"/>
              <w:right w:val="single" w:sz="4" w:space="0" w:color="auto"/>
            </w:tcBorders>
            <w:vAlign w:val="center"/>
          </w:tcPr>
          <w:p w:rsidR="00C45D66" w:rsidRPr="00BB00EC" w:rsidRDefault="00C45D66" w:rsidP="0026554D">
            <w:pPr>
              <w:widowControl w:val="0"/>
              <w:rPr>
                <w:b/>
                <w:bCs/>
                <w:sz w:val="20"/>
                <w:szCs w:val="20"/>
                <w:lang w:eastAsia="ru-RU"/>
              </w:rPr>
            </w:pPr>
            <w:r w:rsidRPr="00BB00EC">
              <w:rPr>
                <w:b/>
                <w:bCs/>
                <w:sz w:val="20"/>
                <w:szCs w:val="20"/>
                <w:lang w:eastAsia="ru-RU"/>
              </w:rPr>
              <w:t>4861/4220</w:t>
            </w:r>
          </w:p>
        </w:tc>
        <w:tc>
          <w:tcPr>
            <w:tcW w:w="2763" w:type="dxa"/>
            <w:tcBorders>
              <w:top w:val="nil"/>
              <w:left w:val="nil"/>
              <w:bottom w:val="single" w:sz="4" w:space="0" w:color="auto"/>
              <w:right w:val="single" w:sz="4" w:space="0" w:color="auto"/>
            </w:tcBorders>
            <w:vAlign w:val="center"/>
            <w:hideMark/>
          </w:tcPr>
          <w:p w:rsidR="00C45D66" w:rsidRPr="00BB00EC" w:rsidRDefault="00C45D66" w:rsidP="0026554D">
            <w:pPr>
              <w:widowControl w:val="0"/>
              <w:rPr>
                <w:b/>
                <w:bCs/>
                <w:sz w:val="20"/>
                <w:szCs w:val="20"/>
                <w:lang w:eastAsia="ru-RU"/>
              </w:rPr>
            </w:pPr>
            <w:r w:rsidRPr="00BB00EC">
              <w:rPr>
                <w:b/>
                <w:bCs/>
                <w:sz w:val="20"/>
                <w:szCs w:val="20"/>
                <w:lang w:eastAsia="ru-RU"/>
              </w:rPr>
              <w:t> </w:t>
            </w:r>
          </w:p>
        </w:tc>
      </w:tr>
    </w:tbl>
    <w:p w:rsidR="00C45D66" w:rsidRPr="00BB00EC" w:rsidRDefault="00C45D66" w:rsidP="00C45D66"/>
    <w:p w:rsidR="00C45D66" w:rsidRPr="00C45D66" w:rsidRDefault="00C45D66" w:rsidP="00C45D66">
      <w:pPr>
        <w:widowControl w:val="0"/>
        <w:ind w:left="5954" w:right="-2"/>
        <w:rPr>
          <w:color w:val="000000"/>
          <w:sz w:val="24"/>
          <w:szCs w:val="24"/>
          <w:lang w:eastAsia="ru-RU"/>
        </w:rPr>
      </w:pPr>
    </w:p>
    <w:p w:rsidR="00C45D66" w:rsidRPr="00C45D66" w:rsidRDefault="00C45D66" w:rsidP="00C45D66">
      <w:pPr>
        <w:widowControl w:val="0"/>
        <w:ind w:left="5954" w:right="-2"/>
        <w:rPr>
          <w:color w:val="000000"/>
          <w:sz w:val="24"/>
          <w:szCs w:val="24"/>
          <w:lang w:eastAsia="ru-RU"/>
        </w:rPr>
      </w:pPr>
    </w:p>
    <w:p w:rsidR="00C45D66" w:rsidRPr="00C45D66" w:rsidRDefault="00C45D66" w:rsidP="00C45D66">
      <w:pPr>
        <w:widowControl w:val="0"/>
        <w:ind w:left="5954" w:right="-2"/>
        <w:rPr>
          <w:color w:val="000000"/>
          <w:sz w:val="24"/>
          <w:szCs w:val="24"/>
          <w:lang w:eastAsia="ru-RU"/>
        </w:rPr>
      </w:pPr>
    </w:p>
    <w:p w:rsidR="00C45D66" w:rsidRPr="00C45D66" w:rsidRDefault="00C45D66" w:rsidP="00C45D66">
      <w:pPr>
        <w:widowControl w:val="0"/>
        <w:ind w:left="5954" w:right="-2"/>
        <w:rPr>
          <w:color w:val="000000"/>
          <w:sz w:val="24"/>
          <w:szCs w:val="24"/>
          <w:lang w:eastAsia="ru-RU"/>
        </w:rPr>
      </w:pPr>
    </w:p>
    <w:p w:rsidR="00C45D66" w:rsidRPr="00C45D66" w:rsidRDefault="00C45D66" w:rsidP="00C45D66">
      <w:pPr>
        <w:widowControl w:val="0"/>
        <w:ind w:left="5954" w:right="-2"/>
        <w:rPr>
          <w:color w:val="000000"/>
          <w:sz w:val="24"/>
          <w:szCs w:val="24"/>
          <w:lang w:eastAsia="ru-RU"/>
        </w:rPr>
      </w:pPr>
    </w:p>
    <w:p w:rsidR="00FF10CA" w:rsidRPr="0054479E" w:rsidRDefault="00FF10CA" w:rsidP="005D6BF4">
      <w:pPr>
        <w:widowControl w:val="0"/>
        <w:ind w:left="0" w:right="6" w:firstLine="567"/>
        <w:jc w:val="both"/>
        <w:rPr>
          <w:b/>
          <w:sz w:val="28"/>
          <w:szCs w:val="28"/>
        </w:rPr>
      </w:pPr>
    </w:p>
    <w:p w:rsidR="00FF10CA" w:rsidRPr="0054479E" w:rsidRDefault="00FF10CA" w:rsidP="005D6BF4">
      <w:pPr>
        <w:widowControl w:val="0"/>
        <w:ind w:left="0" w:right="6" w:firstLine="567"/>
        <w:jc w:val="both"/>
        <w:rPr>
          <w:b/>
          <w:sz w:val="28"/>
          <w:szCs w:val="28"/>
        </w:rPr>
      </w:pPr>
    </w:p>
    <w:p w:rsidR="00FF10CA" w:rsidRPr="0054479E" w:rsidRDefault="00FF10CA" w:rsidP="005D6BF4">
      <w:pPr>
        <w:widowControl w:val="0"/>
        <w:ind w:left="0" w:right="6" w:firstLine="567"/>
        <w:jc w:val="both"/>
        <w:rPr>
          <w:b/>
          <w:sz w:val="28"/>
          <w:szCs w:val="28"/>
        </w:rPr>
      </w:pPr>
    </w:p>
    <w:p w:rsidR="00FF10CA" w:rsidRPr="0054479E" w:rsidRDefault="00FF10CA" w:rsidP="005D6BF4">
      <w:pPr>
        <w:pStyle w:val="afb"/>
        <w:widowControl w:val="0"/>
        <w:tabs>
          <w:tab w:val="left" w:pos="13320"/>
          <w:tab w:val="left" w:pos="14400"/>
        </w:tabs>
        <w:spacing w:before="0" w:after="0" w:line="240" w:lineRule="auto"/>
        <w:ind w:left="0" w:firstLine="567"/>
        <w:jc w:val="right"/>
        <w:rPr>
          <w:rFonts w:ascii="Times New Roman" w:hAnsi="Times New Roman" w:cs="Times New Roman"/>
          <w:bCs/>
          <w:sz w:val="28"/>
          <w:szCs w:val="28"/>
        </w:rPr>
        <w:sectPr w:rsidR="00FF10CA" w:rsidRPr="0054479E" w:rsidSect="00113850">
          <w:pgSz w:w="11906" w:h="16838"/>
          <w:pgMar w:top="1134" w:right="709" w:bottom="851" w:left="1701" w:header="709" w:footer="709" w:gutter="0"/>
          <w:cols w:space="708"/>
          <w:titlePg/>
          <w:docGrid w:linePitch="360"/>
        </w:sectPr>
      </w:pPr>
      <w:bookmarkStart w:id="6" w:name="GTool_TOC4"/>
    </w:p>
    <w:p w:rsidR="00FF10CA" w:rsidRPr="0054479E" w:rsidRDefault="00FF10CA" w:rsidP="005D6BF4">
      <w:pPr>
        <w:pStyle w:val="afb"/>
        <w:widowControl w:val="0"/>
        <w:tabs>
          <w:tab w:val="left" w:pos="13320"/>
          <w:tab w:val="left" w:pos="14400"/>
        </w:tabs>
        <w:spacing w:before="0" w:after="0" w:line="240" w:lineRule="auto"/>
        <w:ind w:left="0" w:firstLine="13041"/>
        <w:rPr>
          <w:rFonts w:ascii="Times New Roman" w:hAnsi="Times New Roman" w:cs="Times New Roman"/>
          <w:bCs/>
          <w:sz w:val="24"/>
          <w:szCs w:val="24"/>
        </w:rPr>
      </w:pPr>
      <w:r w:rsidRPr="0054479E">
        <w:rPr>
          <w:rFonts w:ascii="Times New Roman" w:hAnsi="Times New Roman" w:cs="Times New Roman"/>
          <w:bCs/>
          <w:sz w:val="24"/>
          <w:szCs w:val="24"/>
        </w:rPr>
        <w:lastRenderedPageBreak/>
        <w:t>Приложение 2</w:t>
      </w:r>
    </w:p>
    <w:p w:rsidR="00DE711C" w:rsidRDefault="00DE711C" w:rsidP="005D6BF4">
      <w:pPr>
        <w:pStyle w:val="afb"/>
        <w:widowControl w:val="0"/>
        <w:tabs>
          <w:tab w:val="left" w:pos="13320"/>
          <w:tab w:val="left" w:pos="14400"/>
        </w:tabs>
        <w:spacing w:before="0" w:after="0" w:line="240" w:lineRule="auto"/>
        <w:ind w:left="0" w:firstLine="13041"/>
        <w:rPr>
          <w:rFonts w:ascii="Times New Roman" w:hAnsi="Times New Roman" w:cs="Times New Roman"/>
          <w:bCs/>
          <w:sz w:val="24"/>
          <w:szCs w:val="24"/>
        </w:rPr>
      </w:pPr>
      <w:r w:rsidRPr="0054479E">
        <w:rPr>
          <w:rFonts w:ascii="Times New Roman" w:hAnsi="Times New Roman" w:cs="Times New Roman"/>
          <w:bCs/>
          <w:sz w:val="24"/>
          <w:szCs w:val="24"/>
        </w:rPr>
        <w:t xml:space="preserve">к </w:t>
      </w:r>
      <w:r w:rsidR="004B6A3D" w:rsidRPr="0054479E">
        <w:rPr>
          <w:rFonts w:ascii="Times New Roman" w:hAnsi="Times New Roman" w:cs="Times New Roman"/>
          <w:bCs/>
          <w:sz w:val="24"/>
          <w:szCs w:val="24"/>
        </w:rPr>
        <w:t>Порядку</w:t>
      </w:r>
    </w:p>
    <w:p w:rsidR="00113850" w:rsidRPr="0054479E" w:rsidRDefault="00113850" w:rsidP="005D6BF4">
      <w:pPr>
        <w:pStyle w:val="afb"/>
        <w:widowControl w:val="0"/>
        <w:tabs>
          <w:tab w:val="left" w:pos="13320"/>
          <w:tab w:val="left" w:pos="14400"/>
        </w:tabs>
        <w:spacing w:before="0" w:after="0" w:line="240" w:lineRule="auto"/>
        <w:ind w:left="0" w:firstLine="11310"/>
        <w:rPr>
          <w:rFonts w:ascii="Times New Roman" w:hAnsi="Times New Roman" w:cs="Times New Roman"/>
          <w:bCs/>
          <w:sz w:val="24"/>
          <w:szCs w:val="24"/>
        </w:rPr>
      </w:pPr>
    </w:p>
    <w:p w:rsidR="00FF10CA" w:rsidRPr="00F93A51" w:rsidRDefault="00FF10CA" w:rsidP="005D6BF4">
      <w:pPr>
        <w:widowControl w:val="0"/>
        <w:ind w:left="0" w:firstLine="567"/>
        <w:rPr>
          <w:b/>
        </w:rPr>
      </w:pPr>
      <w:r w:rsidRPr="0054479E">
        <w:rPr>
          <w:b/>
        </w:rPr>
        <w:t>ПОРЯДОК РАЗРАБОТКИ ИНДИВИДУАЛЬНОЙ ЕДИНИЧНОЙ РАСЦЕНКИ</w:t>
      </w:r>
      <w:bookmarkEnd w:id="6"/>
    </w:p>
    <w:p w:rsidR="0044155C" w:rsidRPr="00F93A51" w:rsidRDefault="0044155C" w:rsidP="005D6BF4">
      <w:pPr>
        <w:widowControl w:val="0"/>
        <w:ind w:left="0" w:firstLine="567"/>
        <w:rPr>
          <w:b/>
        </w:rPr>
      </w:pPr>
    </w:p>
    <w:p w:rsidR="00FF10CA" w:rsidRPr="00F93A51" w:rsidRDefault="00FF10CA" w:rsidP="005D6BF4">
      <w:pPr>
        <w:widowControl w:val="0"/>
        <w:ind w:left="0" w:firstLine="567"/>
      </w:pPr>
      <w:r w:rsidRPr="0054479E">
        <w:rPr>
          <w:i/>
        </w:rPr>
        <w:t>(пример: уничтожение зарослей камыша)</w:t>
      </w:r>
      <w:r w:rsidRPr="0054479E">
        <w:t> </w:t>
      </w:r>
    </w:p>
    <w:p w:rsidR="0044155C" w:rsidRPr="00F93A51" w:rsidRDefault="0044155C" w:rsidP="005D6BF4">
      <w:pPr>
        <w:widowControl w:val="0"/>
        <w:ind w:left="0" w:firstLine="567"/>
        <w:rPr>
          <w:sz w:val="28"/>
          <w:szCs w:val="28"/>
        </w:rPr>
      </w:pPr>
    </w:p>
    <w:p w:rsidR="00FF10CA" w:rsidRPr="0054479E" w:rsidRDefault="00FF10CA" w:rsidP="005D6BF4">
      <w:pPr>
        <w:widowControl w:val="0"/>
        <w:ind w:left="0" w:firstLine="567"/>
        <w:jc w:val="both"/>
        <w:rPr>
          <w:sz w:val="28"/>
          <w:szCs w:val="28"/>
        </w:rPr>
      </w:pPr>
      <w:r w:rsidRPr="0054479E">
        <w:rPr>
          <w:sz w:val="28"/>
          <w:szCs w:val="28"/>
        </w:rPr>
        <w:t xml:space="preserve">1. Для разработки индивидуальной единичной расценки на предприятии создается комиссия возглавляемая Главным инженером ПМЭС. В составе комиссии должны быть экономисты, нормировщики, специалисты по труду и заработной платы, специалисты по охране труда и технике безопасности, технические специалисты. </w:t>
      </w:r>
    </w:p>
    <w:p w:rsidR="00FF10CA" w:rsidRPr="0054479E" w:rsidRDefault="00FF10CA" w:rsidP="005D6BF4">
      <w:pPr>
        <w:widowControl w:val="0"/>
        <w:ind w:left="0" w:firstLine="567"/>
        <w:jc w:val="both"/>
        <w:rPr>
          <w:sz w:val="28"/>
          <w:szCs w:val="28"/>
        </w:rPr>
      </w:pPr>
      <w:r w:rsidRPr="0054479E">
        <w:rPr>
          <w:sz w:val="28"/>
          <w:szCs w:val="28"/>
        </w:rPr>
        <w:t xml:space="preserve">2. Комиссия подписывает акт подтверждающий необходимость разработки расценки, результаты хронометража. </w:t>
      </w:r>
    </w:p>
    <w:p w:rsidR="00FF10CA" w:rsidRPr="0054479E" w:rsidRDefault="00FF10CA" w:rsidP="005D6BF4">
      <w:pPr>
        <w:widowControl w:val="0"/>
        <w:ind w:left="0" w:firstLine="567"/>
        <w:jc w:val="both"/>
        <w:rPr>
          <w:sz w:val="28"/>
          <w:szCs w:val="28"/>
        </w:rPr>
      </w:pPr>
      <w:r w:rsidRPr="0054479E">
        <w:rPr>
          <w:sz w:val="28"/>
          <w:szCs w:val="28"/>
        </w:rPr>
        <w:t>3. Отчет должен состоять из Технической части и собственно расчета индивидуальной единичной расценки.</w:t>
      </w:r>
    </w:p>
    <w:p w:rsidR="00FF10CA" w:rsidRPr="0054479E" w:rsidRDefault="00FF10CA" w:rsidP="005D6BF4">
      <w:pPr>
        <w:widowControl w:val="0"/>
        <w:tabs>
          <w:tab w:val="left" w:pos="540"/>
          <w:tab w:val="left" w:pos="720"/>
        </w:tabs>
        <w:ind w:left="0" w:firstLine="567"/>
        <w:jc w:val="both"/>
        <w:rPr>
          <w:sz w:val="28"/>
          <w:szCs w:val="28"/>
        </w:rPr>
      </w:pPr>
      <w:r w:rsidRPr="0054479E">
        <w:rPr>
          <w:sz w:val="28"/>
          <w:szCs w:val="28"/>
        </w:rPr>
        <w:t>4. Техническая часть должна включать в себя:</w:t>
      </w:r>
    </w:p>
    <w:p w:rsidR="00FF10CA" w:rsidRPr="0054479E" w:rsidRDefault="00FF10CA" w:rsidP="005D6BF4">
      <w:pPr>
        <w:widowControl w:val="0"/>
        <w:ind w:left="0" w:firstLine="567"/>
        <w:jc w:val="both"/>
        <w:rPr>
          <w:sz w:val="28"/>
          <w:szCs w:val="28"/>
        </w:rPr>
      </w:pPr>
      <w:r w:rsidRPr="0054479E">
        <w:rPr>
          <w:sz w:val="28"/>
          <w:szCs w:val="28"/>
        </w:rPr>
        <w:t>4.1. Наименование расценки и перечень включенных в нее затрат, условия труда</w:t>
      </w:r>
      <w:r w:rsidR="00DE711C" w:rsidRPr="0054479E">
        <w:rPr>
          <w:sz w:val="28"/>
          <w:szCs w:val="28"/>
        </w:rPr>
        <w:t>.</w:t>
      </w:r>
    </w:p>
    <w:p w:rsidR="00FF10CA" w:rsidRPr="0054479E" w:rsidRDefault="00FF10CA" w:rsidP="005D6BF4">
      <w:pPr>
        <w:widowControl w:val="0"/>
        <w:ind w:left="0" w:firstLine="567"/>
        <w:jc w:val="both"/>
        <w:rPr>
          <w:color w:val="000000"/>
          <w:sz w:val="28"/>
          <w:szCs w:val="28"/>
        </w:rPr>
      </w:pPr>
      <w:r w:rsidRPr="0054479E">
        <w:rPr>
          <w:sz w:val="28"/>
          <w:szCs w:val="28"/>
        </w:rPr>
        <w:t>4.2. Порядок определения з</w:t>
      </w:r>
      <w:r w:rsidRPr="0054479E">
        <w:rPr>
          <w:color w:val="000000"/>
          <w:sz w:val="28"/>
          <w:szCs w:val="28"/>
        </w:rPr>
        <w:t>атрат труда, машинного времени и разряда рабочих</w:t>
      </w:r>
      <w:r w:rsidR="00DE711C" w:rsidRPr="0054479E">
        <w:rPr>
          <w:color w:val="000000"/>
          <w:sz w:val="28"/>
          <w:szCs w:val="28"/>
        </w:rPr>
        <w:t>.</w:t>
      </w:r>
    </w:p>
    <w:p w:rsidR="00FF10CA" w:rsidRPr="0054479E" w:rsidRDefault="00FF10CA" w:rsidP="005D6BF4">
      <w:pPr>
        <w:widowControl w:val="0"/>
        <w:ind w:left="0" w:firstLine="567"/>
        <w:jc w:val="both"/>
        <w:rPr>
          <w:color w:val="000000"/>
          <w:sz w:val="28"/>
          <w:szCs w:val="28"/>
        </w:rPr>
      </w:pPr>
      <w:r w:rsidRPr="0054479E">
        <w:rPr>
          <w:color w:val="000000"/>
          <w:sz w:val="28"/>
          <w:szCs w:val="28"/>
        </w:rPr>
        <w:t xml:space="preserve">4.3. </w:t>
      </w:r>
      <w:r w:rsidRPr="0054479E">
        <w:rPr>
          <w:sz w:val="28"/>
          <w:szCs w:val="28"/>
        </w:rPr>
        <w:t>Порядок определения</w:t>
      </w:r>
      <w:r w:rsidRPr="0054479E">
        <w:rPr>
          <w:color w:val="000000"/>
          <w:sz w:val="28"/>
          <w:szCs w:val="28"/>
        </w:rPr>
        <w:t xml:space="preserve"> тарифов рабочих и машинистов</w:t>
      </w:r>
      <w:r w:rsidR="00DE711C" w:rsidRPr="0054479E">
        <w:rPr>
          <w:color w:val="000000"/>
          <w:sz w:val="28"/>
          <w:szCs w:val="28"/>
        </w:rPr>
        <w:t>.</w:t>
      </w:r>
    </w:p>
    <w:p w:rsidR="00FF10CA" w:rsidRPr="0054479E" w:rsidRDefault="00FF10CA" w:rsidP="005D6BF4">
      <w:pPr>
        <w:widowControl w:val="0"/>
        <w:ind w:left="0" w:firstLine="567"/>
        <w:jc w:val="both"/>
        <w:rPr>
          <w:color w:val="000000"/>
          <w:sz w:val="28"/>
          <w:szCs w:val="28"/>
        </w:rPr>
      </w:pPr>
      <w:r w:rsidRPr="0054479E">
        <w:rPr>
          <w:color w:val="000000"/>
          <w:sz w:val="28"/>
          <w:szCs w:val="28"/>
        </w:rPr>
        <w:t>4.4. Перечень затрат и материалов не учтенных расценкой</w:t>
      </w:r>
      <w:r w:rsidR="00DE711C" w:rsidRPr="0054479E">
        <w:rPr>
          <w:color w:val="000000"/>
          <w:sz w:val="28"/>
          <w:szCs w:val="28"/>
        </w:rPr>
        <w:t>.</w:t>
      </w:r>
    </w:p>
    <w:p w:rsidR="00FF10CA" w:rsidRPr="0054479E" w:rsidRDefault="00FF10CA" w:rsidP="005D6BF4">
      <w:pPr>
        <w:widowControl w:val="0"/>
        <w:ind w:left="0" w:firstLine="567"/>
        <w:jc w:val="both"/>
        <w:rPr>
          <w:sz w:val="28"/>
          <w:szCs w:val="28"/>
        </w:rPr>
      </w:pPr>
      <w:r w:rsidRPr="0054479E">
        <w:rPr>
          <w:color w:val="000000"/>
          <w:sz w:val="28"/>
          <w:szCs w:val="28"/>
        </w:rPr>
        <w:t>4.5. Порядок учета накладных расходов, сметной прибыли и дополнительных затрат. Рекомендуется учитывать накладные расходы и сметную прибыль, а также дополнительные затраты (зимнее удорожание, условия труда, доставка персонала и прочее) в соответствии с принятыми Ведомственными укрупненными единичными расценками на ремонт и техническое обслуживание воздушных линий электропередач</w:t>
      </w:r>
      <w:r w:rsidR="00DE711C" w:rsidRPr="0054479E">
        <w:rPr>
          <w:color w:val="000000"/>
          <w:sz w:val="28"/>
          <w:szCs w:val="28"/>
        </w:rPr>
        <w:t>и</w:t>
      </w:r>
      <w:r w:rsidRPr="0054479E">
        <w:rPr>
          <w:color w:val="000000"/>
          <w:sz w:val="28"/>
          <w:szCs w:val="28"/>
        </w:rPr>
        <w:t xml:space="preserve"> напряжением 35-750 </w:t>
      </w:r>
      <w:proofErr w:type="spellStart"/>
      <w:r w:rsidRPr="0054479E">
        <w:rPr>
          <w:color w:val="000000"/>
          <w:sz w:val="28"/>
          <w:szCs w:val="28"/>
        </w:rPr>
        <w:t>кВ</w:t>
      </w:r>
      <w:proofErr w:type="spellEnd"/>
      <w:r w:rsidRPr="0054479E">
        <w:rPr>
          <w:color w:val="000000"/>
          <w:sz w:val="28"/>
          <w:szCs w:val="28"/>
        </w:rPr>
        <w:t xml:space="preserve"> (</w:t>
      </w:r>
      <w:r w:rsidR="00EA16D5" w:rsidRPr="00EA16D5">
        <w:rPr>
          <w:color w:val="000000"/>
        </w:rPr>
        <w:t>ВУЕР-ВЛ-2020</w:t>
      </w:r>
      <w:r w:rsidRPr="0054479E">
        <w:rPr>
          <w:color w:val="000000"/>
          <w:sz w:val="28"/>
          <w:szCs w:val="28"/>
        </w:rPr>
        <w:t>).</w:t>
      </w:r>
    </w:p>
    <w:p w:rsidR="00FF10CA" w:rsidRPr="0054479E" w:rsidRDefault="00FF10CA" w:rsidP="005D6BF4">
      <w:pPr>
        <w:widowControl w:val="0"/>
        <w:ind w:left="0" w:firstLine="567"/>
        <w:jc w:val="both"/>
        <w:rPr>
          <w:sz w:val="28"/>
          <w:szCs w:val="28"/>
        </w:rPr>
      </w:pPr>
      <w:r w:rsidRPr="0054479E">
        <w:rPr>
          <w:sz w:val="28"/>
          <w:szCs w:val="28"/>
        </w:rPr>
        <w:t>5. Расчет индивидуальной единичной расценки ведется по форме №</w:t>
      </w:r>
      <w:r w:rsidR="00DE711C" w:rsidRPr="0054479E">
        <w:rPr>
          <w:sz w:val="28"/>
          <w:szCs w:val="28"/>
        </w:rPr>
        <w:t xml:space="preserve"> </w:t>
      </w:r>
      <w:r w:rsidRPr="0054479E">
        <w:rPr>
          <w:sz w:val="28"/>
          <w:szCs w:val="28"/>
        </w:rPr>
        <w:t>1 с учетом следующих требований:</w:t>
      </w:r>
    </w:p>
    <w:p w:rsidR="00FF10CA" w:rsidRPr="0054479E" w:rsidRDefault="00FF10CA" w:rsidP="005D6BF4">
      <w:pPr>
        <w:widowControl w:val="0"/>
        <w:ind w:left="0" w:firstLine="567"/>
        <w:jc w:val="both"/>
        <w:rPr>
          <w:sz w:val="28"/>
          <w:szCs w:val="28"/>
        </w:rPr>
      </w:pPr>
      <w:r w:rsidRPr="0054479E">
        <w:rPr>
          <w:sz w:val="28"/>
          <w:szCs w:val="28"/>
        </w:rPr>
        <w:t>5.1. В графу 3 индивидуальной расценки включается подробный перечень выполняемых работ (трудовых процессов) в соответствии с нормативной и технической документацией</w:t>
      </w:r>
      <w:r w:rsidR="006F2521" w:rsidRPr="0054479E">
        <w:rPr>
          <w:sz w:val="28"/>
          <w:szCs w:val="28"/>
        </w:rPr>
        <w:t>.</w:t>
      </w:r>
    </w:p>
    <w:p w:rsidR="00FF10CA" w:rsidRPr="0054479E" w:rsidRDefault="00FF10CA" w:rsidP="005D6BF4">
      <w:pPr>
        <w:widowControl w:val="0"/>
        <w:ind w:left="0" w:firstLine="567"/>
        <w:jc w:val="both"/>
        <w:rPr>
          <w:sz w:val="28"/>
          <w:szCs w:val="28"/>
        </w:rPr>
      </w:pPr>
      <w:r w:rsidRPr="0054479E">
        <w:rPr>
          <w:sz w:val="28"/>
          <w:szCs w:val="28"/>
        </w:rPr>
        <w:t>5.2. В состав работ не должны включаться работы, не относящиеся к работам по уничтожению зарослей камыша</w:t>
      </w:r>
      <w:r w:rsidR="006F2521" w:rsidRPr="0054479E">
        <w:rPr>
          <w:sz w:val="28"/>
          <w:szCs w:val="28"/>
        </w:rPr>
        <w:t>.</w:t>
      </w:r>
    </w:p>
    <w:p w:rsidR="00FF10CA" w:rsidRPr="0054479E" w:rsidRDefault="00FF10CA" w:rsidP="005D6BF4">
      <w:pPr>
        <w:widowControl w:val="0"/>
        <w:tabs>
          <w:tab w:val="left" w:pos="720"/>
        </w:tabs>
        <w:ind w:left="0" w:firstLine="567"/>
        <w:jc w:val="both"/>
        <w:rPr>
          <w:sz w:val="28"/>
          <w:szCs w:val="28"/>
        </w:rPr>
      </w:pPr>
      <w:r w:rsidRPr="0054479E">
        <w:rPr>
          <w:sz w:val="28"/>
          <w:szCs w:val="28"/>
        </w:rPr>
        <w:t>5.3. Состав звена (бригады) исполнителей работ устанавливается на основании нормативной и технической документации в соответствии с действующим ЕТКС работ и профессий, с учетом правил техники безопасности</w:t>
      </w:r>
      <w:r w:rsidR="006F2521" w:rsidRPr="0054479E">
        <w:rPr>
          <w:sz w:val="28"/>
          <w:szCs w:val="28"/>
        </w:rPr>
        <w:t>.</w:t>
      </w:r>
      <w:r w:rsidRPr="0054479E">
        <w:rPr>
          <w:sz w:val="28"/>
          <w:szCs w:val="28"/>
        </w:rPr>
        <w:t xml:space="preserve"> </w:t>
      </w:r>
    </w:p>
    <w:p w:rsidR="00FF10CA" w:rsidRPr="0054479E" w:rsidRDefault="00FF10CA" w:rsidP="005D6BF4">
      <w:pPr>
        <w:widowControl w:val="0"/>
        <w:ind w:left="0" w:firstLine="567"/>
        <w:jc w:val="both"/>
        <w:rPr>
          <w:sz w:val="28"/>
          <w:szCs w:val="28"/>
        </w:rPr>
      </w:pPr>
      <w:r w:rsidRPr="0054479E">
        <w:rPr>
          <w:sz w:val="28"/>
          <w:szCs w:val="28"/>
        </w:rPr>
        <w:t xml:space="preserve">5.4. Затраты труда персонала должны приниматься на основе утвержденных в установленном порядке нормативов трудозатрат, а при их отсутствии </w:t>
      </w:r>
      <w:r w:rsidR="006F2521" w:rsidRPr="0054479E">
        <w:rPr>
          <w:sz w:val="28"/>
          <w:szCs w:val="28"/>
        </w:rPr>
        <w:t>-</w:t>
      </w:r>
      <w:r w:rsidRPr="0054479E">
        <w:rPr>
          <w:sz w:val="28"/>
          <w:szCs w:val="28"/>
        </w:rPr>
        <w:t xml:space="preserve"> определяться методами технического нормирования труда (хронометраж, самофотографирование трудовых процессов и т.п.)</w:t>
      </w:r>
      <w:r w:rsidR="006F2521" w:rsidRPr="0054479E">
        <w:rPr>
          <w:sz w:val="28"/>
          <w:szCs w:val="28"/>
        </w:rPr>
        <w:t>.</w:t>
      </w:r>
    </w:p>
    <w:p w:rsidR="00FF10CA" w:rsidRPr="0054479E" w:rsidRDefault="00FF10CA" w:rsidP="005D6BF4">
      <w:pPr>
        <w:widowControl w:val="0"/>
        <w:ind w:left="0" w:firstLine="567"/>
        <w:jc w:val="both"/>
        <w:rPr>
          <w:sz w:val="28"/>
          <w:szCs w:val="28"/>
        </w:rPr>
      </w:pPr>
      <w:r w:rsidRPr="0054479E">
        <w:rPr>
          <w:sz w:val="28"/>
          <w:szCs w:val="28"/>
        </w:rPr>
        <w:t xml:space="preserve">5.5. При проведении хронометража необходимо составить программу проведения работ, утвержденную </w:t>
      </w:r>
      <w:r w:rsidR="006F2521" w:rsidRPr="0054479E">
        <w:rPr>
          <w:sz w:val="28"/>
          <w:szCs w:val="28"/>
        </w:rPr>
        <w:t>Г</w:t>
      </w:r>
      <w:r w:rsidRPr="0054479E">
        <w:rPr>
          <w:sz w:val="28"/>
          <w:szCs w:val="28"/>
        </w:rPr>
        <w:t xml:space="preserve">лавным </w:t>
      </w:r>
      <w:r w:rsidRPr="0054479E">
        <w:rPr>
          <w:sz w:val="28"/>
          <w:szCs w:val="28"/>
        </w:rPr>
        <w:lastRenderedPageBreak/>
        <w:t>инженером. Результаты оформить протоколом.</w:t>
      </w:r>
      <w:r w:rsidR="00F93A51">
        <w:rPr>
          <w:sz w:val="28"/>
          <w:szCs w:val="28"/>
        </w:rPr>
        <w:t xml:space="preserve"> </w:t>
      </w:r>
    </w:p>
    <w:p w:rsidR="00FF10CA" w:rsidRPr="0054479E" w:rsidRDefault="00FF10CA" w:rsidP="005D6BF4">
      <w:pPr>
        <w:widowControl w:val="0"/>
        <w:tabs>
          <w:tab w:val="left" w:pos="709"/>
          <w:tab w:val="left" w:pos="851"/>
          <w:tab w:val="left" w:pos="1134"/>
        </w:tabs>
        <w:ind w:left="0" w:firstLine="567"/>
        <w:jc w:val="both"/>
        <w:rPr>
          <w:sz w:val="28"/>
          <w:szCs w:val="28"/>
        </w:rPr>
      </w:pPr>
      <w:r w:rsidRPr="0054479E">
        <w:rPr>
          <w:sz w:val="28"/>
          <w:szCs w:val="28"/>
        </w:rPr>
        <w:t>5.6. Стоимость 1 чел.-ч</w:t>
      </w:r>
      <w:r w:rsidR="000A3443" w:rsidRPr="0054479E">
        <w:rPr>
          <w:sz w:val="28"/>
          <w:szCs w:val="28"/>
        </w:rPr>
        <w:t>.</w:t>
      </w:r>
      <w:r w:rsidRPr="0054479E">
        <w:rPr>
          <w:sz w:val="28"/>
          <w:szCs w:val="28"/>
        </w:rPr>
        <w:t xml:space="preserve"> по категориям работников </w:t>
      </w:r>
      <w:r w:rsidR="006F2521" w:rsidRPr="0054479E">
        <w:rPr>
          <w:sz w:val="28"/>
          <w:szCs w:val="28"/>
        </w:rPr>
        <w:t>-</w:t>
      </w:r>
      <w:r w:rsidRPr="0054479E">
        <w:rPr>
          <w:sz w:val="28"/>
          <w:szCs w:val="28"/>
        </w:rPr>
        <w:t xml:space="preserve"> исполнителей работ в текущем уровне цен принимается </w:t>
      </w:r>
      <w:r w:rsidR="00417D2D" w:rsidRPr="0054479E">
        <w:rPr>
          <w:sz w:val="28"/>
          <w:szCs w:val="28"/>
        </w:rPr>
        <w:t xml:space="preserve">в соответствии Методикой по расчету стоимости работ по техническому обслуживанию и </w:t>
      </w:r>
      <w:r w:rsidR="00C63C34" w:rsidRPr="0054479E">
        <w:rPr>
          <w:sz w:val="28"/>
          <w:szCs w:val="28"/>
        </w:rPr>
        <w:t>ремонту, выполняемых филиалами П</w:t>
      </w:r>
      <w:r w:rsidR="00417D2D" w:rsidRPr="0054479E">
        <w:rPr>
          <w:sz w:val="28"/>
          <w:szCs w:val="28"/>
        </w:rPr>
        <w:t>АО «</w:t>
      </w:r>
      <w:proofErr w:type="spellStart"/>
      <w:r w:rsidR="003157A5">
        <w:rPr>
          <w:sz w:val="28"/>
          <w:szCs w:val="28"/>
        </w:rPr>
        <w:t>Россети</w:t>
      </w:r>
      <w:proofErr w:type="spellEnd"/>
      <w:r w:rsidR="00417D2D" w:rsidRPr="0054479E">
        <w:rPr>
          <w:sz w:val="28"/>
          <w:szCs w:val="28"/>
        </w:rPr>
        <w:t>» собственными силами, и Методикой по расчету стоимости услуг по техническому обслуживанию и ремонту, выполняемых силами ДЗО, действующими в периоде планирования</w:t>
      </w:r>
      <w:r w:rsidRPr="0054479E">
        <w:rPr>
          <w:sz w:val="28"/>
          <w:szCs w:val="28"/>
        </w:rPr>
        <w:t>. Накладные расходы и сметная прибыль в единичные расценки не включаются.</w:t>
      </w:r>
    </w:p>
    <w:p w:rsidR="00FF10CA" w:rsidRPr="0054479E" w:rsidRDefault="00FF10CA" w:rsidP="005D6BF4">
      <w:pPr>
        <w:widowControl w:val="0"/>
        <w:ind w:left="0" w:firstLine="567"/>
        <w:jc w:val="both"/>
        <w:rPr>
          <w:sz w:val="28"/>
          <w:szCs w:val="28"/>
        </w:rPr>
      </w:pPr>
      <w:r w:rsidRPr="0054479E">
        <w:rPr>
          <w:sz w:val="28"/>
          <w:szCs w:val="28"/>
        </w:rPr>
        <w:t>5.7. Расценка должна учитывать затраты на выполнение комплекса работ, установленного с учетом требований:</w:t>
      </w:r>
    </w:p>
    <w:p w:rsidR="00FF10CA" w:rsidRPr="0054479E" w:rsidRDefault="00FF10CA" w:rsidP="005D6BF4">
      <w:pPr>
        <w:widowControl w:val="0"/>
        <w:ind w:left="0" w:firstLine="567"/>
        <w:jc w:val="both"/>
        <w:rPr>
          <w:sz w:val="28"/>
          <w:szCs w:val="28"/>
        </w:rPr>
      </w:pPr>
      <w:r w:rsidRPr="0054479E">
        <w:rPr>
          <w:sz w:val="28"/>
          <w:szCs w:val="28"/>
        </w:rPr>
        <w:t>- государственных и отраслевых стандартов;</w:t>
      </w:r>
    </w:p>
    <w:p w:rsidR="00FF10CA" w:rsidRPr="0054479E" w:rsidRDefault="00FF10CA" w:rsidP="005D6BF4">
      <w:pPr>
        <w:widowControl w:val="0"/>
        <w:ind w:left="0" w:firstLine="567"/>
        <w:jc w:val="both"/>
        <w:rPr>
          <w:sz w:val="28"/>
          <w:szCs w:val="28"/>
        </w:rPr>
      </w:pPr>
      <w:r w:rsidRPr="0054479E">
        <w:rPr>
          <w:sz w:val="28"/>
          <w:szCs w:val="28"/>
        </w:rPr>
        <w:t>- инструкций, технологических регламентов, руководящих технических материалов и другой технической документации;</w:t>
      </w:r>
    </w:p>
    <w:p w:rsidR="00FF10CA" w:rsidRPr="0054479E" w:rsidRDefault="00FF10CA" w:rsidP="005D6BF4">
      <w:pPr>
        <w:widowControl w:val="0"/>
        <w:ind w:left="0" w:firstLine="567"/>
        <w:jc w:val="both"/>
        <w:rPr>
          <w:sz w:val="28"/>
          <w:szCs w:val="28"/>
        </w:rPr>
      </w:pPr>
      <w:r w:rsidRPr="0054479E">
        <w:rPr>
          <w:sz w:val="28"/>
          <w:szCs w:val="28"/>
        </w:rPr>
        <w:t>- соответствующих глав 3-й части СНиП «Организация, производство и приемка работ»;</w:t>
      </w:r>
    </w:p>
    <w:p w:rsidR="00FF10CA" w:rsidRPr="0054479E" w:rsidRDefault="00FF10CA" w:rsidP="005D6BF4">
      <w:pPr>
        <w:widowControl w:val="0"/>
        <w:ind w:left="0" w:firstLine="567"/>
        <w:jc w:val="both"/>
        <w:rPr>
          <w:sz w:val="28"/>
          <w:szCs w:val="28"/>
        </w:rPr>
      </w:pPr>
      <w:r w:rsidRPr="0054479E">
        <w:rPr>
          <w:sz w:val="28"/>
          <w:szCs w:val="28"/>
        </w:rPr>
        <w:t>- органов государственного технического надзора по охране труда и технике безопасности, пожарной и газовой безопасности, охране окружающей среды.</w:t>
      </w:r>
    </w:p>
    <w:p w:rsidR="00FF10CA" w:rsidRPr="0054479E" w:rsidRDefault="00FF10CA" w:rsidP="005D6BF4">
      <w:pPr>
        <w:widowControl w:val="0"/>
        <w:ind w:left="0" w:firstLine="567"/>
        <w:jc w:val="both"/>
        <w:rPr>
          <w:sz w:val="28"/>
          <w:szCs w:val="28"/>
        </w:rPr>
      </w:pPr>
      <w:r w:rsidRPr="0054479E">
        <w:rPr>
          <w:sz w:val="28"/>
          <w:szCs w:val="28"/>
        </w:rPr>
        <w:t xml:space="preserve">6. </w:t>
      </w:r>
      <w:r w:rsidR="004C5224" w:rsidRPr="0054479E">
        <w:rPr>
          <w:sz w:val="28"/>
          <w:szCs w:val="28"/>
          <w:lang w:eastAsia="ru-RU"/>
        </w:rPr>
        <w:t>Срок действия расценки текущий/ плановый период.</w:t>
      </w:r>
    </w:p>
    <w:p w:rsidR="00FF10CA" w:rsidRPr="0054479E" w:rsidRDefault="00FF10CA" w:rsidP="005D6BF4">
      <w:pPr>
        <w:widowControl w:val="0"/>
        <w:ind w:left="0" w:firstLine="567"/>
        <w:jc w:val="right"/>
        <w:rPr>
          <w:sz w:val="24"/>
          <w:szCs w:val="24"/>
        </w:rPr>
      </w:pPr>
    </w:p>
    <w:p w:rsidR="0044155C" w:rsidRPr="0054479E" w:rsidRDefault="00F93A51" w:rsidP="005D6BF4">
      <w:pPr>
        <w:widowControl w:val="0"/>
        <w:ind w:left="0" w:firstLine="567"/>
        <w:jc w:val="right"/>
      </w:pPr>
      <w:r>
        <w:t xml:space="preserve">                                                                                                         </w:t>
      </w:r>
    </w:p>
    <w:p w:rsidR="00FF10CA" w:rsidRPr="0054479E" w:rsidRDefault="0044155C" w:rsidP="005D6BF4">
      <w:pPr>
        <w:widowControl w:val="0"/>
        <w:ind w:left="0" w:firstLine="567"/>
        <w:jc w:val="right"/>
      </w:pPr>
      <w:r w:rsidRPr="0054479E">
        <w:br w:type="page"/>
      </w:r>
      <w:r w:rsidR="00FF10CA" w:rsidRPr="0054479E">
        <w:lastRenderedPageBreak/>
        <w:t>Форма № 1</w:t>
      </w:r>
    </w:p>
    <w:p w:rsidR="00FF10CA" w:rsidRPr="0054479E" w:rsidRDefault="00FF10CA" w:rsidP="005D6BF4">
      <w:pPr>
        <w:widowControl w:val="0"/>
        <w:ind w:left="0" w:firstLine="567"/>
        <w:jc w:val="left"/>
      </w:pPr>
    </w:p>
    <w:p w:rsidR="00FF10CA" w:rsidRPr="0054479E" w:rsidRDefault="00FF10CA" w:rsidP="005D6BF4">
      <w:pPr>
        <w:widowControl w:val="0"/>
        <w:ind w:left="0" w:firstLine="10790"/>
        <w:jc w:val="left"/>
      </w:pPr>
      <w:r w:rsidRPr="0054479E">
        <w:t>Утверждаю</w:t>
      </w:r>
      <w:r w:rsidR="006F2521" w:rsidRPr="0054479E">
        <w:t>:</w:t>
      </w:r>
      <w:r w:rsidRPr="0054479E">
        <w:t xml:space="preserve"> </w:t>
      </w:r>
    </w:p>
    <w:p w:rsidR="00FF10CA" w:rsidRPr="0054479E" w:rsidRDefault="00FF10CA" w:rsidP="005D6BF4">
      <w:pPr>
        <w:widowControl w:val="0"/>
        <w:ind w:left="0" w:firstLine="10790"/>
        <w:jc w:val="left"/>
      </w:pPr>
      <w:r w:rsidRPr="0054479E">
        <w:t>Главный инженер</w:t>
      </w:r>
    </w:p>
    <w:p w:rsidR="00FF10CA" w:rsidRPr="0054479E" w:rsidRDefault="00DE2D50" w:rsidP="005D6BF4">
      <w:pPr>
        <w:widowControl w:val="0"/>
        <w:ind w:left="0" w:firstLine="10790"/>
        <w:jc w:val="left"/>
      </w:pPr>
      <w:r w:rsidRPr="0054479E">
        <w:t>_______________</w:t>
      </w:r>
      <w:r w:rsidR="00FF10CA" w:rsidRPr="0054479E">
        <w:t xml:space="preserve"> ПМЭС</w:t>
      </w:r>
    </w:p>
    <w:p w:rsidR="00FF10CA" w:rsidRPr="0054479E" w:rsidRDefault="00FF10CA" w:rsidP="005D6BF4">
      <w:pPr>
        <w:widowControl w:val="0"/>
        <w:ind w:left="0" w:firstLine="10790"/>
        <w:jc w:val="left"/>
      </w:pPr>
      <w:r w:rsidRPr="0054479E">
        <w:t>______________ / Ф</w:t>
      </w:r>
      <w:r w:rsidR="006F2521" w:rsidRPr="0054479E">
        <w:t>.</w:t>
      </w:r>
      <w:r w:rsidRPr="0054479E">
        <w:t>И</w:t>
      </w:r>
      <w:r w:rsidR="006F2521" w:rsidRPr="0054479E">
        <w:t>.</w:t>
      </w:r>
      <w:r w:rsidRPr="0054479E">
        <w:t>О</w:t>
      </w:r>
      <w:r w:rsidR="006F2521" w:rsidRPr="0054479E">
        <w:t>.</w:t>
      </w:r>
      <w:r w:rsidRPr="0054479E">
        <w:t>/</w:t>
      </w:r>
    </w:p>
    <w:p w:rsidR="00FF10CA" w:rsidRPr="0054479E" w:rsidRDefault="00B0577B" w:rsidP="005D6BF4">
      <w:pPr>
        <w:widowControl w:val="0"/>
        <w:ind w:left="0" w:firstLine="10790"/>
        <w:jc w:val="left"/>
      </w:pPr>
      <w:r w:rsidRPr="0054479E">
        <w:t xml:space="preserve"> </w:t>
      </w:r>
      <w:r w:rsidR="00FF10CA" w:rsidRPr="0054479E">
        <w:t>« ___»___________ 20___</w:t>
      </w:r>
      <w:r w:rsidRPr="0054479E">
        <w:t>г.</w:t>
      </w:r>
    </w:p>
    <w:p w:rsidR="00FF10CA" w:rsidRPr="0054479E" w:rsidRDefault="00FF10CA" w:rsidP="005D6BF4">
      <w:pPr>
        <w:widowControl w:val="0"/>
        <w:ind w:left="0" w:firstLine="567"/>
        <w:jc w:val="left"/>
      </w:pPr>
    </w:p>
    <w:p w:rsidR="00FF10CA" w:rsidRPr="0054479E" w:rsidRDefault="00FF10CA" w:rsidP="005D6BF4">
      <w:pPr>
        <w:widowControl w:val="0"/>
        <w:ind w:left="0" w:firstLine="567"/>
        <w:jc w:val="left"/>
        <w:rPr>
          <w:b/>
          <w:bCs/>
        </w:rPr>
      </w:pPr>
    </w:p>
    <w:p w:rsidR="00FF10CA" w:rsidRPr="0054479E" w:rsidRDefault="00FF10CA" w:rsidP="005D6BF4">
      <w:pPr>
        <w:widowControl w:val="0"/>
        <w:ind w:left="0" w:firstLine="567"/>
        <w:rPr>
          <w:b/>
          <w:bCs/>
        </w:rPr>
      </w:pPr>
      <w:r w:rsidRPr="0054479E">
        <w:rPr>
          <w:b/>
          <w:bCs/>
        </w:rPr>
        <w:t>Расчет</w:t>
      </w:r>
      <w:r w:rsidR="002F069F" w:rsidRPr="0054479E">
        <w:rPr>
          <w:b/>
          <w:bCs/>
        </w:rPr>
        <w:t xml:space="preserve"> </w:t>
      </w:r>
      <w:r w:rsidRPr="0054479E">
        <w:rPr>
          <w:b/>
          <w:bCs/>
        </w:rPr>
        <w:t xml:space="preserve">индивидуальной единичной расценки на ремонт и техническое обслуживание воздушных линий электропередач напряжением 35-750 </w:t>
      </w:r>
      <w:proofErr w:type="spellStart"/>
      <w:r w:rsidRPr="0054479E">
        <w:rPr>
          <w:b/>
          <w:bCs/>
        </w:rPr>
        <w:t>кВ</w:t>
      </w:r>
      <w:proofErr w:type="spellEnd"/>
    </w:p>
    <w:p w:rsidR="00FF10CA" w:rsidRPr="0054479E" w:rsidRDefault="00F93A51" w:rsidP="005D6BF4">
      <w:pPr>
        <w:widowControl w:val="0"/>
        <w:ind w:left="0" w:firstLine="567"/>
        <w:jc w:val="left"/>
        <w:rPr>
          <w:b/>
          <w:bCs/>
        </w:rPr>
      </w:pPr>
      <w:r>
        <w:rPr>
          <w:b/>
          <w:bCs/>
        </w:rPr>
        <w:t xml:space="preserve">                                 </w:t>
      </w:r>
      <w:r w:rsidR="00FF10CA" w:rsidRPr="0054479E">
        <w:rPr>
          <w:b/>
          <w:bCs/>
        </w:rPr>
        <w:t xml:space="preserve"> </w:t>
      </w:r>
      <w:r w:rsidR="00FF10CA" w:rsidRPr="0054479E">
        <w:rPr>
          <w:spacing w:val="-2"/>
          <w:szCs w:val="20"/>
          <w:u w:val="single"/>
        </w:rPr>
        <w:t>Уничтожение зарослей камыша вручную</w:t>
      </w:r>
    </w:p>
    <w:p w:rsidR="00FF10CA" w:rsidRPr="0054479E" w:rsidRDefault="00F93A51" w:rsidP="005D6BF4">
      <w:pPr>
        <w:widowControl w:val="0"/>
        <w:ind w:left="0" w:firstLine="567"/>
        <w:jc w:val="left"/>
        <w:rPr>
          <w:sz w:val="20"/>
          <w:szCs w:val="20"/>
        </w:rPr>
      </w:pPr>
      <w:r>
        <w:rPr>
          <w:sz w:val="20"/>
          <w:szCs w:val="20"/>
        </w:rPr>
        <w:t xml:space="preserve">                                            </w:t>
      </w:r>
      <w:r w:rsidR="00FF10CA" w:rsidRPr="0054479E">
        <w:rPr>
          <w:sz w:val="20"/>
          <w:szCs w:val="20"/>
        </w:rPr>
        <w:t>наименование и техническая характеристика работ</w:t>
      </w:r>
    </w:p>
    <w:p w:rsidR="00FF10CA" w:rsidRPr="0054479E" w:rsidRDefault="00F93A51" w:rsidP="005D6BF4">
      <w:pPr>
        <w:widowControl w:val="0"/>
        <w:ind w:left="0" w:firstLine="567"/>
        <w:jc w:val="left"/>
        <w:rPr>
          <w:szCs w:val="20"/>
        </w:rPr>
      </w:pPr>
      <w:r>
        <w:t xml:space="preserve">                                                 </w:t>
      </w:r>
      <w:r w:rsidR="00FF10CA" w:rsidRPr="0054479E">
        <w:t xml:space="preserve"> Измеритель: </w:t>
      </w:r>
      <w:r w:rsidR="00FF10CA" w:rsidRPr="0054479E">
        <w:rPr>
          <w:b/>
        </w:rPr>
        <w:t>га</w:t>
      </w:r>
    </w:p>
    <w:p w:rsidR="00FF10CA" w:rsidRPr="0054479E" w:rsidRDefault="00FF10CA" w:rsidP="005D6BF4">
      <w:pPr>
        <w:widowControl w:val="0"/>
        <w:ind w:left="0" w:firstLine="567"/>
        <w:jc w:val="left"/>
      </w:pPr>
      <w:r w:rsidRPr="0054479E">
        <w:t>Расценка составлена в текущих ценах на 2010 год</w:t>
      </w:r>
    </w:p>
    <w:tbl>
      <w:tblPr>
        <w:tblW w:w="15640" w:type="dxa"/>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1038"/>
        <w:gridCol w:w="1040"/>
        <w:gridCol w:w="779"/>
        <w:gridCol w:w="841"/>
        <w:gridCol w:w="1994"/>
        <w:gridCol w:w="1246"/>
        <w:gridCol w:w="1090"/>
        <w:gridCol w:w="1070"/>
        <w:gridCol w:w="1080"/>
        <w:gridCol w:w="1267"/>
        <w:gridCol w:w="903"/>
        <w:gridCol w:w="890"/>
        <w:gridCol w:w="800"/>
        <w:gridCol w:w="820"/>
      </w:tblGrid>
      <w:tr w:rsidR="00FF10CA" w:rsidRPr="0054479E">
        <w:trPr>
          <w:trHeight w:val="1339"/>
        </w:trPr>
        <w:tc>
          <w:tcPr>
            <w:tcW w:w="782" w:type="dxa"/>
          </w:tcPr>
          <w:p w:rsidR="00F26A59" w:rsidRPr="0054479E" w:rsidRDefault="00F26A59" w:rsidP="005D6BF4">
            <w:pPr>
              <w:widowControl w:val="0"/>
              <w:ind w:left="0" w:right="-106" w:hanging="108"/>
              <w:rPr>
                <w:sz w:val="20"/>
                <w:szCs w:val="20"/>
              </w:rPr>
            </w:pPr>
            <w:r w:rsidRPr="0054479E">
              <w:rPr>
                <w:sz w:val="20"/>
                <w:szCs w:val="20"/>
              </w:rPr>
              <w:t>№</w:t>
            </w:r>
          </w:p>
          <w:p w:rsidR="00FF10CA" w:rsidRPr="0054479E" w:rsidRDefault="00F26A59" w:rsidP="005D6BF4">
            <w:pPr>
              <w:widowControl w:val="0"/>
              <w:ind w:left="0" w:right="-106" w:hanging="108"/>
              <w:rPr>
                <w:sz w:val="20"/>
                <w:szCs w:val="20"/>
              </w:rPr>
            </w:pPr>
            <w:r w:rsidRPr="0054479E">
              <w:rPr>
                <w:sz w:val="20"/>
                <w:szCs w:val="20"/>
              </w:rPr>
              <w:t>п/п</w:t>
            </w:r>
          </w:p>
        </w:tc>
        <w:tc>
          <w:tcPr>
            <w:tcW w:w="1038" w:type="dxa"/>
          </w:tcPr>
          <w:p w:rsidR="00FF10CA" w:rsidRPr="0054479E" w:rsidRDefault="00FF10CA" w:rsidP="005D6BF4">
            <w:pPr>
              <w:widowControl w:val="0"/>
              <w:ind w:left="0"/>
              <w:jc w:val="left"/>
              <w:rPr>
                <w:sz w:val="20"/>
                <w:szCs w:val="20"/>
              </w:rPr>
            </w:pPr>
            <w:proofErr w:type="spellStart"/>
            <w:r w:rsidRPr="0054479E">
              <w:rPr>
                <w:sz w:val="20"/>
                <w:szCs w:val="20"/>
              </w:rPr>
              <w:t>Обосно</w:t>
            </w:r>
            <w:r w:rsidR="00F26A59" w:rsidRPr="0054479E">
              <w:rPr>
                <w:sz w:val="20"/>
                <w:szCs w:val="20"/>
              </w:rPr>
              <w:t>-</w:t>
            </w:r>
            <w:r w:rsidRPr="0054479E">
              <w:rPr>
                <w:sz w:val="20"/>
                <w:szCs w:val="20"/>
              </w:rPr>
              <w:t>вание</w:t>
            </w:r>
            <w:proofErr w:type="spellEnd"/>
          </w:p>
        </w:tc>
        <w:tc>
          <w:tcPr>
            <w:tcW w:w="1040" w:type="dxa"/>
          </w:tcPr>
          <w:p w:rsidR="00FF10CA" w:rsidRPr="0054479E" w:rsidRDefault="00FF10CA" w:rsidP="005D6BF4">
            <w:pPr>
              <w:widowControl w:val="0"/>
              <w:ind w:left="0"/>
              <w:jc w:val="left"/>
              <w:rPr>
                <w:sz w:val="20"/>
                <w:szCs w:val="20"/>
              </w:rPr>
            </w:pPr>
            <w:r w:rsidRPr="0054479E">
              <w:rPr>
                <w:sz w:val="20"/>
                <w:szCs w:val="20"/>
              </w:rPr>
              <w:t>Наиме</w:t>
            </w:r>
            <w:r w:rsidR="00F26A59" w:rsidRPr="0054479E">
              <w:rPr>
                <w:sz w:val="20"/>
                <w:szCs w:val="20"/>
              </w:rPr>
              <w:t>-</w:t>
            </w:r>
            <w:proofErr w:type="spellStart"/>
            <w:r w:rsidRPr="0054479E">
              <w:rPr>
                <w:sz w:val="20"/>
                <w:szCs w:val="20"/>
              </w:rPr>
              <w:t>нование</w:t>
            </w:r>
            <w:proofErr w:type="spellEnd"/>
            <w:r w:rsidRPr="0054479E">
              <w:rPr>
                <w:sz w:val="20"/>
                <w:szCs w:val="20"/>
              </w:rPr>
              <w:t xml:space="preserve"> работ (</w:t>
            </w:r>
            <w:proofErr w:type="spellStart"/>
            <w:r w:rsidRPr="0054479E">
              <w:rPr>
                <w:sz w:val="20"/>
                <w:szCs w:val="20"/>
              </w:rPr>
              <w:t>трудо</w:t>
            </w:r>
            <w:r w:rsidR="00F26A59" w:rsidRPr="0054479E">
              <w:rPr>
                <w:sz w:val="20"/>
                <w:szCs w:val="20"/>
              </w:rPr>
              <w:t>-</w:t>
            </w:r>
            <w:r w:rsidRPr="0054479E">
              <w:rPr>
                <w:sz w:val="20"/>
                <w:szCs w:val="20"/>
              </w:rPr>
              <w:t>вых</w:t>
            </w:r>
            <w:proofErr w:type="spellEnd"/>
            <w:r w:rsidRPr="0054479E">
              <w:rPr>
                <w:sz w:val="20"/>
                <w:szCs w:val="20"/>
              </w:rPr>
              <w:t xml:space="preserve"> </w:t>
            </w:r>
            <w:proofErr w:type="spellStart"/>
            <w:r w:rsidR="002B7E68" w:rsidRPr="0054479E">
              <w:rPr>
                <w:sz w:val="20"/>
                <w:szCs w:val="20"/>
              </w:rPr>
              <w:t>процес</w:t>
            </w:r>
            <w:proofErr w:type="spellEnd"/>
            <w:r w:rsidR="002B7E68" w:rsidRPr="0054479E">
              <w:rPr>
                <w:sz w:val="20"/>
                <w:szCs w:val="20"/>
              </w:rPr>
              <w:t>-</w:t>
            </w:r>
            <w:r w:rsidRPr="0054479E">
              <w:rPr>
                <w:sz w:val="20"/>
                <w:szCs w:val="20"/>
              </w:rPr>
              <w:t>сов)</w:t>
            </w:r>
          </w:p>
        </w:tc>
        <w:tc>
          <w:tcPr>
            <w:tcW w:w="779" w:type="dxa"/>
          </w:tcPr>
          <w:p w:rsidR="00FF10CA" w:rsidRPr="0054479E" w:rsidRDefault="00FF10CA" w:rsidP="005D6BF4">
            <w:pPr>
              <w:widowControl w:val="0"/>
              <w:tabs>
                <w:tab w:val="left" w:pos="64"/>
              </w:tabs>
              <w:ind w:left="0" w:right="-109" w:firstLine="22"/>
              <w:rPr>
                <w:sz w:val="20"/>
                <w:szCs w:val="20"/>
              </w:rPr>
            </w:pPr>
            <w:r w:rsidRPr="0054479E">
              <w:rPr>
                <w:sz w:val="20"/>
                <w:szCs w:val="20"/>
              </w:rPr>
              <w:t>Ед. из</w:t>
            </w:r>
            <w:r w:rsidR="00F26A59" w:rsidRPr="0054479E">
              <w:rPr>
                <w:sz w:val="20"/>
                <w:szCs w:val="20"/>
              </w:rPr>
              <w:t>м.</w:t>
            </w:r>
          </w:p>
        </w:tc>
        <w:tc>
          <w:tcPr>
            <w:tcW w:w="841" w:type="dxa"/>
          </w:tcPr>
          <w:p w:rsidR="00FF10CA" w:rsidRPr="0054479E" w:rsidRDefault="00FF10CA" w:rsidP="005D6BF4">
            <w:pPr>
              <w:widowControl w:val="0"/>
              <w:ind w:left="0" w:right="-48"/>
              <w:jc w:val="left"/>
              <w:rPr>
                <w:sz w:val="20"/>
                <w:szCs w:val="20"/>
              </w:rPr>
            </w:pPr>
            <w:r w:rsidRPr="0054479E">
              <w:rPr>
                <w:sz w:val="20"/>
                <w:szCs w:val="20"/>
              </w:rPr>
              <w:t>Пря</w:t>
            </w:r>
            <w:r w:rsidR="00F26A59" w:rsidRPr="0054479E">
              <w:rPr>
                <w:sz w:val="20"/>
                <w:szCs w:val="20"/>
              </w:rPr>
              <w:t>-</w:t>
            </w:r>
            <w:proofErr w:type="spellStart"/>
            <w:r w:rsidRPr="0054479E">
              <w:rPr>
                <w:sz w:val="20"/>
                <w:szCs w:val="20"/>
              </w:rPr>
              <w:t>мые</w:t>
            </w:r>
            <w:proofErr w:type="spellEnd"/>
            <w:r w:rsidRPr="0054479E">
              <w:rPr>
                <w:sz w:val="20"/>
                <w:szCs w:val="20"/>
              </w:rPr>
              <w:t xml:space="preserve"> за</w:t>
            </w:r>
            <w:r w:rsidR="00F26A59" w:rsidRPr="0054479E">
              <w:rPr>
                <w:sz w:val="20"/>
                <w:szCs w:val="20"/>
              </w:rPr>
              <w:t>-</w:t>
            </w:r>
            <w:r w:rsidRPr="0054479E">
              <w:rPr>
                <w:sz w:val="20"/>
                <w:szCs w:val="20"/>
              </w:rPr>
              <w:t>траты</w:t>
            </w:r>
          </w:p>
        </w:tc>
        <w:tc>
          <w:tcPr>
            <w:tcW w:w="1994" w:type="dxa"/>
          </w:tcPr>
          <w:p w:rsidR="00FF10CA" w:rsidRPr="0054479E" w:rsidRDefault="00FF10CA" w:rsidP="005D6BF4">
            <w:pPr>
              <w:widowControl w:val="0"/>
              <w:ind w:left="0"/>
              <w:jc w:val="left"/>
              <w:rPr>
                <w:sz w:val="20"/>
                <w:szCs w:val="20"/>
              </w:rPr>
            </w:pPr>
            <w:r w:rsidRPr="0054479E">
              <w:rPr>
                <w:sz w:val="20"/>
                <w:szCs w:val="20"/>
              </w:rPr>
              <w:t>Исполнители (должность, квалификация, категория, разряд)</w:t>
            </w:r>
          </w:p>
        </w:tc>
        <w:tc>
          <w:tcPr>
            <w:tcW w:w="1246" w:type="dxa"/>
          </w:tcPr>
          <w:p w:rsidR="00FF10CA" w:rsidRPr="0054479E" w:rsidRDefault="00FF10CA" w:rsidP="005D6BF4">
            <w:pPr>
              <w:widowControl w:val="0"/>
              <w:ind w:left="0"/>
              <w:jc w:val="left"/>
              <w:rPr>
                <w:sz w:val="20"/>
                <w:szCs w:val="20"/>
              </w:rPr>
            </w:pPr>
            <w:r w:rsidRPr="0054479E">
              <w:rPr>
                <w:sz w:val="20"/>
                <w:szCs w:val="20"/>
              </w:rPr>
              <w:t>Затраты труда, чел.-ч</w:t>
            </w:r>
          </w:p>
        </w:tc>
        <w:tc>
          <w:tcPr>
            <w:tcW w:w="1090" w:type="dxa"/>
          </w:tcPr>
          <w:p w:rsidR="00FF10CA" w:rsidRPr="0054479E" w:rsidRDefault="00FF10CA" w:rsidP="005D6BF4">
            <w:pPr>
              <w:widowControl w:val="0"/>
              <w:ind w:left="0"/>
              <w:jc w:val="left"/>
              <w:rPr>
                <w:sz w:val="20"/>
                <w:szCs w:val="20"/>
              </w:rPr>
            </w:pPr>
            <w:r w:rsidRPr="0054479E">
              <w:rPr>
                <w:sz w:val="20"/>
                <w:szCs w:val="20"/>
              </w:rPr>
              <w:t>Оплата труда, руб.</w:t>
            </w:r>
          </w:p>
        </w:tc>
        <w:tc>
          <w:tcPr>
            <w:tcW w:w="1070" w:type="dxa"/>
          </w:tcPr>
          <w:p w:rsidR="00FF10CA" w:rsidRPr="0054479E" w:rsidRDefault="00FF10CA" w:rsidP="005D6BF4">
            <w:pPr>
              <w:widowControl w:val="0"/>
              <w:ind w:left="0" w:right="-108"/>
              <w:jc w:val="left"/>
              <w:rPr>
                <w:sz w:val="20"/>
                <w:szCs w:val="20"/>
              </w:rPr>
            </w:pPr>
            <w:r w:rsidRPr="0054479E">
              <w:rPr>
                <w:sz w:val="20"/>
                <w:szCs w:val="20"/>
              </w:rPr>
              <w:t xml:space="preserve">Состав машин и </w:t>
            </w:r>
            <w:proofErr w:type="spellStart"/>
            <w:r w:rsidRPr="0054479E">
              <w:rPr>
                <w:sz w:val="20"/>
                <w:szCs w:val="20"/>
              </w:rPr>
              <w:t>механиз</w:t>
            </w:r>
            <w:r w:rsidR="002B43EB" w:rsidRPr="0054479E">
              <w:rPr>
                <w:sz w:val="20"/>
                <w:szCs w:val="20"/>
              </w:rPr>
              <w:t>-</w:t>
            </w:r>
            <w:r w:rsidRPr="0054479E">
              <w:rPr>
                <w:sz w:val="20"/>
                <w:szCs w:val="20"/>
              </w:rPr>
              <w:t>мов</w:t>
            </w:r>
            <w:proofErr w:type="spellEnd"/>
          </w:p>
        </w:tc>
        <w:tc>
          <w:tcPr>
            <w:tcW w:w="1080" w:type="dxa"/>
          </w:tcPr>
          <w:p w:rsidR="00FF10CA" w:rsidRPr="0054479E" w:rsidRDefault="00FF10CA" w:rsidP="005D6BF4">
            <w:pPr>
              <w:widowControl w:val="0"/>
              <w:ind w:left="0"/>
              <w:jc w:val="left"/>
              <w:rPr>
                <w:sz w:val="20"/>
                <w:szCs w:val="20"/>
              </w:rPr>
            </w:pPr>
            <w:r w:rsidRPr="0054479E">
              <w:rPr>
                <w:sz w:val="20"/>
                <w:szCs w:val="20"/>
              </w:rPr>
              <w:t>Время работы машин и механизмов, машино-час</w:t>
            </w:r>
          </w:p>
        </w:tc>
        <w:tc>
          <w:tcPr>
            <w:tcW w:w="1267" w:type="dxa"/>
          </w:tcPr>
          <w:p w:rsidR="002B7E68" w:rsidRPr="0054479E" w:rsidRDefault="00FF10CA" w:rsidP="005D6BF4">
            <w:pPr>
              <w:widowControl w:val="0"/>
              <w:ind w:left="0"/>
              <w:jc w:val="left"/>
              <w:rPr>
                <w:sz w:val="20"/>
                <w:szCs w:val="20"/>
              </w:rPr>
            </w:pPr>
            <w:r w:rsidRPr="0054479E">
              <w:rPr>
                <w:sz w:val="20"/>
                <w:szCs w:val="20"/>
              </w:rPr>
              <w:t xml:space="preserve">Стоимость </w:t>
            </w:r>
            <w:proofErr w:type="spellStart"/>
            <w:r w:rsidRPr="0054479E">
              <w:rPr>
                <w:sz w:val="20"/>
                <w:szCs w:val="20"/>
              </w:rPr>
              <w:t>эксплуа</w:t>
            </w:r>
            <w:r w:rsidR="00F26A59" w:rsidRPr="0054479E">
              <w:rPr>
                <w:sz w:val="20"/>
                <w:szCs w:val="20"/>
              </w:rPr>
              <w:t>-</w:t>
            </w:r>
            <w:r w:rsidRPr="0054479E">
              <w:rPr>
                <w:sz w:val="20"/>
                <w:szCs w:val="20"/>
              </w:rPr>
              <w:t>тации</w:t>
            </w:r>
            <w:proofErr w:type="spellEnd"/>
            <w:r w:rsidRPr="0054479E">
              <w:rPr>
                <w:sz w:val="20"/>
                <w:szCs w:val="20"/>
              </w:rPr>
              <w:t xml:space="preserve"> машин и </w:t>
            </w:r>
            <w:proofErr w:type="spellStart"/>
            <w:r w:rsidRPr="0054479E">
              <w:rPr>
                <w:sz w:val="20"/>
                <w:szCs w:val="20"/>
              </w:rPr>
              <w:t>механиз</w:t>
            </w:r>
            <w:r w:rsidR="00F26A59" w:rsidRPr="0054479E">
              <w:rPr>
                <w:sz w:val="20"/>
                <w:szCs w:val="20"/>
              </w:rPr>
              <w:t>-</w:t>
            </w:r>
            <w:r w:rsidRPr="0054479E">
              <w:rPr>
                <w:sz w:val="20"/>
                <w:szCs w:val="20"/>
              </w:rPr>
              <w:t>мов</w:t>
            </w:r>
            <w:proofErr w:type="spellEnd"/>
            <w:r w:rsidRPr="0054479E">
              <w:rPr>
                <w:sz w:val="20"/>
                <w:szCs w:val="20"/>
              </w:rPr>
              <w:t xml:space="preserve">, </w:t>
            </w:r>
          </w:p>
          <w:p w:rsidR="00FF10CA" w:rsidRPr="0054479E" w:rsidRDefault="002B7E68" w:rsidP="005D6BF4">
            <w:pPr>
              <w:widowControl w:val="0"/>
              <w:ind w:left="0"/>
              <w:jc w:val="left"/>
              <w:rPr>
                <w:sz w:val="20"/>
                <w:szCs w:val="20"/>
              </w:rPr>
            </w:pPr>
            <w:r w:rsidRPr="0054479E">
              <w:rPr>
                <w:sz w:val="20"/>
                <w:szCs w:val="20"/>
              </w:rPr>
              <w:t>р</w:t>
            </w:r>
            <w:r w:rsidR="00FF10CA" w:rsidRPr="0054479E">
              <w:rPr>
                <w:sz w:val="20"/>
                <w:szCs w:val="20"/>
              </w:rPr>
              <w:t>уб</w:t>
            </w:r>
            <w:r w:rsidRPr="0054479E">
              <w:rPr>
                <w:sz w:val="20"/>
                <w:szCs w:val="20"/>
              </w:rPr>
              <w:t>.</w:t>
            </w:r>
          </w:p>
        </w:tc>
        <w:tc>
          <w:tcPr>
            <w:tcW w:w="903" w:type="dxa"/>
          </w:tcPr>
          <w:p w:rsidR="00FF10CA" w:rsidRPr="0054479E" w:rsidRDefault="00FF10CA" w:rsidP="005D6BF4">
            <w:pPr>
              <w:widowControl w:val="0"/>
              <w:ind w:left="0" w:right="-108"/>
              <w:jc w:val="left"/>
              <w:rPr>
                <w:sz w:val="20"/>
                <w:szCs w:val="20"/>
              </w:rPr>
            </w:pPr>
            <w:r w:rsidRPr="0054479E">
              <w:rPr>
                <w:sz w:val="20"/>
                <w:szCs w:val="20"/>
              </w:rPr>
              <w:t>Состав матери</w:t>
            </w:r>
            <w:r w:rsidR="00F26A59" w:rsidRPr="0054479E">
              <w:rPr>
                <w:sz w:val="20"/>
                <w:szCs w:val="20"/>
              </w:rPr>
              <w:t>-</w:t>
            </w:r>
            <w:proofErr w:type="spellStart"/>
            <w:r w:rsidRPr="0054479E">
              <w:rPr>
                <w:sz w:val="20"/>
                <w:szCs w:val="20"/>
              </w:rPr>
              <w:t>алов</w:t>
            </w:r>
            <w:proofErr w:type="spellEnd"/>
          </w:p>
        </w:tc>
        <w:tc>
          <w:tcPr>
            <w:tcW w:w="890" w:type="dxa"/>
          </w:tcPr>
          <w:p w:rsidR="00FF10CA" w:rsidRPr="0054479E" w:rsidRDefault="00FF10CA" w:rsidP="005D6BF4">
            <w:pPr>
              <w:widowControl w:val="0"/>
              <w:ind w:left="0" w:right="-128"/>
              <w:jc w:val="left"/>
              <w:rPr>
                <w:sz w:val="20"/>
                <w:szCs w:val="20"/>
              </w:rPr>
            </w:pPr>
            <w:r w:rsidRPr="0054479E">
              <w:rPr>
                <w:sz w:val="20"/>
                <w:szCs w:val="20"/>
              </w:rPr>
              <w:t xml:space="preserve">Норма расхода по </w:t>
            </w:r>
            <w:r w:rsidR="00F26A59" w:rsidRPr="0054479E">
              <w:rPr>
                <w:sz w:val="20"/>
                <w:szCs w:val="20"/>
              </w:rPr>
              <w:t>ма</w:t>
            </w:r>
            <w:r w:rsidRPr="0054479E">
              <w:rPr>
                <w:sz w:val="20"/>
                <w:szCs w:val="20"/>
              </w:rPr>
              <w:t>те</w:t>
            </w:r>
            <w:r w:rsidR="00F26A59" w:rsidRPr="0054479E">
              <w:rPr>
                <w:sz w:val="20"/>
                <w:szCs w:val="20"/>
              </w:rPr>
              <w:t>-</w:t>
            </w:r>
            <w:r w:rsidRPr="0054479E">
              <w:rPr>
                <w:sz w:val="20"/>
                <w:szCs w:val="20"/>
              </w:rPr>
              <w:t>риалу</w:t>
            </w:r>
          </w:p>
        </w:tc>
        <w:tc>
          <w:tcPr>
            <w:tcW w:w="800" w:type="dxa"/>
          </w:tcPr>
          <w:p w:rsidR="00FF10CA" w:rsidRPr="0054479E" w:rsidRDefault="00FF10CA" w:rsidP="005D6BF4">
            <w:pPr>
              <w:widowControl w:val="0"/>
              <w:ind w:left="0" w:right="-108"/>
              <w:jc w:val="left"/>
              <w:rPr>
                <w:sz w:val="20"/>
                <w:szCs w:val="20"/>
              </w:rPr>
            </w:pPr>
            <w:r w:rsidRPr="0054479E">
              <w:rPr>
                <w:sz w:val="20"/>
                <w:szCs w:val="20"/>
              </w:rPr>
              <w:t>Цена на мате</w:t>
            </w:r>
            <w:r w:rsidR="00F26A59" w:rsidRPr="0054479E">
              <w:rPr>
                <w:sz w:val="20"/>
                <w:szCs w:val="20"/>
              </w:rPr>
              <w:t>-</w:t>
            </w:r>
            <w:r w:rsidRPr="0054479E">
              <w:rPr>
                <w:sz w:val="20"/>
                <w:szCs w:val="20"/>
              </w:rPr>
              <w:t>риалы с учетом ТЗР</w:t>
            </w:r>
          </w:p>
        </w:tc>
        <w:tc>
          <w:tcPr>
            <w:tcW w:w="820" w:type="dxa"/>
          </w:tcPr>
          <w:p w:rsidR="00FF10CA" w:rsidRPr="0054479E" w:rsidRDefault="00FF10CA" w:rsidP="005D6BF4">
            <w:pPr>
              <w:widowControl w:val="0"/>
              <w:ind w:left="0" w:right="-68"/>
              <w:jc w:val="left"/>
              <w:rPr>
                <w:sz w:val="20"/>
                <w:szCs w:val="20"/>
              </w:rPr>
            </w:pPr>
            <w:proofErr w:type="spellStart"/>
            <w:r w:rsidRPr="0054479E">
              <w:rPr>
                <w:sz w:val="20"/>
                <w:szCs w:val="20"/>
              </w:rPr>
              <w:t>Стои</w:t>
            </w:r>
            <w:r w:rsidR="00F26A59" w:rsidRPr="0054479E">
              <w:rPr>
                <w:sz w:val="20"/>
                <w:szCs w:val="20"/>
              </w:rPr>
              <w:t>-</w:t>
            </w:r>
            <w:r w:rsidRPr="0054479E">
              <w:rPr>
                <w:sz w:val="20"/>
                <w:szCs w:val="20"/>
              </w:rPr>
              <w:t>мость</w:t>
            </w:r>
            <w:proofErr w:type="spellEnd"/>
            <w:r w:rsidRPr="0054479E">
              <w:rPr>
                <w:sz w:val="20"/>
                <w:szCs w:val="20"/>
              </w:rPr>
              <w:t xml:space="preserve"> мате</w:t>
            </w:r>
            <w:r w:rsidR="00F26A59" w:rsidRPr="0054479E">
              <w:rPr>
                <w:sz w:val="20"/>
                <w:szCs w:val="20"/>
              </w:rPr>
              <w:t>-</w:t>
            </w:r>
            <w:r w:rsidRPr="0054479E">
              <w:rPr>
                <w:sz w:val="20"/>
                <w:szCs w:val="20"/>
              </w:rPr>
              <w:t>риалов</w:t>
            </w:r>
          </w:p>
        </w:tc>
      </w:tr>
      <w:tr w:rsidR="00FF10CA" w:rsidRPr="0054479E">
        <w:trPr>
          <w:trHeight w:val="446"/>
        </w:trPr>
        <w:tc>
          <w:tcPr>
            <w:tcW w:w="782" w:type="dxa"/>
          </w:tcPr>
          <w:p w:rsidR="00FF10CA" w:rsidRPr="0054479E" w:rsidRDefault="00FF10CA" w:rsidP="005D6BF4">
            <w:pPr>
              <w:widowControl w:val="0"/>
              <w:jc w:val="left"/>
              <w:rPr>
                <w:sz w:val="20"/>
                <w:szCs w:val="20"/>
              </w:rPr>
            </w:pPr>
            <w:r w:rsidRPr="0054479E">
              <w:rPr>
                <w:sz w:val="20"/>
                <w:szCs w:val="20"/>
              </w:rPr>
              <w:t>1</w:t>
            </w:r>
          </w:p>
        </w:tc>
        <w:tc>
          <w:tcPr>
            <w:tcW w:w="1038" w:type="dxa"/>
          </w:tcPr>
          <w:p w:rsidR="00FF10CA" w:rsidRPr="0054479E" w:rsidRDefault="00FF10CA" w:rsidP="005D6BF4">
            <w:pPr>
              <w:widowControl w:val="0"/>
              <w:jc w:val="left"/>
              <w:rPr>
                <w:sz w:val="20"/>
                <w:szCs w:val="20"/>
              </w:rPr>
            </w:pPr>
            <w:r w:rsidRPr="0054479E">
              <w:rPr>
                <w:sz w:val="20"/>
                <w:szCs w:val="20"/>
              </w:rPr>
              <w:t>2</w:t>
            </w:r>
          </w:p>
        </w:tc>
        <w:tc>
          <w:tcPr>
            <w:tcW w:w="1040" w:type="dxa"/>
          </w:tcPr>
          <w:p w:rsidR="00FF10CA" w:rsidRPr="0054479E" w:rsidRDefault="00FF10CA" w:rsidP="005D6BF4">
            <w:pPr>
              <w:widowControl w:val="0"/>
              <w:jc w:val="left"/>
              <w:rPr>
                <w:sz w:val="20"/>
                <w:szCs w:val="20"/>
              </w:rPr>
            </w:pPr>
            <w:r w:rsidRPr="0054479E">
              <w:rPr>
                <w:sz w:val="20"/>
                <w:szCs w:val="20"/>
              </w:rPr>
              <w:t>3</w:t>
            </w:r>
          </w:p>
        </w:tc>
        <w:tc>
          <w:tcPr>
            <w:tcW w:w="779" w:type="dxa"/>
          </w:tcPr>
          <w:p w:rsidR="00FF10CA" w:rsidRPr="0054479E" w:rsidRDefault="00FF10CA" w:rsidP="005D6BF4">
            <w:pPr>
              <w:widowControl w:val="0"/>
              <w:jc w:val="left"/>
              <w:rPr>
                <w:sz w:val="20"/>
                <w:szCs w:val="20"/>
              </w:rPr>
            </w:pPr>
            <w:r w:rsidRPr="0054479E">
              <w:rPr>
                <w:sz w:val="20"/>
                <w:szCs w:val="20"/>
              </w:rPr>
              <w:t>4</w:t>
            </w:r>
          </w:p>
        </w:tc>
        <w:tc>
          <w:tcPr>
            <w:tcW w:w="841" w:type="dxa"/>
          </w:tcPr>
          <w:p w:rsidR="00FF10CA" w:rsidRPr="0054479E" w:rsidRDefault="00FF10CA" w:rsidP="005D6BF4">
            <w:pPr>
              <w:widowControl w:val="0"/>
              <w:jc w:val="left"/>
              <w:rPr>
                <w:sz w:val="20"/>
                <w:szCs w:val="20"/>
              </w:rPr>
            </w:pPr>
            <w:r w:rsidRPr="0054479E">
              <w:rPr>
                <w:sz w:val="20"/>
                <w:szCs w:val="20"/>
              </w:rPr>
              <w:t>5</w:t>
            </w:r>
          </w:p>
        </w:tc>
        <w:tc>
          <w:tcPr>
            <w:tcW w:w="1994" w:type="dxa"/>
          </w:tcPr>
          <w:p w:rsidR="00FF10CA" w:rsidRPr="0054479E" w:rsidRDefault="00FF10CA" w:rsidP="005D6BF4">
            <w:pPr>
              <w:widowControl w:val="0"/>
              <w:jc w:val="left"/>
              <w:rPr>
                <w:sz w:val="20"/>
                <w:szCs w:val="20"/>
              </w:rPr>
            </w:pPr>
            <w:r w:rsidRPr="0054479E">
              <w:rPr>
                <w:sz w:val="20"/>
                <w:szCs w:val="20"/>
              </w:rPr>
              <w:t>6</w:t>
            </w:r>
          </w:p>
        </w:tc>
        <w:tc>
          <w:tcPr>
            <w:tcW w:w="1246" w:type="dxa"/>
          </w:tcPr>
          <w:p w:rsidR="00FF10CA" w:rsidRPr="0054479E" w:rsidRDefault="00FF10CA" w:rsidP="005D6BF4">
            <w:pPr>
              <w:widowControl w:val="0"/>
              <w:jc w:val="left"/>
              <w:rPr>
                <w:sz w:val="20"/>
                <w:szCs w:val="20"/>
              </w:rPr>
            </w:pPr>
            <w:r w:rsidRPr="0054479E">
              <w:rPr>
                <w:sz w:val="20"/>
                <w:szCs w:val="20"/>
              </w:rPr>
              <w:t>7</w:t>
            </w:r>
          </w:p>
        </w:tc>
        <w:tc>
          <w:tcPr>
            <w:tcW w:w="1090" w:type="dxa"/>
          </w:tcPr>
          <w:p w:rsidR="00FF10CA" w:rsidRPr="0054479E" w:rsidRDefault="00FF10CA" w:rsidP="005D6BF4">
            <w:pPr>
              <w:widowControl w:val="0"/>
              <w:jc w:val="left"/>
              <w:rPr>
                <w:sz w:val="20"/>
                <w:szCs w:val="20"/>
              </w:rPr>
            </w:pPr>
            <w:r w:rsidRPr="0054479E">
              <w:rPr>
                <w:sz w:val="20"/>
                <w:szCs w:val="20"/>
              </w:rPr>
              <w:t>8</w:t>
            </w:r>
          </w:p>
        </w:tc>
        <w:tc>
          <w:tcPr>
            <w:tcW w:w="1070" w:type="dxa"/>
          </w:tcPr>
          <w:p w:rsidR="00FF10CA" w:rsidRPr="0054479E" w:rsidRDefault="00FF10CA" w:rsidP="005D6BF4">
            <w:pPr>
              <w:widowControl w:val="0"/>
              <w:jc w:val="left"/>
              <w:rPr>
                <w:sz w:val="20"/>
                <w:szCs w:val="20"/>
              </w:rPr>
            </w:pPr>
            <w:r w:rsidRPr="0054479E">
              <w:rPr>
                <w:sz w:val="20"/>
                <w:szCs w:val="20"/>
              </w:rPr>
              <w:t>9</w:t>
            </w:r>
          </w:p>
        </w:tc>
        <w:tc>
          <w:tcPr>
            <w:tcW w:w="1080" w:type="dxa"/>
          </w:tcPr>
          <w:p w:rsidR="00FF10CA" w:rsidRPr="0054479E" w:rsidRDefault="00FF10CA" w:rsidP="005D6BF4">
            <w:pPr>
              <w:widowControl w:val="0"/>
              <w:ind w:left="0"/>
              <w:jc w:val="left"/>
              <w:rPr>
                <w:sz w:val="20"/>
                <w:szCs w:val="20"/>
              </w:rPr>
            </w:pPr>
            <w:r w:rsidRPr="0054479E">
              <w:rPr>
                <w:sz w:val="20"/>
                <w:szCs w:val="20"/>
              </w:rPr>
              <w:t>10</w:t>
            </w:r>
          </w:p>
        </w:tc>
        <w:tc>
          <w:tcPr>
            <w:tcW w:w="1267" w:type="dxa"/>
          </w:tcPr>
          <w:p w:rsidR="00FF10CA" w:rsidRPr="0054479E" w:rsidRDefault="00FF10CA" w:rsidP="005D6BF4">
            <w:pPr>
              <w:widowControl w:val="0"/>
              <w:jc w:val="left"/>
              <w:rPr>
                <w:sz w:val="20"/>
                <w:szCs w:val="20"/>
              </w:rPr>
            </w:pPr>
            <w:r w:rsidRPr="0054479E">
              <w:rPr>
                <w:sz w:val="20"/>
                <w:szCs w:val="20"/>
              </w:rPr>
              <w:t>11</w:t>
            </w:r>
          </w:p>
        </w:tc>
        <w:tc>
          <w:tcPr>
            <w:tcW w:w="903" w:type="dxa"/>
          </w:tcPr>
          <w:p w:rsidR="00FF10CA" w:rsidRPr="0054479E" w:rsidRDefault="00FF10CA" w:rsidP="005D6BF4">
            <w:pPr>
              <w:widowControl w:val="0"/>
              <w:ind w:left="0"/>
              <w:jc w:val="left"/>
              <w:rPr>
                <w:sz w:val="20"/>
                <w:szCs w:val="20"/>
              </w:rPr>
            </w:pPr>
            <w:r w:rsidRPr="0054479E">
              <w:rPr>
                <w:sz w:val="20"/>
                <w:szCs w:val="20"/>
              </w:rPr>
              <w:t>12</w:t>
            </w:r>
          </w:p>
        </w:tc>
        <w:tc>
          <w:tcPr>
            <w:tcW w:w="890" w:type="dxa"/>
          </w:tcPr>
          <w:p w:rsidR="00FF10CA" w:rsidRPr="0054479E" w:rsidRDefault="00FF10CA" w:rsidP="005D6BF4">
            <w:pPr>
              <w:widowControl w:val="0"/>
              <w:ind w:left="0"/>
              <w:jc w:val="left"/>
              <w:rPr>
                <w:sz w:val="20"/>
                <w:szCs w:val="20"/>
              </w:rPr>
            </w:pPr>
            <w:r w:rsidRPr="0054479E">
              <w:rPr>
                <w:sz w:val="20"/>
                <w:szCs w:val="20"/>
              </w:rPr>
              <w:t>13</w:t>
            </w:r>
          </w:p>
        </w:tc>
        <w:tc>
          <w:tcPr>
            <w:tcW w:w="800" w:type="dxa"/>
          </w:tcPr>
          <w:p w:rsidR="00FF10CA" w:rsidRPr="0054479E" w:rsidRDefault="00FF10CA" w:rsidP="005D6BF4">
            <w:pPr>
              <w:widowControl w:val="0"/>
              <w:ind w:left="0"/>
              <w:jc w:val="left"/>
              <w:rPr>
                <w:sz w:val="20"/>
                <w:szCs w:val="20"/>
              </w:rPr>
            </w:pPr>
            <w:r w:rsidRPr="0054479E">
              <w:rPr>
                <w:sz w:val="20"/>
                <w:szCs w:val="20"/>
              </w:rPr>
              <w:t>14</w:t>
            </w:r>
          </w:p>
        </w:tc>
        <w:tc>
          <w:tcPr>
            <w:tcW w:w="820" w:type="dxa"/>
          </w:tcPr>
          <w:p w:rsidR="00FF10CA" w:rsidRPr="0054479E" w:rsidRDefault="00FF10CA" w:rsidP="005D6BF4">
            <w:pPr>
              <w:widowControl w:val="0"/>
              <w:ind w:left="0"/>
              <w:jc w:val="left"/>
              <w:rPr>
                <w:sz w:val="20"/>
                <w:szCs w:val="20"/>
              </w:rPr>
            </w:pPr>
            <w:r w:rsidRPr="0054479E">
              <w:rPr>
                <w:sz w:val="20"/>
                <w:szCs w:val="20"/>
              </w:rPr>
              <w:t>15</w:t>
            </w:r>
          </w:p>
        </w:tc>
      </w:tr>
      <w:tr w:rsidR="00FF10CA" w:rsidRPr="0054479E">
        <w:trPr>
          <w:trHeight w:val="446"/>
        </w:trPr>
        <w:tc>
          <w:tcPr>
            <w:tcW w:w="782" w:type="dxa"/>
          </w:tcPr>
          <w:p w:rsidR="00FF10CA" w:rsidRPr="0054479E" w:rsidRDefault="00FF10CA" w:rsidP="005D6BF4">
            <w:pPr>
              <w:widowControl w:val="0"/>
              <w:ind w:left="0" w:firstLine="567"/>
              <w:jc w:val="left"/>
              <w:rPr>
                <w:sz w:val="20"/>
                <w:szCs w:val="20"/>
              </w:rPr>
            </w:pPr>
          </w:p>
        </w:tc>
        <w:tc>
          <w:tcPr>
            <w:tcW w:w="1038" w:type="dxa"/>
          </w:tcPr>
          <w:p w:rsidR="00FF10CA" w:rsidRPr="0054479E" w:rsidRDefault="00FF10CA" w:rsidP="005D6BF4">
            <w:pPr>
              <w:widowControl w:val="0"/>
              <w:ind w:left="0" w:firstLine="567"/>
              <w:jc w:val="left"/>
              <w:rPr>
                <w:sz w:val="20"/>
                <w:szCs w:val="20"/>
              </w:rPr>
            </w:pPr>
          </w:p>
        </w:tc>
        <w:tc>
          <w:tcPr>
            <w:tcW w:w="1040" w:type="dxa"/>
          </w:tcPr>
          <w:p w:rsidR="00FF10CA" w:rsidRPr="0054479E" w:rsidRDefault="00FF10CA" w:rsidP="005D6BF4">
            <w:pPr>
              <w:widowControl w:val="0"/>
              <w:ind w:left="0" w:firstLine="567"/>
              <w:jc w:val="left"/>
              <w:rPr>
                <w:sz w:val="20"/>
                <w:szCs w:val="20"/>
              </w:rPr>
            </w:pPr>
          </w:p>
        </w:tc>
        <w:tc>
          <w:tcPr>
            <w:tcW w:w="779" w:type="dxa"/>
          </w:tcPr>
          <w:p w:rsidR="00FF10CA" w:rsidRPr="0054479E" w:rsidRDefault="00FF10CA" w:rsidP="005D6BF4">
            <w:pPr>
              <w:widowControl w:val="0"/>
              <w:ind w:left="0" w:firstLine="567"/>
              <w:jc w:val="left"/>
              <w:rPr>
                <w:sz w:val="20"/>
                <w:szCs w:val="20"/>
              </w:rPr>
            </w:pPr>
          </w:p>
        </w:tc>
        <w:tc>
          <w:tcPr>
            <w:tcW w:w="841" w:type="dxa"/>
          </w:tcPr>
          <w:p w:rsidR="00FF10CA" w:rsidRPr="0054479E" w:rsidRDefault="00FF10CA" w:rsidP="005D6BF4">
            <w:pPr>
              <w:widowControl w:val="0"/>
              <w:ind w:left="0" w:firstLine="567"/>
              <w:jc w:val="left"/>
              <w:rPr>
                <w:sz w:val="20"/>
                <w:szCs w:val="20"/>
              </w:rPr>
            </w:pPr>
          </w:p>
        </w:tc>
        <w:tc>
          <w:tcPr>
            <w:tcW w:w="1994" w:type="dxa"/>
          </w:tcPr>
          <w:p w:rsidR="00FF10CA" w:rsidRPr="0054479E" w:rsidRDefault="00FF10CA" w:rsidP="005D6BF4">
            <w:pPr>
              <w:widowControl w:val="0"/>
              <w:ind w:left="0" w:firstLine="567"/>
              <w:jc w:val="left"/>
              <w:rPr>
                <w:sz w:val="20"/>
                <w:szCs w:val="20"/>
              </w:rPr>
            </w:pPr>
          </w:p>
        </w:tc>
        <w:tc>
          <w:tcPr>
            <w:tcW w:w="1246" w:type="dxa"/>
          </w:tcPr>
          <w:p w:rsidR="00FF10CA" w:rsidRPr="0054479E" w:rsidRDefault="00FF10CA" w:rsidP="005D6BF4">
            <w:pPr>
              <w:widowControl w:val="0"/>
              <w:ind w:left="0" w:firstLine="567"/>
              <w:jc w:val="left"/>
              <w:rPr>
                <w:sz w:val="20"/>
                <w:szCs w:val="20"/>
              </w:rPr>
            </w:pPr>
          </w:p>
        </w:tc>
        <w:tc>
          <w:tcPr>
            <w:tcW w:w="1090" w:type="dxa"/>
          </w:tcPr>
          <w:p w:rsidR="00FF10CA" w:rsidRPr="0054479E" w:rsidRDefault="00FF10CA" w:rsidP="005D6BF4">
            <w:pPr>
              <w:widowControl w:val="0"/>
              <w:ind w:left="0" w:firstLine="567"/>
              <w:jc w:val="left"/>
              <w:rPr>
                <w:sz w:val="20"/>
                <w:szCs w:val="20"/>
              </w:rPr>
            </w:pPr>
          </w:p>
        </w:tc>
        <w:tc>
          <w:tcPr>
            <w:tcW w:w="1070" w:type="dxa"/>
          </w:tcPr>
          <w:p w:rsidR="00FF10CA" w:rsidRPr="0054479E" w:rsidRDefault="00FF10CA" w:rsidP="005D6BF4">
            <w:pPr>
              <w:widowControl w:val="0"/>
              <w:ind w:left="0" w:firstLine="567"/>
              <w:jc w:val="left"/>
              <w:rPr>
                <w:sz w:val="20"/>
                <w:szCs w:val="20"/>
              </w:rPr>
            </w:pPr>
          </w:p>
        </w:tc>
        <w:tc>
          <w:tcPr>
            <w:tcW w:w="1080" w:type="dxa"/>
          </w:tcPr>
          <w:p w:rsidR="00FF10CA" w:rsidRPr="0054479E" w:rsidRDefault="00FF10CA" w:rsidP="005D6BF4">
            <w:pPr>
              <w:widowControl w:val="0"/>
              <w:ind w:left="0" w:firstLine="567"/>
              <w:jc w:val="left"/>
              <w:rPr>
                <w:sz w:val="20"/>
                <w:szCs w:val="20"/>
              </w:rPr>
            </w:pPr>
          </w:p>
        </w:tc>
        <w:tc>
          <w:tcPr>
            <w:tcW w:w="1267" w:type="dxa"/>
          </w:tcPr>
          <w:p w:rsidR="00FF10CA" w:rsidRPr="0054479E" w:rsidRDefault="00FF10CA" w:rsidP="005D6BF4">
            <w:pPr>
              <w:widowControl w:val="0"/>
              <w:ind w:left="0" w:firstLine="567"/>
              <w:jc w:val="left"/>
              <w:rPr>
                <w:sz w:val="20"/>
                <w:szCs w:val="20"/>
              </w:rPr>
            </w:pPr>
          </w:p>
        </w:tc>
        <w:tc>
          <w:tcPr>
            <w:tcW w:w="903" w:type="dxa"/>
          </w:tcPr>
          <w:p w:rsidR="00FF10CA" w:rsidRPr="0054479E" w:rsidRDefault="00FF10CA" w:rsidP="005D6BF4">
            <w:pPr>
              <w:widowControl w:val="0"/>
              <w:ind w:left="0" w:firstLine="567"/>
              <w:jc w:val="left"/>
              <w:rPr>
                <w:sz w:val="20"/>
                <w:szCs w:val="20"/>
              </w:rPr>
            </w:pPr>
          </w:p>
        </w:tc>
        <w:tc>
          <w:tcPr>
            <w:tcW w:w="890" w:type="dxa"/>
          </w:tcPr>
          <w:p w:rsidR="00FF10CA" w:rsidRPr="0054479E" w:rsidRDefault="00FF10CA" w:rsidP="005D6BF4">
            <w:pPr>
              <w:widowControl w:val="0"/>
              <w:ind w:left="0" w:firstLine="567"/>
              <w:jc w:val="left"/>
              <w:rPr>
                <w:sz w:val="20"/>
                <w:szCs w:val="20"/>
              </w:rPr>
            </w:pPr>
          </w:p>
        </w:tc>
        <w:tc>
          <w:tcPr>
            <w:tcW w:w="800" w:type="dxa"/>
          </w:tcPr>
          <w:p w:rsidR="00FF10CA" w:rsidRPr="0054479E" w:rsidRDefault="00FF10CA" w:rsidP="005D6BF4">
            <w:pPr>
              <w:widowControl w:val="0"/>
              <w:ind w:left="0" w:firstLine="567"/>
              <w:jc w:val="left"/>
              <w:rPr>
                <w:sz w:val="20"/>
                <w:szCs w:val="20"/>
              </w:rPr>
            </w:pPr>
          </w:p>
        </w:tc>
        <w:tc>
          <w:tcPr>
            <w:tcW w:w="820" w:type="dxa"/>
          </w:tcPr>
          <w:p w:rsidR="00FF10CA" w:rsidRPr="0054479E" w:rsidRDefault="00FF10CA" w:rsidP="005D6BF4">
            <w:pPr>
              <w:widowControl w:val="0"/>
              <w:ind w:left="0" w:firstLine="567"/>
              <w:jc w:val="left"/>
              <w:rPr>
                <w:sz w:val="20"/>
                <w:szCs w:val="20"/>
              </w:rPr>
            </w:pPr>
          </w:p>
        </w:tc>
      </w:tr>
      <w:tr w:rsidR="00FF10CA" w:rsidRPr="0054479E">
        <w:trPr>
          <w:trHeight w:val="446"/>
        </w:trPr>
        <w:tc>
          <w:tcPr>
            <w:tcW w:w="782" w:type="dxa"/>
          </w:tcPr>
          <w:p w:rsidR="00FF10CA" w:rsidRPr="0054479E" w:rsidRDefault="00FF10CA" w:rsidP="005D6BF4">
            <w:pPr>
              <w:widowControl w:val="0"/>
              <w:ind w:left="0" w:firstLine="567"/>
              <w:jc w:val="left"/>
              <w:rPr>
                <w:sz w:val="20"/>
                <w:szCs w:val="20"/>
              </w:rPr>
            </w:pPr>
          </w:p>
        </w:tc>
        <w:tc>
          <w:tcPr>
            <w:tcW w:w="1038" w:type="dxa"/>
          </w:tcPr>
          <w:p w:rsidR="00FF10CA" w:rsidRPr="0054479E" w:rsidRDefault="00FF10CA" w:rsidP="005D6BF4">
            <w:pPr>
              <w:widowControl w:val="0"/>
              <w:ind w:left="0" w:firstLine="567"/>
              <w:jc w:val="left"/>
              <w:rPr>
                <w:sz w:val="20"/>
                <w:szCs w:val="20"/>
              </w:rPr>
            </w:pPr>
          </w:p>
        </w:tc>
        <w:tc>
          <w:tcPr>
            <w:tcW w:w="1040" w:type="dxa"/>
          </w:tcPr>
          <w:p w:rsidR="00FF10CA" w:rsidRPr="0054479E" w:rsidRDefault="00FF10CA" w:rsidP="005D6BF4">
            <w:pPr>
              <w:widowControl w:val="0"/>
              <w:ind w:left="0" w:firstLine="567"/>
              <w:jc w:val="left"/>
              <w:rPr>
                <w:sz w:val="20"/>
                <w:szCs w:val="20"/>
              </w:rPr>
            </w:pPr>
          </w:p>
        </w:tc>
        <w:tc>
          <w:tcPr>
            <w:tcW w:w="779" w:type="dxa"/>
          </w:tcPr>
          <w:p w:rsidR="00FF10CA" w:rsidRPr="0054479E" w:rsidRDefault="00FF10CA" w:rsidP="005D6BF4">
            <w:pPr>
              <w:widowControl w:val="0"/>
              <w:ind w:left="0" w:firstLine="567"/>
              <w:jc w:val="left"/>
              <w:rPr>
                <w:sz w:val="20"/>
                <w:szCs w:val="20"/>
              </w:rPr>
            </w:pPr>
          </w:p>
        </w:tc>
        <w:tc>
          <w:tcPr>
            <w:tcW w:w="841" w:type="dxa"/>
          </w:tcPr>
          <w:p w:rsidR="00FF10CA" w:rsidRPr="0054479E" w:rsidRDefault="00FF10CA" w:rsidP="005D6BF4">
            <w:pPr>
              <w:widowControl w:val="0"/>
              <w:ind w:left="0" w:firstLine="567"/>
              <w:jc w:val="left"/>
              <w:rPr>
                <w:sz w:val="20"/>
                <w:szCs w:val="20"/>
              </w:rPr>
            </w:pPr>
          </w:p>
        </w:tc>
        <w:tc>
          <w:tcPr>
            <w:tcW w:w="1994" w:type="dxa"/>
          </w:tcPr>
          <w:p w:rsidR="00FF10CA" w:rsidRPr="0054479E" w:rsidRDefault="00FF10CA" w:rsidP="005D6BF4">
            <w:pPr>
              <w:widowControl w:val="0"/>
              <w:ind w:left="0" w:firstLine="567"/>
              <w:jc w:val="left"/>
              <w:rPr>
                <w:sz w:val="20"/>
                <w:szCs w:val="20"/>
              </w:rPr>
            </w:pPr>
          </w:p>
        </w:tc>
        <w:tc>
          <w:tcPr>
            <w:tcW w:w="1246" w:type="dxa"/>
          </w:tcPr>
          <w:p w:rsidR="00FF10CA" w:rsidRPr="0054479E" w:rsidRDefault="00FF10CA" w:rsidP="005D6BF4">
            <w:pPr>
              <w:widowControl w:val="0"/>
              <w:ind w:left="0" w:firstLine="567"/>
              <w:jc w:val="left"/>
              <w:rPr>
                <w:sz w:val="20"/>
                <w:szCs w:val="20"/>
              </w:rPr>
            </w:pPr>
          </w:p>
        </w:tc>
        <w:tc>
          <w:tcPr>
            <w:tcW w:w="1090" w:type="dxa"/>
          </w:tcPr>
          <w:p w:rsidR="00FF10CA" w:rsidRPr="0054479E" w:rsidRDefault="00FF10CA" w:rsidP="005D6BF4">
            <w:pPr>
              <w:widowControl w:val="0"/>
              <w:ind w:left="0" w:firstLine="567"/>
              <w:jc w:val="left"/>
              <w:rPr>
                <w:sz w:val="20"/>
                <w:szCs w:val="20"/>
              </w:rPr>
            </w:pPr>
          </w:p>
        </w:tc>
        <w:tc>
          <w:tcPr>
            <w:tcW w:w="1070" w:type="dxa"/>
          </w:tcPr>
          <w:p w:rsidR="00FF10CA" w:rsidRPr="0054479E" w:rsidRDefault="00FF10CA" w:rsidP="005D6BF4">
            <w:pPr>
              <w:widowControl w:val="0"/>
              <w:ind w:left="0" w:firstLine="567"/>
              <w:jc w:val="left"/>
              <w:rPr>
                <w:sz w:val="20"/>
                <w:szCs w:val="20"/>
              </w:rPr>
            </w:pPr>
          </w:p>
        </w:tc>
        <w:tc>
          <w:tcPr>
            <w:tcW w:w="1080" w:type="dxa"/>
          </w:tcPr>
          <w:p w:rsidR="00FF10CA" w:rsidRPr="0054479E" w:rsidRDefault="00FF10CA" w:rsidP="005D6BF4">
            <w:pPr>
              <w:widowControl w:val="0"/>
              <w:ind w:left="0" w:firstLine="567"/>
              <w:jc w:val="left"/>
              <w:rPr>
                <w:sz w:val="20"/>
                <w:szCs w:val="20"/>
              </w:rPr>
            </w:pPr>
          </w:p>
        </w:tc>
        <w:tc>
          <w:tcPr>
            <w:tcW w:w="1267" w:type="dxa"/>
          </w:tcPr>
          <w:p w:rsidR="00FF10CA" w:rsidRPr="0054479E" w:rsidRDefault="00FF10CA" w:rsidP="005D6BF4">
            <w:pPr>
              <w:widowControl w:val="0"/>
              <w:ind w:left="0" w:firstLine="567"/>
              <w:jc w:val="left"/>
              <w:rPr>
                <w:sz w:val="20"/>
                <w:szCs w:val="20"/>
              </w:rPr>
            </w:pPr>
          </w:p>
        </w:tc>
        <w:tc>
          <w:tcPr>
            <w:tcW w:w="903" w:type="dxa"/>
          </w:tcPr>
          <w:p w:rsidR="00FF10CA" w:rsidRPr="0054479E" w:rsidRDefault="00FF10CA" w:rsidP="005D6BF4">
            <w:pPr>
              <w:widowControl w:val="0"/>
              <w:ind w:left="0" w:firstLine="567"/>
              <w:jc w:val="left"/>
              <w:rPr>
                <w:sz w:val="20"/>
                <w:szCs w:val="20"/>
              </w:rPr>
            </w:pPr>
          </w:p>
        </w:tc>
        <w:tc>
          <w:tcPr>
            <w:tcW w:w="890" w:type="dxa"/>
          </w:tcPr>
          <w:p w:rsidR="00FF10CA" w:rsidRPr="0054479E" w:rsidRDefault="00FF10CA" w:rsidP="005D6BF4">
            <w:pPr>
              <w:widowControl w:val="0"/>
              <w:ind w:left="0" w:firstLine="567"/>
              <w:jc w:val="left"/>
              <w:rPr>
                <w:sz w:val="20"/>
                <w:szCs w:val="20"/>
              </w:rPr>
            </w:pPr>
          </w:p>
        </w:tc>
        <w:tc>
          <w:tcPr>
            <w:tcW w:w="800" w:type="dxa"/>
          </w:tcPr>
          <w:p w:rsidR="00FF10CA" w:rsidRPr="0054479E" w:rsidRDefault="00FF10CA" w:rsidP="005D6BF4">
            <w:pPr>
              <w:widowControl w:val="0"/>
              <w:ind w:left="0" w:firstLine="567"/>
              <w:jc w:val="left"/>
              <w:rPr>
                <w:sz w:val="20"/>
                <w:szCs w:val="20"/>
              </w:rPr>
            </w:pPr>
          </w:p>
        </w:tc>
        <w:tc>
          <w:tcPr>
            <w:tcW w:w="820" w:type="dxa"/>
          </w:tcPr>
          <w:p w:rsidR="00FF10CA" w:rsidRPr="0054479E" w:rsidRDefault="00FF10CA" w:rsidP="005D6BF4">
            <w:pPr>
              <w:widowControl w:val="0"/>
              <w:ind w:left="0" w:firstLine="567"/>
              <w:jc w:val="left"/>
              <w:rPr>
                <w:sz w:val="20"/>
                <w:szCs w:val="20"/>
              </w:rPr>
            </w:pPr>
          </w:p>
        </w:tc>
      </w:tr>
    </w:tbl>
    <w:p w:rsidR="00FF10CA" w:rsidRPr="0054479E" w:rsidRDefault="00F93A51" w:rsidP="005D6BF4">
      <w:pPr>
        <w:widowControl w:val="0"/>
        <w:ind w:left="0" w:firstLine="567"/>
        <w:jc w:val="left"/>
      </w:pPr>
      <w:r>
        <w:t xml:space="preserve">                                      </w:t>
      </w:r>
      <w:r w:rsidR="00FF10CA" w:rsidRPr="0054479E">
        <w:t xml:space="preserve"> </w:t>
      </w:r>
    </w:p>
    <w:p w:rsidR="00FF10CA" w:rsidRPr="0054479E" w:rsidRDefault="00FF10CA" w:rsidP="005D6BF4">
      <w:pPr>
        <w:widowControl w:val="0"/>
        <w:ind w:left="0" w:firstLine="567"/>
        <w:jc w:val="left"/>
      </w:pPr>
      <w:r w:rsidRPr="0054479E">
        <w:t>Составил:</w:t>
      </w:r>
    </w:p>
    <w:p w:rsidR="00FF10CA" w:rsidRPr="0054479E" w:rsidRDefault="00FF10CA" w:rsidP="005D6BF4">
      <w:pPr>
        <w:widowControl w:val="0"/>
        <w:ind w:left="0" w:firstLine="567"/>
        <w:jc w:val="left"/>
      </w:pPr>
    </w:p>
    <w:p w:rsidR="00FF10CA" w:rsidRPr="0054479E" w:rsidRDefault="0044155C" w:rsidP="005D6BF4">
      <w:pPr>
        <w:widowControl w:val="0"/>
        <w:ind w:left="0" w:firstLine="567"/>
        <w:jc w:val="left"/>
        <w:rPr>
          <w:lang w:val="en-US"/>
        </w:rPr>
        <w:sectPr w:rsidR="00FF10CA" w:rsidRPr="0054479E" w:rsidSect="00113850">
          <w:pgSz w:w="16838" w:h="11906" w:orient="landscape"/>
          <w:pgMar w:top="1134" w:right="851" w:bottom="851" w:left="851" w:header="709" w:footer="709" w:gutter="0"/>
          <w:cols w:space="708"/>
          <w:titlePg/>
          <w:docGrid w:linePitch="360"/>
        </w:sectPr>
      </w:pPr>
      <w:r w:rsidRPr="0054479E">
        <w:t>Проверил</w:t>
      </w:r>
    </w:p>
    <w:p w:rsidR="0007020F" w:rsidRPr="00C45D66" w:rsidRDefault="00FF10CA" w:rsidP="005D6BF4">
      <w:pPr>
        <w:widowControl w:val="0"/>
        <w:tabs>
          <w:tab w:val="left" w:pos="11180"/>
        </w:tabs>
        <w:ind w:left="0" w:right="0" w:firstLine="11830"/>
        <w:jc w:val="left"/>
        <w:rPr>
          <w:rStyle w:val="12"/>
          <w:rFonts w:ascii="Times New Roman" w:hAnsi="Times New Roman"/>
          <w:sz w:val="24"/>
          <w:szCs w:val="24"/>
          <w:lang w:eastAsia="en-US"/>
        </w:rPr>
      </w:pPr>
      <w:r w:rsidRPr="00C45D66">
        <w:rPr>
          <w:rStyle w:val="12"/>
          <w:rFonts w:ascii="Times New Roman" w:hAnsi="Times New Roman"/>
          <w:sz w:val="24"/>
          <w:szCs w:val="24"/>
          <w:lang w:eastAsia="en-US"/>
        </w:rPr>
        <w:lastRenderedPageBreak/>
        <w:t>Приложение 3</w:t>
      </w:r>
    </w:p>
    <w:p w:rsidR="00F26A59" w:rsidRPr="0054479E" w:rsidRDefault="00F26A59" w:rsidP="005D6BF4">
      <w:pPr>
        <w:widowControl w:val="0"/>
        <w:tabs>
          <w:tab w:val="left" w:pos="11180"/>
        </w:tabs>
        <w:ind w:left="0" w:right="0" w:firstLine="11830"/>
        <w:jc w:val="left"/>
        <w:rPr>
          <w:rStyle w:val="12"/>
          <w:rFonts w:ascii="Times New Roman" w:hAnsi="Times New Roman"/>
          <w:sz w:val="24"/>
          <w:szCs w:val="24"/>
          <w:lang w:eastAsia="en-US"/>
        </w:rPr>
      </w:pPr>
      <w:r w:rsidRPr="00C45D66">
        <w:rPr>
          <w:rStyle w:val="12"/>
          <w:rFonts w:ascii="Times New Roman" w:hAnsi="Times New Roman"/>
          <w:sz w:val="24"/>
          <w:szCs w:val="24"/>
          <w:lang w:eastAsia="en-US"/>
        </w:rPr>
        <w:t xml:space="preserve">к </w:t>
      </w:r>
      <w:r w:rsidR="004B6A3D" w:rsidRPr="00C45D66">
        <w:rPr>
          <w:rStyle w:val="12"/>
          <w:rFonts w:ascii="Times New Roman" w:hAnsi="Times New Roman"/>
          <w:sz w:val="24"/>
          <w:szCs w:val="24"/>
          <w:lang w:eastAsia="en-US"/>
        </w:rPr>
        <w:t>Порядку</w:t>
      </w:r>
    </w:p>
    <w:p w:rsidR="00C45D66" w:rsidRPr="0026554D" w:rsidRDefault="00C45D66" w:rsidP="00C45D66">
      <w:pPr>
        <w:widowControl w:val="0"/>
        <w:tabs>
          <w:tab w:val="left" w:pos="6135"/>
        </w:tabs>
        <w:ind w:left="6096"/>
        <w:rPr>
          <w:color w:val="FFFFFF"/>
          <w:sz w:val="24"/>
          <w:lang w:eastAsia="ru-RU"/>
        </w:rPr>
      </w:pPr>
      <w:r w:rsidRPr="0026554D">
        <w:rPr>
          <w:color w:val="FFFFFF"/>
          <w:sz w:val="24"/>
          <w:lang w:eastAsia="ru-RU"/>
        </w:rPr>
        <w:t>Приложение 3</w:t>
      </w:r>
    </w:p>
    <w:p w:rsidR="00C45D66" w:rsidRPr="0026554D" w:rsidRDefault="00C45D66" w:rsidP="00C45D66">
      <w:pPr>
        <w:widowControl w:val="0"/>
        <w:tabs>
          <w:tab w:val="left" w:pos="6135"/>
        </w:tabs>
        <w:ind w:left="6096"/>
        <w:rPr>
          <w:color w:val="FFFFFF"/>
          <w:sz w:val="24"/>
          <w:lang w:eastAsia="ru-RU"/>
        </w:rPr>
      </w:pPr>
      <w:r w:rsidRPr="0026554D">
        <w:rPr>
          <w:color w:val="FFFFFF"/>
          <w:sz w:val="24"/>
          <w:lang w:eastAsia="ru-RU"/>
        </w:rPr>
        <w:t>к Порядку</w:t>
      </w:r>
    </w:p>
    <w:p w:rsidR="00C45D66" w:rsidRPr="00C45D66" w:rsidRDefault="00C45D66" w:rsidP="00C45D66">
      <w:pPr>
        <w:widowControl w:val="0"/>
        <w:rPr>
          <w:color w:val="000000"/>
          <w:lang w:eastAsia="ru-RU"/>
        </w:rPr>
      </w:pPr>
    </w:p>
    <w:p w:rsidR="00C45D66" w:rsidRPr="00C45D66" w:rsidRDefault="00C45D66" w:rsidP="00C45D66">
      <w:pPr>
        <w:widowControl w:val="0"/>
        <w:ind w:right="-2"/>
        <w:rPr>
          <w:color w:val="000000"/>
          <w:sz w:val="24"/>
          <w:szCs w:val="24"/>
        </w:rPr>
      </w:pPr>
    </w:p>
    <w:p w:rsidR="00C45D66" w:rsidRPr="00C45D66" w:rsidRDefault="00C45D66" w:rsidP="00C45D66">
      <w:pPr>
        <w:widowControl w:val="0"/>
        <w:ind w:right="-2"/>
        <w:rPr>
          <w:color w:val="000000"/>
        </w:rPr>
      </w:pPr>
      <w:r w:rsidRPr="00C45D66">
        <w:rPr>
          <w:color w:val="000000"/>
        </w:rPr>
        <w:t xml:space="preserve">(размещено в АСУД в формате </w:t>
      </w:r>
      <w:r w:rsidRPr="00C45D66">
        <w:rPr>
          <w:color w:val="000000"/>
          <w:lang w:val="en-US"/>
        </w:rPr>
        <w:t>Excel</w:t>
      </w:r>
      <w:r w:rsidRPr="00C45D66">
        <w:rPr>
          <w:color w:val="000000"/>
        </w:rPr>
        <w:t xml:space="preserve"> на закладке «Связанные документы»)</w:t>
      </w:r>
    </w:p>
    <w:p w:rsidR="00C45D66" w:rsidRPr="00C45D66" w:rsidRDefault="00C45D66" w:rsidP="00C45D66">
      <w:pPr>
        <w:widowControl w:val="0"/>
        <w:ind w:right="-2"/>
        <w:rPr>
          <w:color w:val="000000"/>
        </w:rPr>
      </w:pPr>
    </w:p>
    <w:p w:rsidR="00C45D66" w:rsidRPr="00C45D66" w:rsidRDefault="00C45D66" w:rsidP="00C45D66">
      <w:pPr>
        <w:widowControl w:val="0"/>
        <w:ind w:right="-2"/>
        <w:rPr>
          <w:color w:val="000000"/>
        </w:rPr>
      </w:pPr>
    </w:p>
    <w:p w:rsidR="00CE1198" w:rsidRPr="00CE1198" w:rsidRDefault="00CE1198" w:rsidP="00CE1198">
      <w:pPr>
        <w:widowControl w:val="0"/>
        <w:tabs>
          <w:tab w:val="left" w:pos="6135"/>
        </w:tabs>
        <w:ind w:left="6096"/>
        <w:rPr>
          <w:color w:val="000000"/>
          <w:sz w:val="24"/>
          <w:lang w:eastAsia="ru-RU"/>
        </w:rPr>
      </w:pPr>
      <w:r>
        <w:br w:type="page"/>
      </w:r>
      <w:r w:rsidRPr="00CE1198">
        <w:rPr>
          <w:color w:val="000000"/>
          <w:sz w:val="24"/>
          <w:lang w:eastAsia="ru-RU"/>
        </w:rPr>
        <w:lastRenderedPageBreak/>
        <w:t>Приложение 3А</w:t>
      </w:r>
    </w:p>
    <w:p w:rsidR="00CE1198" w:rsidRPr="00CE1198" w:rsidRDefault="00CE1198" w:rsidP="00CE1198">
      <w:pPr>
        <w:widowControl w:val="0"/>
        <w:tabs>
          <w:tab w:val="left" w:pos="6135"/>
        </w:tabs>
        <w:ind w:left="6096"/>
        <w:rPr>
          <w:color w:val="000000"/>
          <w:sz w:val="24"/>
          <w:lang w:eastAsia="ru-RU"/>
        </w:rPr>
      </w:pPr>
      <w:r w:rsidRPr="00CE1198">
        <w:rPr>
          <w:color w:val="000000"/>
          <w:sz w:val="24"/>
          <w:lang w:eastAsia="ru-RU"/>
        </w:rPr>
        <w:t>к Порядку</w:t>
      </w:r>
    </w:p>
    <w:p w:rsidR="00CE1198" w:rsidRPr="00CE1198" w:rsidRDefault="00CE1198" w:rsidP="00CE1198">
      <w:pPr>
        <w:widowControl w:val="0"/>
        <w:ind w:right="-2"/>
        <w:rPr>
          <w:color w:val="000000"/>
        </w:rPr>
      </w:pPr>
    </w:p>
    <w:p w:rsidR="00CE1198" w:rsidRPr="00CE1198" w:rsidRDefault="00CE1198" w:rsidP="00CE1198">
      <w:pPr>
        <w:widowControl w:val="0"/>
        <w:ind w:right="-2"/>
        <w:rPr>
          <w:color w:val="000000"/>
        </w:rPr>
      </w:pPr>
    </w:p>
    <w:p w:rsidR="00CE1198" w:rsidRPr="00CE1198" w:rsidRDefault="00CE1198" w:rsidP="00CE1198">
      <w:pPr>
        <w:widowControl w:val="0"/>
        <w:ind w:right="-2"/>
        <w:rPr>
          <w:color w:val="000000"/>
        </w:rPr>
      </w:pPr>
    </w:p>
    <w:p w:rsidR="00CE1198" w:rsidRPr="00CE1198" w:rsidRDefault="00CE1198" w:rsidP="00CE1198">
      <w:pPr>
        <w:widowControl w:val="0"/>
        <w:ind w:right="-2"/>
        <w:rPr>
          <w:color w:val="000000"/>
        </w:rPr>
      </w:pPr>
      <w:r w:rsidRPr="00CE1198">
        <w:rPr>
          <w:color w:val="000000"/>
        </w:rPr>
        <w:t xml:space="preserve">(размещено в АСУД в формате </w:t>
      </w:r>
      <w:r w:rsidRPr="00CE1198">
        <w:rPr>
          <w:color w:val="000000"/>
          <w:lang w:val="en-US"/>
        </w:rPr>
        <w:t>Excel</w:t>
      </w:r>
      <w:r w:rsidRPr="00CE1198">
        <w:rPr>
          <w:color w:val="000000"/>
        </w:rPr>
        <w:t xml:space="preserve"> на закладке «Связанные документы»)</w:t>
      </w:r>
    </w:p>
    <w:p w:rsidR="00CE1198" w:rsidRPr="00CE1198" w:rsidRDefault="00CE1198" w:rsidP="00CE1198">
      <w:pPr>
        <w:widowControl w:val="0"/>
        <w:tabs>
          <w:tab w:val="left" w:pos="2880"/>
        </w:tabs>
        <w:ind w:right="-2"/>
        <w:rPr>
          <w:color w:val="000000"/>
        </w:rPr>
      </w:pPr>
    </w:p>
    <w:p w:rsidR="00CE1198" w:rsidRPr="00CE1198" w:rsidRDefault="00CE1198" w:rsidP="00CE1198">
      <w:pPr>
        <w:widowControl w:val="0"/>
        <w:ind w:right="-2"/>
        <w:rPr>
          <w:color w:val="000000"/>
        </w:rPr>
      </w:pPr>
    </w:p>
    <w:p w:rsidR="006B45EA" w:rsidRPr="0054479E" w:rsidRDefault="006B45EA" w:rsidP="005D6BF4">
      <w:pPr>
        <w:widowControl w:val="0"/>
        <w:ind w:left="5664" w:firstLine="708"/>
        <w:jc w:val="right"/>
        <w:rPr>
          <w:rStyle w:val="12"/>
          <w:rFonts w:ascii="Times New Roman" w:hAnsi="Times New Roman"/>
          <w:lang w:eastAsia="en-US"/>
        </w:rPr>
      </w:pPr>
    </w:p>
    <w:tbl>
      <w:tblPr>
        <w:tblpPr w:leftFromText="180" w:rightFromText="180" w:horzAnchor="margin" w:tblpXSpec="center" w:tblpY="990"/>
        <w:tblW w:w="17269" w:type="dxa"/>
        <w:tblLayout w:type="fixed"/>
        <w:tblLook w:val="0000" w:firstRow="0" w:lastRow="0" w:firstColumn="0" w:lastColumn="0" w:noHBand="0" w:noVBand="0"/>
      </w:tblPr>
      <w:tblGrid>
        <w:gridCol w:w="660"/>
        <w:gridCol w:w="1460"/>
        <w:gridCol w:w="1135"/>
        <w:gridCol w:w="1260"/>
        <w:gridCol w:w="1824"/>
        <w:gridCol w:w="811"/>
        <w:gridCol w:w="900"/>
        <w:gridCol w:w="900"/>
        <w:gridCol w:w="900"/>
        <w:gridCol w:w="651"/>
        <w:gridCol w:w="854"/>
        <w:gridCol w:w="1064"/>
        <w:gridCol w:w="16"/>
        <w:gridCol w:w="2841"/>
        <w:gridCol w:w="1637"/>
        <w:gridCol w:w="120"/>
        <w:gridCol w:w="236"/>
      </w:tblGrid>
      <w:tr w:rsidR="00E7529A" w:rsidRPr="0054479E" w:rsidTr="00A30584">
        <w:trPr>
          <w:gridAfter w:val="3"/>
          <w:wAfter w:w="1993" w:type="dxa"/>
          <w:trHeight w:val="510"/>
        </w:trPr>
        <w:tc>
          <w:tcPr>
            <w:tcW w:w="15276" w:type="dxa"/>
            <w:gridSpan w:val="14"/>
            <w:tcBorders>
              <w:top w:val="nil"/>
              <w:left w:val="nil"/>
              <w:bottom w:val="nil"/>
              <w:right w:val="nil"/>
            </w:tcBorders>
            <w:noWrap/>
            <w:vAlign w:val="bottom"/>
          </w:tcPr>
          <w:p w:rsidR="006B45EA" w:rsidRPr="0054479E" w:rsidRDefault="006B45EA" w:rsidP="005D6BF4">
            <w:pPr>
              <w:widowControl w:val="0"/>
              <w:ind w:left="0" w:firstLine="567"/>
              <w:rPr>
                <w:b/>
                <w:bCs/>
              </w:rPr>
            </w:pPr>
          </w:p>
          <w:p w:rsidR="00A30584" w:rsidRPr="0054479E" w:rsidRDefault="00A30584" w:rsidP="00A30584">
            <w:pPr>
              <w:widowControl w:val="0"/>
              <w:ind w:left="0" w:firstLine="567"/>
              <w:jc w:val="right"/>
              <w:rPr>
                <w:bCs/>
                <w:sz w:val="24"/>
                <w:szCs w:val="24"/>
              </w:rPr>
            </w:pPr>
            <w:r w:rsidRPr="0054479E">
              <w:rPr>
                <w:bCs/>
                <w:sz w:val="24"/>
                <w:szCs w:val="24"/>
              </w:rPr>
              <w:t>Приложение 4</w:t>
            </w:r>
          </w:p>
          <w:p w:rsidR="00A30584" w:rsidRPr="0054479E" w:rsidRDefault="00A30584" w:rsidP="00A30584">
            <w:pPr>
              <w:widowControl w:val="0"/>
              <w:ind w:left="0" w:firstLine="13467"/>
              <w:jc w:val="left"/>
              <w:rPr>
                <w:bCs/>
                <w:sz w:val="24"/>
                <w:szCs w:val="24"/>
              </w:rPr>
            </w:pPr>
            <w:r w:rsidRPr="0054479E">
              <w:rPr>
                <w:bCs/>
                <w:sz w:val="24"/>
                <w:szCs w:val="24"/>
              </w:rPr>
              <w:t>к Порядку</w:t>
            </w:r>
          </w:p>
          <w:p w:rsidR="006B45EA" w:rsidRPr="0054479E" w:rsidRDefault="006B45EA" w:rsidP="005D6BF4">
            <w:pPr>
              <w:widowControl w:val="0"/>
              <w:ind w:left="0" w:firstLine="567"/>
              <w:rPr>
                <w:b/>
                <w:bCs/>
              </w:rPr>
            </w:pPr>
          </w:p>
          <w:p w:rsidR="00E7529A" w:rsidRPr="0054479E" w:rsidRDefault="00E7529A" w:rsidP="005D6BF4">
            <w:pPr>
              <w:widowControl w:val="0"/>
              <w:ind w:left="0" w:firstLine="567"/>
              <w:rPr>
                <w:b/>
                <w:bCs/>
              </w:rPr>
            </w:pPr>
            <w:r w:rsidRPr="0054479E">
              <w:rPr>
                <w:b/>
                <w:bCs/>
              </w:rPr>
              <w:t>Стоимость затрат,</w:t>
            </w:r>
            <w:r w:rsidR="00F93A51">
              <w:rPr>
                <w:b/>
                <w:bCs/>
              </w:rPr>
              <w:t xml:space="preserve"> </w:t>
            </w:r>
            <w:r w:rsidRPr="0054479E">
              <w:rPr>
                <w:b/>
                <w:bCs/>
              </w:rPr>
              <w:t>связанных с командированием рабочих для выполнения работ</w:t>
            </w:r>
          </w:p>
          <w:p w:rsidR="00E7529A" w:rsidRPr="0054479E" w:rsidRDefault="00E7529A" w:rsidP="005D6BF4">
            <w:pPr>
              <w:widowControl w:val="0"/>
              <w:ind w:left="0" w:firstLine="567"/>
              <w:rPr>
                <w:b/>
                <w:bCs/>
                <w:u w:val="single"/>
              </w:rPr>
            </w:pPr>
            <w:r w:rsidRPr="0054479E">
              <w:rPr>
                <w:b/>
                <w:bCs/>
                <w:u w:val="single"/>
              </w:rPr>
              <w:t>____________________________________________________________________________</w:t>
            </w:r>
          </w:p>
        </w:tc>
      </w:tr>
      <w:tr w:rsidR="00E7529A" w:rsidRPr="0054479E" w:rsidTr="00A30584">
        <w:trPr>
          <w:gridAfter w:val="3"/>
          <w:wAfter w:w="1993" w:type="dxa"/>
          <w:trHeight w:val="435"/>
        </w:trPr>
        <w:tc>
          <w:tcPr>
            <w:tcW w:w="15276" w:type="dxa"/>
            <w:gridSpan w:val="14"/>
            <w:tcBorders>
              <w:top w:val="nil"/>
              <w:left w:val="nil"/>
              <w:bottom w:val="nil"/>
              <w:right w:val="nil"/>
            </w:tcBorders>
            <w:noWrap/>
            <w:vAlign w:val="bottom"/>
          </w:tcPr>
          <w:p w:rsidR="00E7529A" w:rsidRPr="0054479E" w:rsidRDefault="00E7529A" w:rsidP="005D6BF4">
            <w:pPr>
              <w:widowControl w:val="0"/>
              <w:ind w:left="0" w:firstLine="567"/>
              <w:rPr>
                <w:b/>
                <w:bCs/>
                <w:i/>
                <w:sz w:val="20"/>
                <w:szCs w:val="18"/>
              </w:rPr>
            </w:pPr>
            <w:r w:rsidRPr="0054479E">
              <w:rPr>
                <w:b/>
                <w:bCs/>
                <w:i/>
                <w:sz w:val="20"/>
                <w:szCs w:val="18"/>
              </w:rPr>
              <w:t xml:space="preserve">(наименование объекта и выполняемых работ) </w:t>
            </w:r>
            <w:r w:rsidR="002B7E68" w:rsidRPr="0054479E">
              <w:rPr>
                <w:b/>
                <w:bCs/>
                <w:i/>
                <w:sz w:val="20"/>
                <w:szCs w:val="18"/>
              </w:rPr>
              <w:t>-</w:t>
            </w:r>
            <w:r w:rsidRPr="0054479E">
              <w:rPr>
                <w:b/>
                <w:bCs/>
                <w:i/>
                <w:sz w:val="20"/>
                <w:szCs w:val="18"/>
              </w:rPr>
              <w:t xml:space="preserve"> в соответствии с названием сметы</w:t>
            </w:r>
          </w:p>
          <w:p w:rsidR="00E7529A" w:rsidRPr="0054479E" w:rsidRDefault="00E7529A" w:rsidP="005D6BF4">
            <w:pPr>
              <w:widowControl w:val="0"/>
              <w:ind w:left="0" w:firstLine="567"/>
              <w:rPr>
                <w:b/>
                <w:bCs/>
                <w:sz w:val="20"/>
                <w:szCs w:val="18"/>
              </w:rPr>
            </w:pPr>
          </w:p>
          <w:p w:rsidR="00E7529A" w:rsidRPr="0054479E" w:rsidRDefault="00E7529A" w:rsidP="005D6BF4">
            <w:pPr>
              <w:widowControl w:val="0"/>
              <w:ind w:left="0" w:firstLine="567"/>
              <w:rPr>
                <w:b/>
                <w:bCs/>
                <w:sz w:val="20"/>
                <w:szCs w:val="18"/>
              </w:rPr>
            </w:pPr>
          </w:p>
        </w:tc>
      </w:tr>
      <w:tr w:rsidR="00E7529A" w:rsidRPr="0054479E" w:rsidTr="00A30584">
        <w:trPr>
          <w:gridAfter w:val="2"/>
          <w:wAfter w:w="356" w:type="dxa"/>
          <w:trHeight w:val="405"/>
        </w:trPr>
        <w:tc>
          <w:tcPr>
            <w:tcW w:w="660" w:type="dxa"/>
            <w:vMerge w:val="restart"/>
            <w:tcBorders>
              <w:top w:val="single" w:sz="4" w:space="0" w:color="auto"/>
              <w:left w:val="single" w:sz="4" w:space="0" w:color="auto"/>
              <w:bottom w:val="single" w:sz="4" w:space="0" w:color="000000"/>
              <w:right w:val="single" w:sz="4" w:space="0" w:color="auto"/>
            </w:tcBorders>
            <w:vAlign w:val="center"/>
          </w:tcPr>
          <w:p w:rsidR="00C75606" w:rsidRPr="0054479E" w:rsidRDefault="00E7529A" w:rsidP="005D6BF4">
            <w:pPr>
              <w:widowControl w:val="0"/>
              <w:ind w:left="-170" w:right="-206" w:firstLine="40"/>
              <w:rPr>
                <w:sz w:val="18"/>
                <w:szCs w:val="18"/>
              </w:rPr>
            </w:pPr>
            <w:r w:rsidRPr="0054479E">
              <w:rPr>
                <w:sz w:val="18"/>
                <w:szCs w:val="18"/>
              </w:rPr>
              <w:t>№</w:t>
            </w:r>
          </w:p>
          <w:p w:rsidR="00E7529A" w:rsidRPr="0054479E" w:rsidRDefault="00E7529A" w:rsidP="005D6BF4">
            <w:pPr>
              <w:widowControl w:val="0"/>
              <w:ind w:left="-170" w:right="-206" w:firstLine="40"/>
              <w:rPr>
                <w:sz w:val="18"/>
                <w:szCs w:val="18"/>
              </w:rPr>
            </w:pPr>
            <w:r w:rsidRPr="0054479E">
              <w:rPr>
                <w:sz w:val="18"/>
                <w:szCs w:val="18"/>
              </w:rPr>
              <w:t xml:space="preserve"> п/п</w:t>
            </w:r>
          </w:p>
        </w:tc>
        <w:tc>
          <w:tcPr>
            <w:tcW w:w="1460" w:type="dxa"/>
            <w:vMerge w:val="restart"/>
            <w:tcBorders>
              <w:top w:val="single" w:sz="4" w:space="0" w:color="auto"/>
              <w:left w:val="single" w:sz="4" w:space="0" w:color="auto"/>
              <w:bottom w:val="single" w:sz="4" w:space="0" w:color="auto"/>
              <w:right w:val="single" w:sz="4" w:space="0" w:color="auto"/>
            </w:tcBorders>
            <w:vAlign w:val="center"/>
          </w:tcPr>
          <w:p w:rsidR="00E7529A" w:rsidRPr="0054479E" w:rsidRDefault="00E7529A" w:rsidP="005D6BF4">
            <w:pPr>
              <w:widowControl w:val="0"/>
              <w:jc w:val="both"/>
              <w:rPr>
                <w:sz w:val="18"/>
                <w:szCs w:val="18"/>
              </w:rPr>
            </w:pPr>
            <w:r w:rsidRPr="0054479E">
              <w:rPr>
                <w:sz w:val="18"/>
                <w:szCs w:val="18"/>
              </w:rPr>
              <w:t>Ф.И.О.</w:t>
            </w:r>
          </w:p>
        </w:tc>
        <w:tc>
          <w:tcPr>
            <w:tcW w:w="2395" w:type="dxa"/>
            <w:gridSpan w:val="2"/>
            <w:vMerge w:val="restart"/>
            <w:tcBorders>
              <w:top w:val="single" w:sz="4" w:space="0" w:color="auto"/>
              <w:left w:val="single" w:sz="4" w:space="0" w:color="auto"/>
              <w:bottom w:val="nil"/>
              <w:right w:val="single" w:sz="4" w:space="0" w:color="000000"/>
            </w:tcBorders>
            <w:vAlign w:val="center"/>
          </w:tcPr>
          <w:p w:rsidR="00E7529A" w:rsidRPr="0054479E" w:rsidRDefault="00E7529A" w:rsidP="005D6BF4">
            <w:pPr>
              <w:widowControl w:val="0"/>
              <w:ind w:left="0"/>
              <w:rPr>
                <w:sz w:val="18"/>
                <w:szCs w:val="18"/>
              </w:rPr>
            </w:pPr>
            <w:r w:rsidRPr="0054479E">
              <w:rPr>
                <w:sz w:val="18"/>
                <w:szCs w:val="18"/>
              </w:rPr>
              <w:t>Срок ко</w:t>
            </w:r>
            <w:r w:rsidR="00C75606" w:rsidRPr="0054479E">
              <w:rPr>
                <w:sz w:val="18"/>
                <w:szCs w:val="18"/>
              </w:rPr>
              <w:t>м</w:t>
            </w:r>
            <w:r w:rsidRPr="0054479E">
              <w:rPr>
                <w:sz w:val="18"/>
                <w:szCs w:val="18"/>
              </w:rPr>
              <w:t xml:space="preserve">андировки </w:t>
            </w:r>
          </w:p>
        </w:tc>
        <w:tc>
          <w:tcPr>
            <w:tcW w:w="1824" w:type="dxa"/>
            <w:vMerge w:val="restart"/>
            <w:tcBorders>
              <w:top w:val="single" w:sz="4" w:space="0" w:color="auto"/>
              <w:left w:val="single" w:sz="4" w:space="0" w:color="auto"/>
              <w:bottom w:val="single" w:sz="4" w:space="0" w:color="000000"/>
              <w:right w:val="single" w:sz="4" w:space="0" w:color="auto"/>
            </w:tcBorders>
            <w:vAlign w:val="center"/>
          </w:tcPr>
          <w:p w:rsidR="00E7529A" w:rsidRPr="0054479E" w:rsidRDefault="00E7529A" w:rsidP="005D6BF4">
            <w:pPr>
              <w:widowControl w:val="0"/>
              <w:ind w:left="0" w:right="13"/>
              <w:jc w:val="both"/>
              <w:rPr>
                <w:sz w:val="18"/>
                <w:szCs w:val="18"/>
              </w:rPr>
            </w:pPr>
            <w:r w:rsidRPr="0054479E">
              <w:rPr>
                <w:sz w:val="18"/>
                <w:szCs w:val="18"/>
              </w:rPr>
              <w:t>№ и дата авансового</w:t>
            </w:r>
            <w:r w:rsidR="00F93A51">
              <w:rPr>
                <w:sz w:val="18"/>
                <w:szCs w:val="18"/>
              </w:rPr>
              <w:t xml:space="preserve">  </w:t>
            </w:r>
            <w:r w:rsidRPr="0054479E">
              <w:rPr>
                <w:sz w:val="18"/>
                <w:szCs w:val="18"/>
              </w:rPr>
              <w:t xml:space="preserve"> отчета</w:t>
            </w:r>
          </w:p>
        </w:tc>
        <w:tc>
          <w:tcPr>
            <w:tcW w:w="4162" w:type="dxa"/>
            <w:gridSpan w:val="5"/>
            <w:tcBorders>
              <w:top w:val="single" w:sz="4" w:space="0" w:color="auto"/>
              <w:left w:val="nil"/>
              <w:bottom w:val="single" w:sz="4" w:space="0" w:color="auto"/>
              <w:right w:val="single" w:sz="4" w:space="0" w:color="000000"/>
            </w:tcBorders>
            <w:vAlign w:val="center"/>
          </w:tcPr>
          <w:p w:rsidR="00E7529A" w:rsidRPr="0054479E" w:rsidRDefault="00E7529A" w:rsidP="005D6BF4">
            <w:pPr>
              <w:widowControl w:val="0"/>
              <w:ind w:left="0" w:firstLine="567"/>
              <w:rPr>
                <w:b/>
                <w:bCs/>
                <w:sz w:val="20"/>
                <w:szCs w:val="20"/>
              </w:rPr>
            </w:pPr>
            <w:r w:rsidRPr="0054479E">
              <w:rPr>
                <w:b/>
                <w:bCs/>
                <w:sz w:val="20"/>
                <w:szCs w:val="20"/>
              </w:rPr>
              <w:t>кол-во и стоимость</w:t>
            </w:r>
            <w:r w:rsidR="00F93A51">
              <w:rPr>
                <w:b/>
                <w:bCs/>
                <w:sz w:val="20"/>
                <w:szCs w:val="20"/>
              </w:rPr>
              <w:t xml:space="preserve">   </w:t>
            </w:r>
            <w:r w:rsidRPr="0054479E">
              <w:rPr>
                <w:b/>
                <w:bCs/>
                <w:sz w:val="20"/>
                <w:szCs w:val="20"/>
              </w:rPr>
              <w:t>ч/дней</w:t>
            </w:r>
            <w:r w:rsidR="00F93A51">
              <w:rPr>
                <w:b/>
                <w:bCs/>
                <w:sz w:val="20"/>
                <w:szCs w:val="20"/>
              </w:rPr>
              <w:t xml:space="preserve"> </w:t>
            </w:r>
          </w:p>
        </w:tc>
        <w:tc>
          <w:tcPr>
            <w:tcW w:w="854" w:type="dxa"/>
            <w:vMerge w:val="restart"/>
            <w:tcBorders>
              <w:top w:val="single" w:sz="4" w:space="0" w:color="auto"/>
              <w:left w:val="single" w:sz="4" w:space="0" w:color="auto"/>
              <w:bottom w:val="single" w:sz="4" w:space="0" w:color="auto"/>
              <w:right w:val="single" w:sz="4" w:space="0" w:color="auto"/>
            </w:tcBorders>
            <w:vAlign w:val="center"/>
          </w:tcPr>
          <w:p w:rsidR="00E7529A" w:rsidRPr="0054479E" w:rsidRDefault="00E7529A" w:rsidP="005D6BF4">
            <w:pPr>
              <w:widowControl w:val="0"/>
              <w:ind w:left="0" w:right="-171"/>
              <w:jc w:val="both"/>
              <w:rPr>
                <w:sz w:val="18"/>
                <w:szCs w:val="18"/>
              </w:rPr>
            </w:pPr>
            <w:r w:rsidRPr="0054479E">
              <w:rPr>
                <w:sz w:val="18"/>
                <w:szCs w:val="18"/>
              </w:rPr>
              <w:t>Итого суточные (руб.)</w:t>
            </w:r>
          </w:p>
        </w:tc>
        <w:tc>
          <w:tcPr>
            <w:tcW w:w="1064" w:type="dxa"/>
            <w:vMerge w:val="restart"/>
            <w:tcBorders>
              <w:top w:val="single" w:sz="4" w:space="0" w:color="auto"/>
              <w:left w:val="single" w:sz="4" w:space="0" w:color="auto"/>
              <w:bottom w:val="single" w:sz="4" w:space="0" w:color="auto"/>
              <w:right w:val="single" w:sz="4" w:space="0" w:color="auto"/>
            </w:tcBorders>
            <w:vAlign w:val="center"/>
          </w:tcPr>
          <w:p w:rsidR="00E7529A" w:rsidRPr="0054479E" w:rsidRDefault="00E7529A" w:rsidP="005D6BF4">
            <w:pPr>
              <w:widowControl w:val="0"/>
              <w:ind w:left="0" w:right="-171"/>
              <w:rPr>
                <w:sz w:val="18"/>
                <w:szCs w:val="18"/>
              </w:rPr>
            </w:pPr>
            <w:r w:rsidRPr="0054479E">
              <w:rPr>
                <w:sz w:val="18"/>
                <w:szCs w:val="18"/>
              </w:rPr>
              <w:t>Проезд (руб.)</w:t>
            </w:r>
          </w:p>
        </w:tc>
        <w:tc>
          <w:tcPr>
            <w:tcW w:w="2857" w:type="dxa"/>
            <w:gridSpan w:val="2"/>
            <w:vMerge w:val="restart"/>
            <w:tcBorders>
              <w:top w:val="single" w:sz="4" w:space="0" w:color="auto"/>
              <w:left w:val="single" w:sz="4" w:space="0" w:color="auto"/>
              <w:bottom w:val="single" w:sz="4" w:space="0" w:color="auto"/>
              <w:right w:val="single" w:sz="4" w:space="0" w:color="auto"/>
            </w:tcBorders>
            <w:vAlign w:val="center"/>
          </w:tcPr>
          <w:p w:rsidR="00E7529A" w:rsidRPr="0054479E" w:rsidRDefault="00E7529A" w:rsidP="005D6BF4">
            <w:pPr>
              <w:widowControl w:val="0"/>
              <w:ind w:left="0" w:right="-171"/>
              <w:rPr>
                <w:sz w:val="18"/>
                <w:szCs w:val="18"/>
              </w:rPr>
            </w:pPr>
            <w:r w:rsidRPr="0054479E">
              <w:rPr>
                <w:sz w:val="18"/>
                <w:szCs w:val="18"/>
              </w:rPr>
              <w:t>Проживание</w:t>
            </w:r>
            <w:r w:rsidR="00F93A51">
              <w:rPr>
                <w:sz w:val="18"/>
                <w:szCs w:val="18"/>
              </w:rPr>
              <w:t xml:space="preserve"> </w:t>
            </w:r>
            <w:r w:rsidRPr="0054479E">
              <w:rPr>
                <w:sz w:val="18"/>
                <w:szCs w:val="18"/>
              </w:rPr>
              <w:t>(руб.)</w:t>
            </w:r>
          </w:p>
        </w:tc>
        <w:tc>
          <w:tcPr>
            <w:tcW w:w="1637" w:type="dxa"/>
            <w:vMerge w:val="restart"/>
            <w:tcBorders>
              <w:top w:val="single" w:sz="4" w:space="0" w:color="auto"/>
              <w:left w:val="single" w:sz="4" w:space="0" w:color="auto"/>
              <w:bottom w:val="single" w:sz="4" w:space="0" w:color="000000"/>
              <w:right w:val="single" w:sz="4" w:space="0" w:color="000000"/>
            </w:tcBorders>
            <w:vAlign w:val="center"/>
          </w:tcPr>
          <w:p w:rsidR="00E7529A" w:rsidRPr="0054479E" w:rsidRDefault="00E7529A" w:rsidP="005D6BF4">
            <w:pPr>
              <w:widowControl w:val="0"/>
              <w:ind w:left="0" w:right="-171"/>
              <w:rPr>
                <w:sz w:val="18"/>
                <w:szCs w:val="18"/>
              </w:rPr>
            </w:pPr>
            <w:r w:rsidRPr="0054479E">
              <w:rPr>
                <w:sz w:val="18"/>
                <w:szCs w:val="18"/>
              </w:rPr>
              <w:t>итого,</w:t>
            </w:r>
            <w:r w:rsidR="00F93A51">
              <w:rPr>
                <w:sz w:val="18"/>
                <w:szCs w:val="18"/>
              </w:rPr>
              <w:t xml:space="preserve">                                       </w:t>
            </w:r>
            <w:r w:rsidRPr="0054479E">
              <w:rPr>
                <w:sz w:val="18"/>
                <w:szCs w:val="18"/>
              </w:rPr>
              <w:t xml:space="preserve"> руб. </w:t>
            </w:r>
            <w:r w:rsidR="002B7E68" w:rsidRPr="0054479E">
              <w:rPr>
                <w:sz w:val="18"/>
                <w:szCs w:val="18"/>
              </w:rPr>
              <w:t>(</w:t>
            </w:r>
            <w:r w:rsidRPr="0054479E">
              <w:rPr>
                <w:sz w:val="18"/>
                <w:szCs w:val="18"/>
              </w:rPr>
              <w:t>без НДС)</w:t>
            </w:r>
          </w:p>
        </w:tc>
      </w:tr>
      <w:tr w:rsidR="00E7529A" w:rsidRPr="0054479E" w:rsidTr="00A30584">
        <w:trPr>
          <w:gridAfter w:val="2"/>
          <w:wAfter w:w="356" w:type="dxa"/>
          <w:trHeight w:val="495"/>
        </w:trPr>
        <w:tc>
          <w:tcPr>
            <w:tcW w:w="660" w:type="dxa"/>
            <w:vMerge/>
            <w:tcBorders>
              <w:top w:val="single" w:sz="4" w:space="0" w:color="auto"/>
              <w:left w:val="single" w:sz="4" w:space="0" w:color="auto"/>
              <w:bottom w:val="single" w:sz="4" w:space="0" w:color="000000"/>
              <w:right w:val="single" w:sz="4" w:space="0" w:color="auto"/>
            </w:tcBorders>
            <w:vAlign w:val="center"/>
          </w:tcPr>
          <w:p w:rsidR="00E7529A" w:rsidRPr="0054479E" w:rsidRDefault="00E7529A" w:rsidP="005D6BF4">
            <w:pPr>
              <w:widowControl w:val="0"/>
              <w:ind w:left="0" w:firstLine="567"/>
              <w:rPr>
                <w:sz w:val="14"/>
                <w:szCs w:val="14"/>
              </w:rPr>
            </w:pPr>
          </w:p>
        </w:tc>
        <w:tc>
          <w:tcPr>
            <w:tcW w:w="1460" w:type="dxa"/>
            <w:vMerge/>
            <w:tcBorders>
              <w:top w:val="single" w:sz="4" w:space="0" w:color="auto"/>
              <w:left w:val="single" w:sz="4" w:space="0" w:color="auto"/>
              <w:bottom w:val="single" w:sz="4" w:space="0" w:color="auto"/>
              <w:right w:val="single" w:sz="4" w:space="0" w:color="auto"/>
            </w:tcBorders>
            <w:vAlign w:val="center"/>
          </w:tcPr>
          <w:p w:rsidR="00E7529A" w:rsidRPr="0054479E" w:rsidRDefault="00E7529A" w:rsidP="005D6BF4">
            <w:pPr>
              <w:widowControl w:val="0"/>
              <w:ind w:left="0" w:firstLine="567"/>
              <w:rPr>
                <w:sz w:val="14"/>
                <w:szCs w:val="14"/>
              </w:rPr>
            </w:pPr>
          </w:p>
        </w:tc>
        <w:tc>
          <w:tcPr>
            <w:tcW w:w="2395" w:type="dxa"/>
            <w:gridSpan w:val="2"/>
            <w:vMerge/>
            <w:tcBorders>
              <w:top w:val="single" w:sz="4" w:space="0" w:color="auto"/>
              <w:left w:val="single" w:sz="4" w:space="0" w:color="auto"/>
              <w:bottom w:val="nil"/>
              <w:right w:val="single" w:sz="4" w:space="0" w:color="000000"/>
            </w:tcBorders>
            <w:vAlign w:val="center"/>
          </w:tcPr>
          <w:p w:rsidR="00E7529A" w:rsidRPr="0054479E" w:rsidRDefault="00E7529A" w:rsidP="005D6BF4">
            <w:pPr>
              <w:widowControl w:val="0"/>
              <w:ind w:left="0" w:firstLine="567"/>
              <w:rPr>
                <w:sz w:val="14"/>
                <w:szCs w:val="14"/>
              </w:rPr>
            </w:pPr>
          </w:p>
        </w:tc>
        <w:tc>
          <w:tcPr>
            <w:tcW w:w="1824" w:type="dxa"/>
            <w:vMerge/>
            <w:tcBorders>
              <w:top w:val="single" w:sz="4" w:space="0" w:color="auto"/>
              <w:left w:val="single" w:sz="4" w:space="0" w:color="auto"/>
              <w:bottom w:val="single" w:sz="4" w:space="0" w:color="000000"/>
              <w:right w:val="single" w:sz="4" w:space="0" w:color="auto"/>
            </w:tcBorders>
            <w:vAlign w:val="center"/>
          </w:tcPr>
          <w:p w:rsidR="00E7529A" w:rsidRPr="0054479E" w:rsidRDefault="00E7529A" w:rsidP="005D6BF4">
            <w:pPr>
              <w:widowControl w:val="0"/>
              <w:ind w:left="0" w:firstLine="567"/>
              <w:rPr>
                <w:sz w:val="14"/>
                <w:szCs w:val="14"/>
              </w:rPr>
            </w:pPr>
          </w:p>
        </w:tc>
        <w:tc>
          <w:tcPr>
            <w:tcW w:w="811" w:type="dxa"/>
            <w:tcBorders>
              <w:top w:val="nil"/>
              <w:left w:val="nil"/>
              <w:bottom w:val="single" w:sz="4" w:space="0" w:color="auto"/>
              <w:right w:val="single" w:sz="4" w:space="0" w:color="auto"/>
            </w:tcBorders>
            <w:vAlign w:val="center"/>
          </w:tcPr>
          <w:p w:rsidR="00E7529A" w:rsidRPr="0054479E" w:rsidRDefault="00E7529A" w:rsidP="005D6BF4">
            <w:pPr>
              <w:widowControl w:val="0"/>
              <w:ind w:left="0" w:right="-86"/>
              <w:jc w:val="both"/>
              <w:rPr>
                <w:sz w:val="16"/>
                <w:szCs w:val="16"/>
              </w:rPr>
            </w:pPr>
            <w:r w:rsidRPr="0054479E">
              <w:rPr>
                <w:sz w:val="16"/>
                <w:szCs w:val="16"/>
              </w:rPr>
              <w:t>до 7 дней</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right="-86"/>
              <w:jc w:val="both"/>
              <w:rPr>
                <w:sz w:val="14"/>
                <w:szCs w:val="14"/>
              </w:rPr>
            </w:pPr>
            <w:r w:rsidRPr="0054479E">
              <w:rPr>
                <w:sz w:val="14"/>
                <w:szCs w:val="14"/>
              </w:rPr>
              <w:t>от</w:t>
            </w:r>
            <w:r w:rsidR="00F93A51">
              <w:rPr>
                <w:sz w:val="14"/>
                <w:szCs w:val="14"/>
              </w:rPr>
              <w:t xml:space="preserve"> </w:t>
            </w:r>
            <w:r w:rsidRPr="0054479E">
              <w:rPr>
                <w:sz w:val="14"/>
                <w:szCs w:val="14"/>
              </w:rPr>
              <w:t>8 - 14 дней</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jc w:val="both"/>
              <w:rPr>
                <w:sz w:val="14"/>
                <w:szCs w:val="14"/>
              </w:rPr>
            </w:pPr>
            <w:r w:rsidRPr="0054479E">
              <w:rPr>
                <w:sz w:val="14"/>
                <w:szCs w:val="14"/>
              </w:rPr>
              <w:t>от 15 - 21 дня</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jc w:val="both"/>
              <w:rPr>
                <w:sz w:val="14"/>
                <w:szCs w:val="14"/>
              </w:rPr>
            </w:pPr>
            <w:r w:rsidRPr="0054479E">
              <w:rPr>
                <w:sz w:val="14"/>
                <w:szCs w:val="14"/>
              </w:rPr>
              <w:t>от</w:t>
            </w:r>
            <w:r w:rsidR="00F93A51">
              <w:rPr>
                <w:sz w:val="14"/>
                <w:szCs w:val="14"/>
              </w:rPr>
              <w:t xml:space="preserve"> </w:t>
            </w:r>
            <w:r w:rsidRPr="0054479E">
              <w:rPr>
                <w:sz w:val="14"/>
                <w:szCs w:val="14"/>
              </w:rPr>
              <w:t xml:space="preserve">22 - </w:t>
            </w:r>
            <w:proofErr w:type="spellStart"/>
            <w:r w:rsidR="008B3CBA" w:rsidRPr="0054479E">
              <w:rPr>
                <w:sz w:val="14"/>
                <w:szCs w:val="14"/>
              </w:rPr>
              <w:t>го</w:t>
            </w:r>
            <w:proofErr w:type="spellEnd"/>
            <w:r w:rsidRPr="0054479E">
              <w:rPr>
                <w:sz w:val="14"/>
                <w:szCs w:val="14"/>
              </w:rPr>
              <w:t xml:space="preserve"> более дней</w:t>
            </w:r>
          </w:p>
        </w:tc>
        <w:tc>
          <w:tcPr>
            <w:tcW w:w="651" w:type="dxa"/>
            <w:vMerge w:val="restart"/>
            <w:tcBorders>
              <w:top w:val="nil"/>
              <w:left w:val="single" w:sz="4" w:space="0" w:color="auto"/>
              <w:bottom w:val="single" w:sz="4" w:space="0" w:color="000000"/>
              <w:right w:val="single" w:sz="4" w:space="0" w:color="auto"/>
            </w:tcBorders>
            <w:vAlign w:val="center"/>
          </w:tcPr>
          <w:p w:rsidR="00E7529A" w:rsidRPr="0054479E" w:rsidRDefault="00E7529A" w:rsidP="005D6BF4">
            <w:pPr>
              <w:widowControl w:val="0"/>
              <w:ind w:left="-100" w:right="-115" w:firstLine="667"/>
              <w:rPr>
                <w:sz w:val="18"/>
                <w:szCs w:val="18"/>
              </w:rPr>
            </w:pPr>
            <w:proofErr w:type="spellStart"/>
            <w:r w:rsidRPr="0054479E">
              <w:rPr>
                <w:sz w:val="18"/>
                <w:szCs w:val="18"/>
              </w:rPr>
              <w:t>И</w:t>
            </w:r>
            <w:r w:rsidR="008B3CBA" w:rsidRPr="0054479E">
              <w:rPr>
                <w:sz w:val="18"/>
                <w:szCs w:val="18"/>
              </w:rPr>
              <w:t>и</w:t>
            </w:r>
            <w:r w:rsidRPr="0054479E">
              <w:rPr>
                <w:sz w:val="18"/>
                <w:szCs w:val="18"/>
              </w:rPr>
              <w:t>того</w:t>
            </w:r>
            <w:proofErr w:type="spellEnd"/>
            <w:r w:rsidR="00F93A51">
              <w:rPr>
                <w:sz w:val="18"/>
                <w:szCs w:val="18"/>
              </w:rPr>
              <w:t xml:space="preserve">          </w:t>
            </w:r>
            <w:r w:rsidRPr="0054479E">
              <w:rPr>
                <w:sz w:val="18"/>
                <w:szCs w:val="18"/>
              </w:rPr>
              <w:t>ч/дней</w:t>
            </w:r>
          </w:p>
        </w:tc>
        <w:tc>
          <w:tcPr>
            <w:tcW w:w="854" w:type="dxa"/>
            <w:vMerge/>
            <w:tcBorders>
              <w:top w:val="single" w:sz="4" w:space="0" w:color="auto"/>
              <w:left w:val="single" w:sz="4" w:space="0" w:color="auto"/>
              <w:bottom w:val="single" w:sz="4" w:space="0" w:color="auto"/>
              <w:right w:val="single" w:sz="4" w:space="0" w:color="auto"/>
            </w:tcBorders>
            <w:vAlign w:val="center"/>
          </w:tcPr>
          <w:p w:rsidR="00E7529A" w:rsidRPr="0054479E" w:rsidRDefault="00E7529A" w:rsidP="005D6BF4">
            <w:pPr>
              <w:widowControl w:val="0"/>
              <w:ind w:left="0" w:firstLine="567"/>
              <w:rPr>
                <w:sz w:val="14"/>
                <w:szCs w:val="14"/>
              </w:rPr>
            </w:pPr>
          </w:p>
        </w:tc>
        <w:tc>
          <w:tcPr>
            <w:tcW w:w="1064" w:type="dxa"/>
            <w:vMerge/>
            <w:tcBorders>
              <w:top w:val="single" w:sz="4" w:space="0" w:color="auto"/>
              <w:left w:val="single" w:sz="4" w:space="0" w:color="auto"/>
              <w:bottom w:val="single" w:sz="4" w:space="0" w:color="auto"/>
              <w:right w:val="single" w:sz="4" w:space="0" w:color="auto"/>
            </w:tcBorders>
            <w:vAlign w:val="center"/>
          </w:tcPr>
          <w:p w:rsidR="00E7529A" w:rsidRPr="0054479E" w:rsidRDefault="00E7529A" w:rsidP="005D6BF4">
            <w:pPr>
              <w:widowControl w:val="0"/>
              <w:ind w:left="0" w:firstLine="567"/>
              <w:rPr>
                <w:sz w:val="14"/>
                <w:szCs w:val="14"/>
              </w:rPr>
            </w:pPr>
          </w:p>
        </w:tc>
        <w:tc>
          <w:tcPr>
            <w:tcW w:w="2857" w:type="dxa"/>
            <w:gridSpan w:val="2"/>
            <w:vMerge/>
            <w:tcBorders>
              <w:top w:val="single" w:sz="4" w:space="0" w:color="auto"/>
              <w:left w:val="single" w:sz="4" w:space="0" w:color="auto"/>
              <w:bottom w:val="single" w:sz="4" w:space="0" w:color="auto"/>
              <w:right w:val="single" w:sz="4" w:space="0" w:color="auto"/>
            </w:tcBorders>
            <w:vAlign w:val="center"/>
          </w:tcPr>
          <w:p w:rsidR="00E7529A" w:rsidRPr="0054479E" w:rsidRDefault="00E7529A" w:rsidP="005D6BF4">
            <w:pPr>
              <w:widowControl w:val="0"/>
              <w:ind w:left="0" w:firstLine="567"/>
              <w:rPr>
                <w:sz w:val="14"/>
                <w:szCs w:val="14"/>
              </w:rPr>
            </w:pPr>
          </w:p>
        </w:tc>
        <w:tc>
          <w:tcPr>
            <w:tcW w:w="1637" w:type="dxa"/>
            <w:vMerge/>
            <w:tcBorders>
              <w:top w:val="single" w:sz="4" w:space="0" w:color="auto"/>
              <w:left w:val="single" w:sz="4" w:space="0" w:color="auto"/>
              <w:bottom w:val="single" w:sz="4" w:space="0" w:color="000000"/>
              <w:right w:val="single" w:sz="4" w:space="0" w:color="000000"/>
            </w:tcBorders>
            <w:vAlign w:val="center"/>
          </w:tcPr>
          <w:p w:rsidR="00E7529A" w:rsidRPr="0054479E" w:rsidRDefault="00E7529A" w:rsidP="005D6BF4">
            <w:pPr>
              <w:widowControl w:val="0"/>
              <w:ind w:left="0" w:firstLine="567"/>
              <w:rPr>
                <w:sz w:val="14"/>
                <w:szCs w:val="14"/>
              </w:rPr>
            </w:pPr>
          </w:p>
        </w:tc>
      </w:tr>
      <w:tr w:rsidR="00E7529A" w:rsidRPr="0054479E" w:rsidTr="00A30584">
        <w:trPr>
          <w:gridAfter w:val="2"/>
          <w:wAfter w:w="356" w:type="dxa"/>
          <w:trHeight w:val="330"/>
        </w:trPr>
        <w:tc>
          <w:tcPr>
            <w:tcW w:w="660" w:type="dxa"/>
            <w:vMerge/>
            <w:tcBorders>
              <w:top w:val="single" w:sz="4" w:space="0" w:color="auto"/>
              <w:left w:val="single" w:sz="4" w:space="0" w:color="auto"/>
              <w:bottom w:val="single" w:sz="4" w:space="0" w:color="000000"/>
              <w:right w:val="single" w:sz="4" w:space="0" w:color="auto"/>
            </w:tcBorders>
            <w:vAlign w:val="center"/>
          </w:tcPr>
          <w:p w:rsidR="00E7529A" w:rsidRPr="0054479E" w:rsidRDefault="00E7529A" w:rsidP="005D6BF4">
            <w:pPr>
              <w:widowControl w:val="0"/>
              <w:ind w:left="0" w:firstLine="567"/>
              <w:rPr>
                <w:sz w:val="14"/>
                <w:szCs w:val="14"/>
              </w:rPr>
            </w:pPr>
          </w:p>
        </w:tc>
        <w:tc>
          <w:tcPr>
            <w:tcW w:w="1460" w:type="dxa"/>
            <w:vMerge/>
            <w:tcBorders>
              <w:top w:val="single" w:sz="4" w:space="0" w:color="auto"/>
              <w:left w:val="single" w:sz="4" w:space="0" w:color="auto"/>
              <w:bottom w:val="single" w:sz="4" w:space="0" w:color="auto"/>
              <w:right w:val="single" w:sz="4" w:space="0" w:color="auto"/>
            </w:tcBorders>
            <w:vAlign w:val="center"/>
          </w:tcPr>
          <w:p w:rsidR="00E7529A" w:rsidRPr="0054479E" w:rsidRDefault="00E7529A" w:rsidP="005D6BF4">
            <w:pPr>
              <w:widowControl w:val="0"/>
              <w:ind w:left="0" w:firstLine="567"/>
              <w:rPr>
                <w:sz w:val="14"/>
                <w:szCs w:val="14"/>
              </w:rPr>
            </w:pPr>
          </w:p>
        </w:tc>
        <w:tc>
          <w:tcPr>
            <w:tcW w:w="1135" w:type="dxa"/>
            <w:tcBorders>
              <w:top w:val="nil"/>
              <w:left w:val="nil"/>
              <w:bottom w:val="single" w:sz="4" w:space="0" w:color="auto"/>
              <w:right w:val="single" w:sz="4" w:space="0" w:color="auto"/>
            </w:tcBorders>
            <w:vAlign w:val="center"/>
          </w:tcPr>
          <w:p w:rsidR="00E7529A" w:rsidRPr="0054479E" w:rsidRDefault="00E7529A" w:rsidP="005D6BF4">
            <w:pPr>
              <w:widowControl w:val="0"/>
              <w:ind w:left="0"/>
              <w:jc w:val="both"/>
              <w:rPr>
                <w:sz w:val="18"/>
                <w:szCs w:val="18"/>
              </w:rPr>
            </w:pPr>
            <w:r w:rsidRPr="0054479E">
              <w:rPr>
                <w:sz w:val="18"/>
                <w:szCs w:val="18"/>
              </w:rPr>
              <w:t>начало</w:t>
            </w:r>
          </w:p>
        </w:tc>
        <w:tc>
          <w:tcPr>
            <w:tcW w:w="126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jc w:val="both"/>
              <w:rPr>
                <w:sz w:val="18"/>
                <w:szCs w:val="18"/>
              </w:rPr>
            </w:pPr>
            <w:r w:rsidRPr="0054479E">
              <w:rPr>
                <w:sz w:val="18"/>
                <w:szCs w:val="18"/>
              </w:rPr>
              <w:t>окончание</w:t>
            </w:r>
          </w:p>
        </w:tc>
        <w:tc>
          <w:tcPr>
            <w:tcW w:w="1824" w:type="dxa"/>
            <w:vMerge/>
            <w:tcBorders>
              <w:top w:val="single" w:sz="4" w:space="0" w:color="auto"/>
              <w:left w:val="single" w:sz="4" w:space="0" w:color="auto"/>
              <w:bottom w:val="single" w:sz="4" w:space="0" w:color="000000"/>
              <w:right w:val="single" w:sz="4" w:space="0" w:color="auto"/>
            </w:tcBorders>
            <w:vAlign w:val="center"/>
          </w:tcPr>
          <w:p w:rsidR="00E7529A" w:rsidRPr="0054479E" w:rsidRDefault="00E7529A" w:rsidP="005D6BF4">
            <w:pPr>
              <w:widowControl w:val="0"/>
              <w:ind w:left="0" w:firstLine="567"/>
              <w:rPr>
                <w:sz w:val="14"/>
                <w:szCs w:val="14"/>
              </w:rPr>
            </w:pPr>
          </w:p>
        </w:tc>
        <w:tc>
          <w:tcPr>
            <w:tcW w:w="811"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4"/>
                <w:szCs w:val="14"/>
              </w:rPr>
            </w:pPr>
            <w:r w:rsidRPr="0054479E">
              <w:rPr>
                <w:sz w:val="14"/>
                <w:szCs w:val="14"/>
              </w:rPr>
              <w:t>452</w:t>
            </w:r>
            <w:r w:rsidR="00F93A51">
              <w:rPr>
                <w:sz w:val="14"/>
                <w:szCs w:val="14"/>
              </w:rPr>
              <w:t xml:space="preserve"> </w:t>
            </w:r>
            <w:r w:rsidRPr="0054479E">
              <w:rPr>
                <w:sz w:val="14"/>
                <w:szCs w:val="14"/>
              </w:rPr>
              <w:t>руб.</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4"/>
                <w:szCs w:val="14"/>
              </w:rPr>
            </w:pPr>
            <w:r w:rsidRPr="0054479E">
              <w:rPr>
                <w:sz w:val="14"/>
                <w:szCs w:val="14"/>
              </w:rPr>
              <w:t>452*1,3 руб</w:t>
            </w:r>
            <w:r w:rsidR="002B7E68" w:rsidRPr="0054479E">
              <w:rPr>
                <w:sz w:val="14"/>
                <w:szCs w:val="14"/>
              </w:rPr>
              <w:t>.</w:t>
            </w:r>
            <w:r w:rsidRPr="0054479E">
              <w:rPr>
                <w:sz w:val="14"/>
                <w:szCs w:val="14"/>
              </w:rPr>
              <w:t>.</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4"/>
                <w:szCs w:val="14"/>
              </w:rPr>
            </w:pPr>
            <w:r w:rsidRPr="0054479E">
              <w:rPr>
                <w:sz w:val="14"/>
                <w:szCs w:val="14"/>
              </w:rPr>
              <w:t>452*1,4 руб.</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4"/>
                <w:szCs w:val="14"/>
              </w:rPr>
            </w:pPr>
            <w:r w:rsidRPr="0054479E">
              <w:rPr>
                <w:sz w:val="14"/>
                <w:szCs w:val="14"/>
              </w:rPr>
              <w:t>452*1,5 руб.</w:t>
            </w:r>
          </w:p>
        </w:tc>
        <w:tc>
          <w:tcPr>
            <w:tcW w:w="651" w:type="dxa"/>
            <w:vMerge/>
            <w:tcBorders>
              <w:top w:val="nil"/>
              <w:left w:val="single" w:sz="4" w:space="0" w:color="auto"/>
              <w:bottom w:val="single" w:sz="4" w:space="0" w:color="000000"/>
              <w:right w:val="single" w:sz="4" w:space="0" w:color="auto"/>
            </w:tcBorders>
            <w:vAlign w:val="center"/>
          </w:tcPr>
          <w:p w:rsidR="00E7529A" w:rsidRPr="0054479E" w:rsidRDefault="00E7529A" w:rsidP="005D6BF4">
            <w:pPr>
              <w:widowControl w:val="0"/>
              <w:ind w:left="0" w:firstLine="567"/>
              <w:rPr>
                <w:sz w:val="14"/>
                <w:szCs w:val="14"/>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E7529A" w:rsidRPr="0054479E" w:rsidRDefault="00E7529A" w:rsidP="005D6BF4">
            <w:pPr>
              <w:widowControl w:val="0"/>
              <w:ind w:left="0" w:firstLine="567"/>
              <w:rPr>
                <w:sz w:val="14"/>
                <w:szCs w:val="14"/>
              </w:rPr>
            </w:pPr>
          </w:p>
        </w:tc>
        <w:tc>
          <w:tcPr>
            <w:tcW w:w="1064" w:type="dxa"/>
            <w:vMerge/>
            <w:tcBorders>
              <w:top w:val="single" w:sz="4" w:space="0" w:color="auto"/>
              <w:left w:val="single" w:sz="4" w:space="0" w:color="auto"/>
              <w:bottom w:val="single" w:sz="4" w:space="0" w:color="auto"/>
              <w:right w:val="single" w:sz="4" w:space="0" w:color="auto"/>
            </w:tcBorders>
            <w:vAlign w:val="center"/>
          </w:tcPr>
          <w:p w:rsidR="00E7529A" w:rsidRPr="0054479E" w:rsidRDefault="00E7529A" w:rsidP="005D6BF4">
            <w:pPr>
              <w:widowControl w:val="0"/>
              <w:ind w:left="0" w:firstLine="567"/>
              <w:rPr>
                <w:sz w:val="14"/>
                <w:szCs w:val="14"/>
              </w:rPr>
            </w:pPr>
          </w:p>
        </w:tc>
        <w:tc>
          <w:tcPr>
            <w:tcW w:w="2857" w:type="dxa"/>
            <w:gridSpan w:val="2"/>
            <w:vMerge/>
            <w:tcBorders>
              <w:top w:val="single" w:sz="4" w:space="0" w:color="auto"/>
              <w:left w:val="single" w:sz="4" w:space="0" w:color="auto"/>
              <w:bottom w:val="single" w:sz="4" w:space="0" w:color="auto"/>
              <w:right w:val="single" w:sz="4" w:space="0" w:color="auto"/>
            </w:tcBorders>
            <w:vAlign w:val="center"/>
          </w:tcPr>
          <w:p w:rsidR="00E7529A" w:rsidRPr="0054479E" w:rsidRDefault="00E7529A" w:rsidP="005D6BF4">
            <w:pPr>
              <w:widowControl w:val="0"/>
              <w:ind w:left="0" w:firstLine="567"/>
              <w:rPr>
                <w:sz w:val="14"/>
                <w:szCs w:val="14"/>
              </w:rPr>
            </w:pPr>
          </w:p>
        </w:tc>
        <w:tc>
          <w:tcPr>
            <w:tcW w:w="1637" w:type="dxa"/>
            <w:vMerge/>
            <w:tcBorders>
              <w:top w:val="single" w:sz="4" w:space="0" w:color="auto"/>
              <w:left w:val="single" w:sz="4" w:space="0" w:color="auto"/>
              <w:bottom w:val="single" w:sz="4" w:space="0" w:color="000000"/>
              <w:right w:val="single" w:sz="4" w:space="0" w:color="000000"/>
            </w:tcBorders>
            <w:vAlign w:val="center"/>
          </w:tcPr>
          <w:p w:rsidR="00E7529A" w:rsidRPr="0054479E" w:rsidRDefault="00E7529A" w:rsidP="005D6BF4">
            <w:pPr>
              <w:widowControl w:val="0"/>
              <w:ind w:left="0" w:firstLine="567"/>
              <w:rPr>
                <w:sz w:val="14"/>
                <w:szCs w:val="14"/>
              </w:rPr>
            </w:pPr>
          </w:p>
        </w:tc>
      </w:tr>
      <w:tr w:rsidR="00E7529A" w:rsidRPr="0054479E" w:rsidTr="00A30584">
        <w:trPr>
          <w:gridAfter w:val="2"/>
          <w:wAfter w:w="356" w:type="dxa"/>
          <w:trHeight w:val="330"/>
        </w:trPr>
        <w:tc>
          <w:tcPr>
            <w:tcW w:w="660" w:type="dxa"/>
            <w:tcBorders>
              <w:top w:val="nil"/>
              <w:left w:val="single" w:sz="4" w:space="0" w:color="auto"/>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1</w:t>
            </w:r>
          </w:p>
        </w:tc>
        <w:tc>
          <w:tcPr>
            <w:tcW w:w="1460" w:type="dxa"/>
            <w:tcBorders>
              <w:top w:val="nil"/>
              <w:left w:val="nil"/>
              <w:bottom w:val="single" w:sz="4" w:space="0" w:color="auto"/>
              <w:right w:val="nil"/>
            </w:tcBorders>
            <w:noWrap/>
            <w:vAlign w:val="bottom"/>
          </w:tcPr>
          <w:p w:rsidR="00E7529A" w:rsidRPr="0054479E" w:rsidRDefault="00E7529A" w:rsidP="005D6BF4">
            <w:pPr>
              <w:widowControl w:val="0"/>
              <w:ind w:left="0"/>
              <w:jc w:val="both"/>
              <w:rPr>
                <w:sz w:val="18"/>
                <w:szCs w:val="18"/>
              </w:rPr>
            </w:pPr>
            <w:r w:rsidRPr="0054479E">
              <w:rPr>
                <w:sz w:val="18"/>
                <w:szCs w:val="18"/>
              </w:rPr>
              <w:t>Васильев А.В.</w:t>
            </w:r>
          </w:p>
        </w:tc>
        <w:tc>
          <w:tcPr>
            <w:tcW w:w="1135" w:type="dxa"/>
            <w:tcBorders>
              <w:top w:val="nil"/>
              <w:left w:val="single" w:sz="4" w:space="0" w:color="auto"/>
              <w:bottom w:val="single" w:sz="4" w:space="0" w:color="auto"/>
              <w:right w:val="single" w:sz="4" w:space="0" w:color="auto"/>
            </w:tcBorders>
            <w:noWrap/>
            <w:vAlign w:val="bottom"/>
          </w:tcPr>
          <w:p w:rsidR="00E7529A" w:rsidRPr="0054479E" w:rsidRDefault="00E7529A" w:rsidP="005D6BF4">
            <w:pPr>
              <w:widowControl w:val="0"/>
              <w:ind w:left="0" w:right="-81"/>
              <w:jc w:val="both"/>
              <w:rPr>
                <w:sz w:val="18"/>
                <w:szCs w:val="18"/>
              </w:rPr>
            </w:pPr>
            <w:r w:rsidRPr="0054479E">
              <w:rPr>
                <w:sz w:val="18"/>
                <w:szCs w:val="18"/>
              </w:rPr>
              <w:t>10.05.2010</w:t>
            </w:r>
          </w:p>
        </w:tc>
        <w:tc>
          <w:tcPr>
            <w:tcW w:w="1260" w:type="dxa"/>
            <w:tcBorders>
              <w:top w:val="nil"/>
              <w:left w:val="nil"/>
              <w:bottom w:val="single" w:sz="4" w:space="0" w:color="auto"/>
              <w:right w:val="single" w:sz="4" w:space="0" w:color="auto"/>
            </w:tcBorders>
            <w:noWrap/>
            <w:vAlign w:val="bottom"/>
          </w:tcPr>
          <w:p w:rsidR="00E7529A" w:rsidRPr="0054479E" w:rsidRDefault="00E7529A" w:rsidP="005D6BF4">
            <w:pPr>
              <w:widowControl w:val="0"/>
              <w:ind w:left="0"/>
              <w:jc w:val="both"/>
              <w:rPr>
                <w:sz w:val="18"/>
                <w:szCs w:val="18"/>
              </w:rPr>
            </w:pPr>
            <w:r w:rsidRPr="0054479E">
              <w:rPr>
                <w:sz w:val="18"/>
                <w:szCs w:val="18"/>
              </w:rPr>
              <w:t>24.05.2010</w:t>
            </w:r>
          </w:p>
        </w:tc>
        <w:tc>
          <w:tcPr>
            <w:tcW w:w="1824" w:type="dxa"/>
            <w:tcBorders>
              <w:top w:val="nil"/>
              <w:left w:val="nil"/>
              <w:bottom w:val="single" w:sz="4" w:space="0" w:color="auto"/>
              <w:right w:val="single" w:sz="4" w:space="0" w:color="auto"/>
            </w:tcBorders>
            <w:noWrap/>
            <w:vAlign w:val="bottom"/>
          </w:tcPr>
          <w:p w:rsidR="00E7529A" w:rsidRPr="0054479E" w:rsidRDefault="00E7529A" w:rsidP="005D6BF4">
            <w:pPr>
              <w:widowControl w:val="0"/>
              <w:ind w:left="0"/>
              <w:jc w:val="both"/>
              <w:rPr>
                <w:sz w:val="18"/>
                <w:szCs w:val="18"/>
              </w:rPr>
            </w:pPr>
            <w:r w:rsidRPr="0054479E">
              <w:rPr>
                <w:sz w:val="18"/>
                <w:szCs w:val="18"/>
              </w:rPr>
              <w:t xml:space="preserve">№ 266 от 10.03.10 </w:t>
            </w:r>
          </w:p>
        </w:tc>
        <w:tc>
          <w:tcPr>
            <w:tcW w:w="811" w:type="dxa"/>
            <w:tcBorders>
              <w:top w:val="nil"/>
              <w:left w:val="nil"/>
              <w:bottom w:val="single" w:sz="4" w:space="0" w:color="auto"/>
              <w:right w:val="single" w:sz="4" w:space="0" w:color="auto"/>
            </w:tcBorders>
            <w:vAlign w:val="center"/>
          </w:tcPr>
          <w:p w:rsidR="00E7529A" w:rsidRPr="0054479E" w:rsidRDefault="00E7529A" w:rsidP="005D6BF4">
            <w:pPr>
              <w:widowControl w:val="0"/>
              <w:jc w:val="both"/>
              <w:rPr>
                <w:sz w:val="18"/>
                <w:szCs w:val="18"/>
              </w:rPr>
            </w:pPr>
            <w:r w:rsidRPr="0054479E">
              <w:rPr>
                <w:sz w:val="18"/>
                <w:szCs w:val="18"/>
              </w:rPr>
              <w:t>7</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jc w:val="both"/>
              <w:rPr>
                <w:sz w:val="18"/>
                <w:szCs w:val="18"/>
              </w:rPr>
            </w:pPr>
            <w:r w:rsidRPr="0054479E">
              <w:rPr>
                <w:sz w:val="18"/>
                <w:szCs w:val="18"/>
              </w:rPr>
              <w:t>7</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jc w:val="both"/>
              <w:rPr>
                <w:sz w:val="18"/>
                <w:szCs w:val="18"/>
              </w:rPr>
            </w:pPr>
            <w:r w:rsidRPr="0054479E">
              <w:rPr>
                <w:sz w:val="18"/>
                <w:szCs w:val="18"/>
              </w:rPr>
              <w:t>1</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651"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15</w:t>
            </w:r>
          </w:p>
        </w:tc>
        <w:tc>
          <w:tcPr>
            <w:tcW w:w="854" w:type="dxa"/>
            <w:tcBorders>
              <w:top w:val="nil"/>
              <w:left w:val="nil"/>
              <w:bottom w:val="single" w:sz="4" w:space="0" w:color="auto"/>
              <w:right w:val="single" w:sz="4" w:space="0" w:color="auto"/>
            </w:tcBorders>
            <w:vAlign w:val="center"/>
          </w:tcPr>
          <w:p w:rsidR="00E7529A" w:rsidRPr="0054479E" w:rsidRDefault="00E7529A" w:rsidP="005D6BF4">
            <w:pPr>
              <w:widowControl w:val="0"/>
              <w:ind w:left="0"/>
              <w:jc w:val="both"/>
              <w:rPr>
                <w:sz w:val="18"/>
                <w:szCs w:val="18"/>
              </w:rPr>
            </w:pPr>
            <w:r w:rsidRPr="0054479E">
              <w:rPr>
                <w:sz w:val="18"/>
                <w:szCs w:val="18"/>
              </w:rPr>
              <w:t>7 910</w:t>
            </w:r>
          </w:p>
        </w:tc>
        <w:tc>
          <w:tcPr>
            <w:tcW w:w="1064" w:type="dxa"/>
            <w:tcBorders>
              <w:top w:val="nil"/>
              <w:left w:val="nil"/>
              <w:bottom w:val="single" w:sz="4" w:space="0" w:color="auto"/>
              <w:right w:val="single" w:sz="4" w:space="0" w:color="auto"/>
            </w:tcBorders>
            <w:vAlign w:val="center"/>
          </w:tcPr>
          <w:p w:rsidR="00E7529A" w:rsidRPr="0054479E" w:rsidRDefault="00E7529A" w:rsidP="005D6BF4">
            <w:pPr>
              <w:widowControl w:val="0"/>
              <w:ind w:left="0"/>
              <w:jc w:val="both"/>
              <w:rPr>
                <w:sz w:val="18"/>
                <w:szCs w:val="18"/>
              </w:rPr>
            </w:pPr>
            <w:r w:rsidRPr="0054479E">
              <w:rPr>
                <w:sz w:val="18"/>
                <w:szCs w:val="18"/>
              </w:rPr>
              <w:t>6 144,80</w:t>
            </w:r>
          </w:p>
        </w:tc>
        <w:tc>
          <w:tcPr>
            <w:tcW w:w="2857" w:type="dxa"/>
            <w:gridSpan w:val="2"/>
            <w:tcBorders>
              <w:top w:val="nil"/>
              <w:left w:val="nil"/>
              <w:bottom w:val="single" w:sz="4" w:space="0" w:color="auto"/>
              <w:right w:val="single" w:sz="4" w:space="0" w:color="auto"/>
            </w:tcBorders>
            <w:vAlign w:val="center"/>
          </w:tcPr>
          <w:p w:rsidR="00E7529A" w:rsidRPr="0054479E" w:rsidRDefault="00E7529A" w:rsidP="005D6BF4">
            <w:pPr>
              <w:widowControl w:val="0"/>
              <w:ind w:left="0"/>
              <w:jc w:val="both"/>
              <w:rPr>
                <w:sz w:val="18"/>
                <w:szCs w:val="18"/>
              </w:rPr>
            </w:pPr>
            <w:r w:rsidRPr="0054479E">
              <w:rPr>
                <w:sz w:val="18"/>
                <w:szCs w:val="18"/>
              </w:rPr>
              <w:t>14дн х 1200 = 16800</w:t>
            </w:r>
          </w:p>
        </w:tc>
        <w:tc>
          <w:tcPr>
            <w:tcW w:w="1637" w:type="dxa"/>
            <w:tcBorders>
              <w:top w:val="single" w:sz="4" w:space="0" w:color="auto"/>
              <w:left w:val="nil"/>
              <w:bottom w:val="single" w:sz="4" w:space="0" w:color="auto"/>
              <w:right w:val="single" w:sz="4" w:space="0" w:color="000000"/>
            </w:tcBorders>
            <w:vAlign w:val="center"/>
          </w:tcPr>
          <w:p w:rsidR="00E7529A" w:rsidRPr="0054479E" w:rsidRDefault="00E7529A" w:rsidP="005D6BF4">
            <w:pPr>
              <w:widowControl w:val="0"/>
              <w:jc w:val="both"/>
              <w:rPr>
                <w:sz w:val="18"/>
                <w:szCs w:val="18"/>
              </w:rPr>
            </w:pPr>
            <w:r w:rsidRPr="0054479E">
              <w:rPr>
                <w:sz w:val="18"/>
                <w:szCs w:val="18"/>
              </w:rPr>
              <w:t>30 854,80</w:t>
            </w:r>
          </w:p>
        </w:tc>
      </w:tr>
      <w:tr w:rsidR="00E7529A" w:rsidRPr="0054479E" w:rsidTr="00A30584">
        <w:trPr>
          <w:gridAfter w:val="2"/>
          <w:wAfter w:w="356" w:type="dxa"/>
          <w:trHeight w:val="300"/>
        </w:trPr>
        <w:tc>
          <w:tcPr>
            <w:tcW w:w="660" w:type="dxa"/>
            <w:tcBorders>
              <w:top w:val="nil"/>
              <w:left w:val="single" w:sz="4" w:space="0" w:color="auto"/>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2</w:t>
            </w:r>
          </w:p>
        </w:tc>
        <w:tc>
          <w:tcPr>
            <w:tcW w:w="1460" w:type="dxa"/>
            <w:tcBorders>
              <w:top w:val="nil"/>
              <w:left w:val="nil"/>
              <w:bottom w:val="single" w:sz="4" w:space="0" w:color="auto"/>
              <w:right w:val="nil"/>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1135" w:type="dxa"/>
            <w:tcBorders>
              <w:top w:val="nil"/>
              <w:left w:val="single" w:sz="4" w:space="0" w:color="auto"/>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1260" w:type="dxa"/>
            <w:tcBorders>
              <w:top w:val="nil"/>
              <w:left w:val="nil"/>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1824" w:type="dxa"/>
            <w:tcBorders>
              <w:top w:val="nil"/>
              <w:left w:val="nil"/>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811"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651"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854"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1064"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2857" w:type="dxa"/>
            <w:gridSpan w:val="2"/>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1637" w:type="dxa"/>
            <w:tcBorders>
              <w:top w:val="single" w:sz="4" w:space="0" w:color="auto"/>
              <w:left w:val="nil"/>
              <w:bottom w:val="single" w:sz="4" w:space="0" w:color="auto"/>
              <w:right w:val="single" w:sz="4" w:space="0" w:color="000000"/>
            </w:tcBorders>
            <w:vAlign w:val="center"/>
          </w:tcPr>
          <w:p w:rsidR="00E7529A" w:rsidRPr="0054479E" w:rsidRDefault="00F93A51" w:rsidP="005D6BF4">
            <w:pPr>
              <w:widowControl w:val="0"/>
              <w:jc w:val="both"/>
              <w:rPr>
                <w:sz w:val="18"/>
                <w:szCs w:val="18"/>
              </w:rPr>
            </w:pPr>
            <w:r>
              <w:rPr>
                <w:sz w:val="18"/>
                <w:szCs w:val="18"/>
              </w:rPr>
              <w:t xml:space="preserve">     </w:t>
            </w:r>
            <w:r w:rsidR="00E7529A" w:rsidRPr="0054479E">
              <w:rPr>
                <w:sz w:val="18"/>
                <w:szCs w:val="18"/>
              </w:rPr>
              <w:t>0,00</w:t>
            </w:r>
          </w:p>
        </w:tc>
      </w:tr>
      <w:tr w:rsidR="00E7529A" w:rsidRPr="0054479E" w:rsidTr="00A30584">
        <w:trPr>
          <w:gridAfter w:val="2"/>
          <w:wAfter w:w="356" w:type="dxa"/>
          <w:trHeight w:val="270"/>
        </w:trPr>
        <w:tc>
          <w:tcPr>
            <w:tcW w:w="660" w:type="dxa"/>
            <w:tcBorders>
              <w:top w:val="nil"/>
              <w:left w:val="single" w:sz="4" w:space="0" w:color="auto"/>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3</w:t>
            </w:r>
          </w:p>
        </w:tc>
        <w:tc>
          <w:tcPr>
            <w:tcW w:w="1460" w:type="dxa"/>
            <w:tcBorders>
              <w:top w:val="nil"/>
              <w:left w:val="nil"/>
              <w:bottom w:val="single" w:sz="4" w:space="0" w:color="auto"/>
              <w:right w:val="nil"/>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1135" w:type="dxa"/>
            <w:tcBorders>
              <w:top w:val="nil"/>
              <w:left w:val="single" w:sz="4" w:space="0" w:color="auto"/>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1260" w:type="dxa"/>
            <w:tcBorders>
              <w:top w:val="nil"/>
              <w:left w:val="nil"/>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1824" w:type="dxa"/>
            <w:tcBorders>
              <w:top w:val="nil"/>
              <w:left w:val="nil"/>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811"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651"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854"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1064"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2857" w:type="dxa"/>
            <w:gridSpan w:val="2"/>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1637" w:type="dxa"/>
            <w:tcBorders>
              <w:top w:val="single" w:sz="4" w:space="0" w:color="auto"/>
              <w:left w:val="nil"/>
              <w:bottom w:val="single" w:sz="4" w:space="0" w:color="auto"/>
              <w:right w:val="single" w:sz="4" w:space="0" w:color="000000"/>
            </w:tcBorders>
            <w:vAlign w:val="center"/>
          </w:tcPr>
          <w:p w:rsidR="00E7529A" w:rsidRPr="0054479E" w:rsidRDefault="00E7529A" w:rsidP="005D6BF4">
            <w:pPr>
              <w:widowControl w:val="0"/>
              <w:ind w:left="0" w:firstLine="567"/>
              <w:jc w:val="both"/>
              <w:rPr>
                <w:sz w:val="18"/>
                <w:szCs w:val="18"/>
              </w:rPr>
            </w:pPr>
            <w:r w:rsidRPr="0054479E">
              <w:rPr>
                <w:sz w:val="18"/>
                <w:szCs w:val="18"/>
              </w:rPr>
              <w:t>0,00</w:t>
            </w:r>
          </w:p>
        </w:tc>
      </w:tr>
      <w:tr w:rsidR="00E7529A" w:rsidRPr="0054479E" w:rsidTr="00A30584">
        <w:trPr>
          <w:gridAfter w:val="2"/>
          <w:wAfter w:w="356" w:type="dxa"/>
          <w:trHeight w:val="270"/>
        </w:trPr>
        <w:tc>
          <w:tcPr>
            <w:tcW w:w="660" w:type="dxa"/>
            <w:tcBorders>
              <w:top w:val="nil"/>
              <w:left w:val="single" w:sz="4" w:space="0" w:color="auto"/>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4</w:t>
            </w:r>
          </w:p>
        </w:tc>
        <w:tc>
          <w:tcPr>
            <w:tcW w:w="1460" w:type="dxa"/>
            <w:tcBorders>
              <w:top w:val="nil"/>
              <w:left w:val="nil"/>
              <w:bottom w:val="single" w:sz="4" w:space="0" w:color="auto"/>
              <w:right w:val="nil"/>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1135" w:type="dxa"/>
            <w:tcBorders>
              <w:top w:val="nil"/>
              <w:left w:val="single" w:sz="4" w:space="0" w:color="auto"/>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1260" w:type="dxa"/>
            <w:tcBorders>
              <w:top w:val="nil"/>
              <w:left w:val="nil"/>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1824" w:type="dxa"/>
            <w:tcBorders>
              <w:top w:val="nil"/>
              <w:left w:val="nil"/>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811"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651"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854"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1080" w:type="dxa"/>
            <w:gridSpan w:val="2"/>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2841"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1637" w:type="dxa"/>
            <w:tcBorders>
              <w:top w:val="single" w:sz="4" w:space="0" w:color="auto"/>
              <w:left w:val="nil"/>
              <w:bottom w:val="single" w:sz="4" w:space="0" w:color="auto"/>
              <w:right w:val="single" w:sz="4" w:space="0" w:color="000000"/>
            </w:tcBorders>
            <w:vAlign w:val="center"/>
          </w:tcPr>
          <w:p w:rsidR="00E7529A" w:rsidRPr="0054479E" w:rsidRDefault="00E7529A" w:rsidP="005D6BF4">
            <w:pPr>
              <w:widowControl w:val="0"/>
              <w:ind w:left="0" w:firstLine="567"/>
              <w:jc w:val="both"/>
              <w:rPr>
                <w:sz w:val="18"/>
                <w:szCs w:val="18"/>
              </w:rPr>
            </w:pPr>
            <w:r w:rsidRPr="0054479E">
              <w:rPr>
                <w:sz w:val="18"/>
                <w:szCs w:val="18"/>
              </w:rPr>
              <w:t>0,00</w:t>
            </w:r>
          </w:p>
        </w:tc>
      </w:tr>
      <w:tr w:rsidR="00E7529A" w:rsidRPr="0054479E" w:rsidTr="00A30584">
        <w:trPr>
          <w:gridAfter w:val="2"/>
          <w:wAfter w:w="356" w:type="dxa"/>
          <w:trHeight w:val="345"/>
        </w:trPr>
        <w:tc>
          <w:tcPr>
            <w:tcW w:w="660" w:type="dxa"/>
            <w:tcBorders>
              <w:top w:val="nil"/>
              <w:left w:val="single" w:sz="4" w:space="0" w:color="auto"/>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5</w:t>
            </w:r>
          </w:p>
        </w:tc>
        <w:tc>
          <w:tcPr>
            <w:tcW w:w="1460" w:type="dxa"/>
            <w:tcBorders>
              <w:top w:val="nil"/>
              <w:left w:val="nil"/>
              <w:bottom w:val="single" w:sz="4" w:space="0" w:color="auto"/>
              <w:right w:val="nil"/>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1135" w:type="dxa"/>
            <w:tcBorders>
              <w:top w:val="nil"/>
              <w:left w:val="single" w:sz="4" w:space="0" w:color="auto"/>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1260" w:type="dxa"/>
            <w:tcBorders>
              <w:top w:val="nil"/>
              <w:left w:val="nil"/>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1824" w:type="dxa"/>
            <w:tcBorders>
              <w:top w:val="nil"/>
              <w:left w:val="nil"/>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811"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651"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854"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1064"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2857" w:type="dxa"/>
            <w:gridSpan w:val="2"/>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1637" w:type="dxa"/>
            <w:tcBorders>
              <w:top w:val="single" w:sz="4" w:space="0" w:color="auto"/>
              <w:left w:val="nil"/>
              <w:bottom w:val="single" w:sz="4" w:space="0" w:color="auto"/>
              <w:right w:val="single" w:sz="4" w:space="0" w:color="000000"/>
            </w:tcBorders>
            <w:vAlign w:val="center"/>
          </w:tcPr>
          <w:p w:rsidR="00E7529A" w:rsidRPr="0054479E" w:rsidRDefault="00E7529A" w:rsidP="005D6BF4">
            <w:pPr>
              <w:widowControl w:val="0"/>
              <w:ind w:left="0" w:firstLine="567"/>
              <w:jc w:val="both"/>
              <w:rPr>
                <w:sz w:val="18"/>
                <w:szCs w:val="18"/>
              </w:rPr>
            </w:pPr>
            <w:r w:rsidRPr="0054479E">
              <w:rPr>
                <w:sz w:val="18"/>
                <w:szCs w:val="18"/>
              </w:rPr>
              <w:t>0,00</w:t>
            </w:r>
          </w:p>
        </w:tc>
      </w:tr>
      <w:tr w:rsidR="00E7529A" w:rsidRPr="0054479E" w:rsidTr="00A30584">
        <w:trPr>
          <w:gridAfter w:val="2"/>
          <w:wAfter w:w="356" w:type="dxa"/>
          <w:trHeight w:val="345"/>
        </w:trPr>
        <w:tc>
          <w:tcPr>
            <w:tcW w:w="660" w:type="dxa"/>
            <w:tcBorders>
              <w:top w:val="nil"/>
              <w:left w:val="single" w:sz="4" w:space="0" w:color="auto"/>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6</w:t>
            </w:r>
          </w:p>
        </w:tc>
        <w:tc>
          <w:tcPr>
            <w:tcW w:w="1460" w:type="dxa"/>
            <w:tcBorders>
              <w:top w:val="nil"/>
              <w:left w:val="nil"/>
              <w:bottom w:val="single" w:sz="4" w:space="0" w:color="auto"/>
              <w:right w:val="nil"/>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1135" w:type="dxa"/>
            <w:tcBorders>
              <w:top w:val="nil"/>
              <w:left w:val="single" w:sz="4" w:space="0" w:color="auto"/>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1260" w:type="dxa"/>
            <w:tcBorders>
              <w:top w:val="nil"/>
              <w:left w:val="nil"/>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1824" w:type="dxa"/>
            <w:tcBorders>
              <w:top w:val="nil"/>
              <w:left w:val="nil"/>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811"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651"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854"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1064"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2857" w:type="dxa"/>
            <w:gridSpan w:val="2"/>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1637" w:type="dxa"/>
            <w:tcBorders>
              <w:top w:val="single" w:sz="4" w:space="0" w:color="auto"/>
              <w:left w:val="nil"/>
              <w:bottom w:val="single" w:sz="4" w:space="0" w:color="auto"/>
              <w:right w:val="single" w:sz="4" w:space="0" w:color="000000"/>
            </w:tcBorders>
            <w:vAlign w:val="center"/>
          </w:tcPr>
          <w:p w:rsidR="00E7529A" w:rsidRPr="0054479E" w:rsidRDefault="00E7529A" w:rsidP="005D6BF4">
            <w:pPr>
              <w:widowControl w:val="0"/>
              <w:ind w:left="0" w:firstLine="567"/>
              <w:jc w:val="both"/>
              <w:rPr>
                <w:sz w:val="18"/>
                <w:szCs w:val="18"/>
              </w:rPr>
            </w:pPr>
            <w:r w:rsidRPr="0054479E">
              <w:rPr>
                <w:sz w:val="18"/>
                <w:szCs w:val="18"/>
              </w:rPr>
              <w:t>0,00</w:t>
            </w:r>
          </w:p>
        </w:tc>
      </w:tr>
      <w:tr w:rsidR="00E7529A" w:rsidRPr="0054479E" w:rsidTr="00A30584">
        <w:trPr>
          <w:gridAfter w:val="2"/>
          <w:wAfter w:w="356" w:type="dxa"/>
          <w:trHeight w:val="345"/>
        </w:trPr>
        <w:tc>
          <w:tcPr>
            <w:tcW w:w="660" w:type="dxa"/>
            <w:tcBorders>
              <w:top w:val="nil"/>
              <w:left w:val="single" w:sz="4" w:space="0" w:color="auto"/>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7</w:t>
            </w:r>
          </w:p>
        </w:tc>
        <w:tc>
          <w:tcPr>
            <w:tcW w:w="1460" w:type="dxa"/>
            <w:tcBorders>
              <w:top w:val="nil"/>
              <w:left w:val="nil"/>
              <w:bottom w:val="single" w:sz="4" w:space="0" w:color="auto"/>
              <w:right w:val="nil"/>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1135" w:type="dxa"/>
            <w:tcBorders>
              <w:top w:val="nil"/>
              <w:left w:val="single" w:sz="4" w:space="0" w:color="auto"/>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1260" w:type="dxa"/>
            <w:tcBorders>
              <w:top w:val="nil"/>
              <w:left w:val="nil"/>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1824" w:type="dxa"/>
            <w:tcBorders>
              <w:top w:val="nil"/>
              <w:left w:val="nil"/>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811"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651"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854"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1064"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2857" w:type="dxa"/>
            <w:gridSpan w:val="2"/>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1637" w:type="dxa"/>
            <w:tcBorders>
              <w:top w:val="single" w:sz="4" w:space="0" w:color="auto"/>
              <w:left w:val="nil"/>
              <w:bottom w:val="single" w:sz="4" w:space="0" w:color="auto"/>
              <w:right w:val="single" w:sz="4" w:space="0" w:color="000000"/>
            </w:tcBorders>
            <w:vAlign w:val="center"/>
          </w:tcPr>
          <w:p w:rsidR="00E7529A" w:rsidRPr="0054479E" w:rsidRDefault="00E7529A" w:rsidP="005D6BF4">
            <w:pPr>
              <w:widowControl w:val="0"/>
              <w:ind w:left="0" w:firstLine="567"/>
              <w:jc w:val="both"/>
              <w:rPr>
                <w:sz w:val="18"/>
                <w:szCs w:val="18"/>
              </w:rPr>
            </w:pPr>
            <w:r w:rsidRPr="0054479E">
              <w:rPr>
                <w:sz w:val="18"/>
                <w:szCs w:val="18"/>
              </w:rPr>
              <w:t>0,00</w:t>
            </w:r>
          </w:p>
        </w:tc>
      </w:tr>
      <w:tr w:rsidR="00E7529A" w:rsidRPr="0054479E" w:rsidTr="00A30584">
        <w:trPr>
          <w:gridAfter w:val="2"/>
          <w:wAfter w:w="356" w:type="dxa"/>
          <w:trHeight w:val="360"/>
        </w:trPr>
        <w:tc>
          <w:tcPr>
            <w:tcW w:w="660" w:type="dxa"/>
            <w:tcBorders>
              <w:top w:val="nil"/>
              <w:left w:val="single" w:sz="4" w:space="0" w:color="auto"/>
              <w:bottom w:val="single" w:sz="4" w:space="0" w:color="auto"/>
              <w:right w:val="single" w:sz="4" w:space="0" w:color="auto"/>
            </w:tcBorders>
            <w:noWrap/>
            <w:vAlign w:val="bottom"/>
          </w:tcPr>
          <w:p w:rsidR="00E7529A" w:rsidRPr="0054479E" w:rsidRDefault="00E7529A" w:rsidP="005D6BF4">
            <w:pPr>
              <w:widowControl w:val="0"/>
              <w:ind w:left="0" w:firstLine="567"/>
              <w:rPr>
                <w:sz w:val="18"/>
                <w:szCs w:val="18"/>
              </w:rPr>
            </w:pPr>
            <w:r w:rsidRPr="0054479E">
              <w:rPr>
                <w:sz w:val="18"/>
                <w:szCs w:val="18"/>
              </w:rPr>
              <w:t> </w:t>
            </w:r>
          </w:p>
        </w:tc>
        <w:tc>
          <w:tcPr>
            <w:tcW w:w="5679" w:type="dxa"/>
            <w:gridSpan w:val="4"/>
            <w:tcBorders>
              <w:top w:val="single" w:sz="4" w:space="0" w:color="auto"/>
              <w:left w:val="nil"/>
              <w:bottom w:val="single" w:sz="4" w:space="0" w:color="auto"/>
              <w:right w:val="single" w:sz="4" w:space="0" w:color="auto"/>
            </w:tcBorders>
            <w:noWrap/>
            <w:vAlign w:val="bottom"/>
          </w:tcPr>
          <w:p w:rsidR="00E7529A" w:rsidRPr="0054479E" w:rsidRDefault="00E7529A" w:rsidP="005D6BF4">
            <w:pPr>
              <w:widowControl w:val="0"/>
              <w:ind w:left="0" w:firstLine="567"/>
              <w:jc w:val="right"/>
              <w:rPr>
                <w:b/>
                <w:bCs/>
                <w:sz w:val="18"/>
                <w:szCs w:val="18"/>
              </w:rPr>
            </w:pPr>
            <w:r w:rsidRPr="0054479E">
              <w:rPr>
                <w:b/>
                <w:bCs/>
                <w:sz w:val="18"/>
                <w:szCs w:val="18"/>
              </w:rPr>
              <w:t>Итого (без НДС)</w:t>
            </w:r>
          </w:p>
        </w:tc>
        <w:tc>
          <w:tcPr>
            <w:tcW w:w="811"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900"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651"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854"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1064" w:type="dxa"/>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xml:space="preserve"> </w:t>
            </w:r>
          </w:p>
        </w:tc>
        <w:tc>
          <w:tcPr>
            <w:tcW w:w="2857" w:type="dxa"/>
            <w:gridSpan w:val="2"/>
            <w:tcBorders>
              <w:top w:val="nil"/>
              <w:left w:val="nil"/>
              <w:bottom w:val="single" w:sz="4" w:space="0" w:color="auto"/>
              <w:right w:val="single" w:sz="4" w:space="0" w:color="auto"/>
            </w:tcBorders>
            <w:vAlign w:val="center"/>
          </w:tcPr>
          <w:p w:rsidR="00E7529A" w:rsidRPr="0054479E" w:rsidRDefault="00E7529A" w:rsidP="005D6BF4">
            <w:pPr>
              <w:widowControl w:val="0"/>
              <w:ind w:left="0" w:firstLine="567"/>
              <w:rPr>
                <w:sz w:val="18"/>
                <w:szCs w:val="18"/>
              </w:rPr>
            </w:pPr>
            <w:r w:rsidRPr="0054479E">
              <w:rPr>
                <w:sz w:val="18"/>
                <w:szCs w:val="18"/>
              </w:rPr>
              <w:t> </w:t>
            </w:r>
          </w:p>
        </w:tc>
        <w:tc>
          <w:tcPr>
            <w:tcW w:w="1637" w:type="dxa"/>
            <w:tcBorders>
              <w:top w:val="single" w:sz="4" w:space="0" w:color="auto"/>
              <w:left w:val="nil"/>
              <w:bottom w:val="single" w:sz="4" w:space="0" w:color="auto"/>
              <w:right w:val="single" w:sz="4" w:space="0" w:color="auto"/>
            </w:tcBorders>
            <w:vAlign w:val="center"/>
          </w:tcPr>
          <w:p w:rsidR="00E7529A" w:rsidRPr="0054479E" w:rsidRDefault="00E7529A" w:rsidP="005D6BF4">
            <w:pPr>
              <w:widowControl w:val="0"/>
              <w:jc w:val="both"/>
              <w:rPr>
                <w:sz w:val="18"/>
                <w:szCs w:val="18"/>
              </w:rPr>
            </w:pPr>
            <w:r w:rsidRPr="0054479E">
              <w:rPr>
                <w:sz w:val="18"/>
                <w:szCs w:val="18"/>
              </w:rPr>
              <w:t>30 854,80</w:t>
            </w:r>
          </w:p>
        </w:tc>
      </w:tr>
      <w:tr w:rsidR="00E7529A" w:rsidRPr="0054479E" w:rsidTr="00A30584">
        <w:trPr>
          <w:trHeight w:val="240"/>
        </w:trPr>
        <w:tc>
          <w:tcPr>
            <w:tcW w:w="66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46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135"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26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824"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811"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90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90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90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651"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854" w:type="dxa"/>
            <w:tcBorders>
              <w:top w:val="nil"/>
              <w:left w:val="nil"/>
              <w:bottom w:val="nil"/>
              <w:right w:val="nil"/>
            </w:tcBorders>
            <w:noWrap/>
            <w:vAlign w:val="bottom"/>
          </w:tcPr>
          <w:p w:rsidR="00E7529A" w:rsidRPr="0054479E" w:rsidRDefault="00E7529A" w:rsidP="005D6BF4">
            <w:pPr>
              <w:widowControl w:val="0"/>
              <w:ind w:left="0" w:firstLine="567"/>
              <w:rPr>
                <w:b/>
                <w:bCs/>
                <w:sz w:val="18"/>
                <w:szCs w:val="18"/>
              </w:rPr>
            </w:pPr>
          </w:p>
        </w:tc>
        <w:tc>
          <w:tcPr>
            <w:tcW w:w="1064" w:type="dxa"/>
            <w:tcBorders>
              <w:top w:val="nil"/>
              <w:left w:val="nil"/>
              <w:bottom w:val="nil"/>
              <w:right w:val="nil"/>
            </w:tcBorders>
            <w:noWrap/>
            <w:vAlign w:val="bottom"/>
          </w:tcPr>
          <w:p w:rsidR="00E7529A" w:rsidRPr="0054479E" w:rsidRDefault="00E7529A" w:rsidP="005D6BF4">
            <w:pPr>
              <w:widowControl w:val="0"/>
              <w:ind w:left="0" w:firstLine="567"/>
              <w:rPr>
                <w:b/>
                <w:bCs/>
                <w:sz w:val="18"/>
                <w:szCs w:val="18"/>
              </w:rPr>
            </w:pPr>
          </w:p>
        </w:tc>
        <w:tc>
          <w:tcPr>
            <w:tcW w:w="2857" w:type="dxa"/>
            <w:gridSpan w:val="2"/>
            <w:tcBorders>
              <w:top w:val="nil"/>
              <w:left w:val="nil"/>
              <w:bottom w:val="nil"/>
              <w:right w:val="nil"/>
            </w:tcBorders>
            <w:noWrap/>
            <w:vAlign w:val="bottom"/>
          </w:tcPr>
          <w:p w:rsidR="00E7529A" w:rsidRPr="0054479E" w:rsidRDefault="00E7529A" w:rsidP="005D6BF4">
            <w:pPr>
              <w:widowControl w:val="0"/>
              <w:ind w:left="0" w:firstLine="567"/>
              <w:rPr>
                <w:b/>
                <w:bCs/>
                <w:sz w:val="18"/>
                <w:szCs w:val="18"/>
              </w:rPr>
            </w:pPr>
          </w:p>
        </w:tc>
        <w:tc>
          <w:tcPr>
            <w:tcW w:w="1757" w:type="dxa"/>
            <w:gridSpan w:val="2"/>
            <w:tcBorders>
              <w:top w:val="nil"/>
              <w:left w:val="nil"/>
              <w:bottom w:val="nil"/>
              <w:right w:val="nil"/>
            </w:tcBorders>
            <w:noWrap/>
            <w:vAlign w:val="bottom"/>
          </w:tcPr>
          <w:p w:rsidR="00E7529A" w:rsidRPr="0054479E" w:rsidRDefault="00E7529A" w:rsidP="005D6BF4">
            <w:pPr>
              <w:widowControl w:val="0"/>
              <w:ind w:left="0" w:firstLine="567"/>
              <w:rPr>
                <w:b/>
                <w:bCs/>
                <w:sz w:val="18"/>
                <w:szCs w:val="18"/>
              </w:rPr>
            </w:pPr>
          </w:p>
        </w:tc>
        <w:tc>
          <w:tcPr>
            <w:tcW w:w="236" w:type="dxa"/>
            <w:tcBorders>
              <w:top w:val="nil"/>
              <w:left w:val="nil"/>
              <w:bottom w:val="nil"/>
              <w:right w:val="nil"/>
            </w:tcBorders>
            <w:noWrap/>
            <w:vAlign w:val="bottom"/>
          </w:tcPr>
          <w:p w:rsidR="00E7529A" w:rsidRPr="0054479E" w:rsidRDefault="00E7529A" w:rsidP="005D6BF4">
            <w:pPr>
              <w:widowControl w:val="0"/>
              <w:ind w:left="0" w:firstLine="567"/>
              <w:rPr>
                <w:b/>
                <w:bCs/>
                <w:sz w:val="18"/>
                <w:szCs w:val="18"/>
              </w:rPr>
            </w:pPr>
          </w:p>
        </w:tc>
      </w:tr>
      <w:tr w:rsidR="00E7529A" w:rsidRPr="0054479E" w:rsidTr="00A30584">
        <w:trPr>
          <w:trHeight w:val="240"/>
        </w:trPr>
        <w:tc>
          <w:tcPr>
            <w:tcW w:w="66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46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135"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26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824"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811"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90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90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90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651"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854"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064"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2857" w:type="dxa"/>
            <w:gridSpan w:val="2"/>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757" w:type="dxa"/>
            <w:gridSpan w:val="2"/>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236"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r>
      <w:tr w:rsidR="00E7529A" w:rsidRPr="0054479E" w:rsidTr="00A30584">
        <w:trPr>
          <w:trHeight w:val="240"/>
        </w:trPr>
        <w:tc>
          <w:tcPr>
            <w:tcW w:w="66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46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135"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26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824"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811"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90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90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90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651"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854"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064"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2857" w:type="dxa"/>
            <w:gridSpan w:val="2"/>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757" w:type="dxa"/>
            <w:gridSpan w:val="2"/>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236"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r>
      <w:tr w:rsidR="00E7529A" w:rsidRPr="0054479E" w:rsidTr="00A30584">
        <w:trPr>
          <w:trHeight w:val="240"/>
        </w:trPr>
        <w:tc>
          <w:tcPr>
            <w:tcW w:w="66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460" w:type="dxa"/>
            <w:tcBorders>
              <w:top w:val="nil"/>
              <w:left w:val="nil"/>
              <w:bottom w:val="nil"/>
              <w:right w:val="nil"/>
            </w:tcBorders>
            <w:noWrap/>
            <w:vAlign w:val="bottom"/>
          </w:tcPr>
          <w:p w:rsidR="00E7529A" w:rsidRPr="0054479E" w:rsidRDefault="00E7529A" w:rsidP="005D6BF4">
            <w:pPr>
              <w:widowControl w:val="0"/>
              <w:ind w:left="0"/>
              <w:jc w:val="both"/>
              <w:rPr>
                <w:sz w:val="18"/>
                <w:szCs w:val="18"/>
              </w:rPr>
            </w:pPr>
            <w:r w:rsidRPr="0054479E">
              <w:rPr>
                <w:sz w:val="18"/>
                <w:szCs w:val="18"/>
              </w:rPr>
              <w:t>Составил:</w:t>
            </w:r>
          </w:p>
        </w:tc>
        <w:tc>
          <w:tcPr>
            <w:tcW w:w="1135"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26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824"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811"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90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90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90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651"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854"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064"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2857" w:type="dxa"/>
            <w:gridSpan w:val="2"/>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757" w:type="dxa"/>
            <w:gridSpan w:val="2"/>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236"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r>
      <w:tr w:rsidR="00E7529A" w:rsidRPr="0054479E" w:rsidTr="00A30584">
        <w:trPr>
          <w:trHeight w:val="240"/>
        </w:trPr>
        <w:tc>
          <w:tcPr>
            <w:tcW w:w="66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46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135"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26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824"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811"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90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90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90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651"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854"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064"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2857" w:type="dxa"/>
            <w:gridSpan w:val="2"/>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757" w:type="dxa"/>
            <w:gridSpan w:val="2"/>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236"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r>
      <w:tr w:rsidR="00E7529A" w:rsidRPr="0054479E" w:rsidTr="00A30584">
        <w:trPr>
          <w:trHeight w:val="240"/>
        </w:trPr>
        <w:tc>
          <w:tcPr>
            <w:tcW w:w="66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46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135"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26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824"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811"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90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90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900"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651"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854"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064"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2857" w:type="dxa"/>
            <w:gridSpan w:val="2"/>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1757" w:type="dxa"/>
            <w:gridSpan w:val="2"/>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c>
          <w:tcPr>
            <w:tcW w:w="236" w:type="dxa"/>
            <w:tcBorders>
              <w:top w:val="nil"/>
              <w:left w:val="nil"/>
              <w:bottom w:val="nil"/>
              <w:right w:val="nil"/>
            </w:tcBorders>
            <w:noWrap/>
            <w:vAlign w:val="bottom"/>
          </w:tcPr>
          <w:p w:rsidR="00E7529A" w:rsidRPr="0054479E" w:rsidRDefault="00E7529A" w:rsidP="005D6BF4">
            <w:pPr>
              <w:widowControl w:val="0"/>
              <w:ind w:left="0" w:firstLine="567"/>
              <w:rPr>
                <w:sz w:val="18"/>
                <w:szCs w:val="18"/>
              </w:rPr>
            </w:pPr>
          </w:p>
        </w:tc>
      </w:tr>
    </w:tbl>
    <w:p w:rsidR="00417D2D" w:rsidRPr="0054479E" w:rsidRDefault="00417D2D" w:rsidP="005D6BF4">
      <w:pPr>
        <w:pStyle w:val="11"/>
        <w:widowControl w:val="0"/>
        <w:tabs>
          <w:tab w:val="clear" w:pos="2490"/>
        </w:tabs>
        <w:ind w:left="0" w:right="-5" w:firstLine="0"/>
        <w:jc w:val="left"/>
        <w:sectPr w:rsidR="00417D2D" w:rsidRPr="0054479E" w:rsidSect="008B3CBA">
          <w:headerReference w:type="even" r:id="rId11"/>
          <w:headerReference w:type="default" r:id="rId12"/>
          <w:footerReference w:type="default" r:id="rId13"/>
          <w:pgSz w:w="16838" w:h="11906" w:orient="landscape"/>
          <w:pgMar w:top="567" w:right="1134" w:bottom="426" w:left="1134" w:header="709" w:footer="709" w:gutter="0"/>
          <w:cols w:space="708"/>
          <w:titlePg/>
          <w:docGrid w:linePitch="360"/>
        </w:sectPr>
      </w:pPr>
    </w:p>
    <w:p w:rsidR="00CE1198" w:rsidRPr="00BB00EC" w:rsidRDefault="00CE1198" w:rsidP="00CE1198">
      <w:pPr>
        <w:pStyle w:val="11"/>
        <w:widowControl w:val="0"/>
        <w:tabs>
          <w:tab w:val="clear" w:pos="2490"/>
        </w:tabs>
        <w:ind w:left="5954" w:right="-5" w:firstLine="0"/>
        <w:jc w:val="left"/>
        <w:rPr>
          <w:b w:val="0"/>
          <w:sz w:val="24"/>
          <w:szCs w:val="24"/>
        </w:rPr>
      </w:pPr>
      <w:r w:rsidRPr="00BB00EC">
        <w:rPr>
          <w:b w:val="0"/>
          <w:sz w:val="24"/>
          <w:szCs w:val="24"/>
        </w:rPr>
        <w:lastRenderedPageBreak/>
        <w:t>Приложение 5</w:t>
      </w:r>
    </w:p>
    <w:p w:rsidR="00CE1198" w:rsidRPr="00BB00EC" w:rsidRDefault="00CE1198" w:rsidP="00CE1198">
      <w:pPr>
        <w:pStyle w:val="11"/>
        <w:widowControl w:val="0"/>
        <w:tabs>
          <w:tab w:val="clear" w:pos="2490"/>
        </w:tabs>
        <w:ind w:left="5954" w:right="-5" w:firstLine="0"/>
        <w:jc w:val="left"/>
        <w:rPr>
          <w:b w:val="0"/>
          <w:sz w:val="24"/>
          <w:szCs w:val="24"/>
        </w:rPr>
      </w:pPr>
      <w:r w:rsidRPr="00BB00EC">
        <w:rPr>
          <w:b w:val="0"/>
          <w:sz w:val="24"/>
          <w:szCs w:val="24"/>
        </w:rPr>
        <w:t>к Порядку</w:t>
      </w:r>
    </w:p>
    <w:p w:rsidR="00CE1198" w:rsidRPr="00CE1198" w:rsidRDefault="00CE1198" w:rsidP="00CE1198">
      <w:pPr>
        <w:widowControl w:val="0"/>
        <w:ind w:left="5954" w:right="-2"/>
        <w:rPr>
          <w:color w:val="000000"/>
          <w:sz w:val="24"/>
          <w:szCs w:val="24"/>
          <w:lang w:eastAsia="ru-RU"/>
        </w:rPr>
      </w:pPr>
    </w:p>
    <w:p w:rsidR="00CE1198" w:rsidRPr="00CE1198" w:rsidRDefault="00CE1198" w:rsidP="00CE1198">
      <w:pPr>
        <w:widowControl w:val="0"/>
        <w:ind w:left="5954" w:right="-2"/>
        <w:rPr>
          <w:color w:val="000000"/>
          <w:sz w:val="24"/>
          <w:szCs w:val="24"/>
          <w:lang w:eastAsia="ru-RU"/>
        </w:rPr>
      </w:pPr>
    </w:p>
    <w:p w:rsidR="00CE1198" w:rsidRPr="00CE1198" w:rsidRDefault="00CE1198" w:rsidP="00CE1198">
      <w:pPr>
        <w:widowControl w:val="0"/>
        <w:ind w:left="5954" w:right="-2"/>
        <w:rPr>
          <w:color w:val="000000"/>
          <w:sz w:val="24"/>
          <w:szCs w:val="24"/>
          <w:lang w:eastAsia="ru-RU"/>
        </w:rPr>
      </w:pPr>
    </w:p>
    <w:p w:rsidR="00CE1198" w:rsidRPr="00CE1198" w:rsidRDefault="00CE1198" w:rsidP="00CE1198">
      <w:pPr>
        <w:widowControl w:val="0"/>
        <w:ind w:right="-2"/>
        <w:rPr>
          <w:color w:val="000000"/>
        </w:rPr>
      </w:pPr>
      <w:r w:rsidRPr="00CE1198">
        <w:rPr>
          <w:color w:val="000000"/>
        </w:rPr>
        <w:t xml:space="preserve">(размещено в АСУД в формате </w:t>
      </w:r>
      <w:r w:rsidRPr="00CE1198">
        <w:rPr>
          <w:color w:val="000000"/>
          <w:lang w:val="en-US"/>
        </w:rPr>
        <w:t>Excel</w:t>
      </w:r>
      <w:r w:rsidRPr="00CE1198">
        <w:rPr>
          <w:color w:val="000000"/>
        </w:rPr>
        <w:t xml:space="preserve"> на закладке «Связанные документы»)</w:t>
      </w:r>
    </w:p>
    <w:p w:rsidR="00CE1198" w:rsidRPr="00CE1198" w:rsidRDefault="00CE1198" w:rsidP="00CE1198">
      <w:pPr>
        <w:widowControl w:val="0"/>
        <w:ind w:left="5954" w:right="-2"/>
        <w:rPr>
          <w:color w:val="000000"/>
          <w:sz w:val="24"/>
          <w:szCs w:val="24"/>
          <w:lang w:eastAsia="ru-RU"/>
        </w:rPr>
      </w:pPr>
    </w:p>
    <w:p w:rsidR="007A67A4" w:rsidRPr="007A67A4" w:rsidRDefault="00CE1198" w:rsidP="007A67A4">
      <w:pPr>
        <w:widowControl w:val="0"/>
        <w:ind w:left="5954" w:right="-2" w:firstLine="1701"/>
        <w:jc w:val="left"/>
        <w:rPr>
          <w:color w:val="000000"/>
          <w:sz w:val="24"/>
          <w:szCs w:val="24"/>
        </w:rPr>
      </w:pPr>
      <w:r>
        <w:rPr>
          <w:color w:val="000000"/>
          <w:sz w:val="24"/>
          <w:szCs w:val="24"/>
        </w:rPr>
        <w:br w:type="page"/>
      </w:r>
      <w:r w:rsidR="007A67A4" w:rsidRPr="007A67A4">
        <w:rPr>
          <w:color w:val="000000"/>
          <w:sz w:val="24"/>
          <w:szCs w:val="24"/>
        </w:rPr>
        <w:lastRenderedPageBreak/>
        <w:t>Приложение 6</w:t>
      </w:r>
    </w:p>
    <w:p w:rsidR="007A67A4" w:rsidRPr="007A67A4" w:rsidRDefault="007A67A4" w:rsidP="007A67A4">
      <w:pPr>
        <w:widowControl w:val="0"/>
        <w:ind w:left="5954" w:right="-2" w:firstLine="1701"/>
        <w:jc w:val="left"/>
        <w:rPr>
          <w:color w:val="000000"/>
          <w:sz w:val="24"/>
          <w:szCs w:val="24"/>
        </w:rPr>
      </w:pPr>
      <w:r w:rsidRPr="007A67A4">
        <w:rPr>
          <w:color w:val="000000"/>
          <w:sz w:val="24"/>
          <w:szCs w:val="24"/>
        </w:rPr>
        <w:t>к Порядку</w:t>
      </w:r>
    </w:p>
    <w:p w:rsidR="007A67A4" w:rsidRPr="007A67A4" w:rsidRDefault="007A67A4" w:rsidP="007A67A4">
      <w:pPr>
        <w:widowControl w:val="0"/>
        <w:ind w:left="5954" w:right="-2" w:firstLine="1701"/>
        <w:rPr>
          <w:color w:val="000000"/>
          <w:sz w:val="24"/>
          <w:szCs w:val="24"/>
        </w:rPr>
      </w:pPr>
    </w:p>
    <w:p w:rsidR="007A67A4" w:rsidRPr="007A67A4" w:rsidRDefault="007A67A4" w:rsidP="007A67A4">
      <w:pPr>
        <w:widowControl w:val="0"/>
        <w:ind w:left="5954" w:right="-2" w:firstLine="1701"/>
        <w:rPr>
          <w:color w:val="000000"/>
          <w:sz w:val="24"/>
          <w:szCs w:val="24"/>
        </w:rPr>
      </w:pPr>
    </w:p>
    <w:p w:rsidR="007A67A4" w:rsidRPr="007A67A4" w:rsidRDefault="007A67A4" w:rsidP="007A67A4">
      <w:pPr>
        <w:widowControl w:val="0"/>
        <w:ind w:left="5954" w:right="-2" w:firstLine="1701"/>
        <w:rPr>
          <w:color w:val="000000"/>
          <w:sz w:val="24"/>
          <w:szCs w:val="24"/>
        </w:rPr>
      </w:pPr>
    </w:p>
    <w:p w:rsidR="007A67A4" w:rsidRPr="007A67A4" w:rsidRDefault="007A67A4" w:rsidP="007A67A4">
      <w:pPr>
        <w:widowControl w:val="0"/>
        <w:ind w:right="-2"/>
        <w:rPr>
          <w:color w:val="000000"/>
          <w:sz w:val="28"/>
          <w:szCs w:val="28"/>
        </w:rPr>
      </w:pPr>
      <w:r w:rsidRPr="007A67A4">
        <w:rPr>
          <w:color w:val="000000"/>
          <w:sz w:val="28"/>
          <w:szCs w:val="28"/>
        </w:rPr>
        <w:t xml:space="preserve">Вестник Управления ценообразования и сметного нормирования </w:t>
      </w:r>
    </w:p>
    <w:p w:rsidR="007A67A4" w:rsidRPr="007A67A4" w:rsidRDefault="007A67A4" w:rsidP="007A67A4">
      <w:pPr>
        <w:widowControl w:val="0"/>
        <w:ind w:right="-2"/>
        <w:rPr>
          <w:color w:val="000000"/>
          <w:sz w:val="24"/>
          <w:szCs w:val="24"/>
        </w:rPr>
      </w:pPr>
      <w:r w:rsidRPr="007A67A4">
        <w:rPr>
          <w:color w:val="000000"/>
          <w:sz w:val="28"/>
          <w:szCs w:val="28"/>
        </w:rPr>
        <w:t>в строительстве и жилищно-коммунальном хозяйстве</w:t>
      </w:r>
      <w:r w:rsidRPr="007A67A4">
        <w:rPr>
          <w:color w:val="000000"/>
          <w:sz w:val="24"/>
          <w:szCs w:val="24"/>
        </w:rPr>
        <w:t xml:space="preserve"> </w:t>
      </w:r>
    </w:p>
    <w:p w:rsidR="007A67A4" w:rsidRPr="007A67A4" w:rsidRDefault="007A67A4" w:rsidP="007A67A4">
      <w:pPr>
        <w:widowControl w:val="0"/>
        <w:ind w:right="-2"/>
        <w:rPr>
          <w:color w:val="000000"/>
          <w:sz w:val="24"/>
          <w:szCs w:val="24"/>
        </w:rPr>
      </w:pPr>
      <w:r w:rsidRPr="007A67A4">
        <w:rPr>
          <w:color w:val="000000"/>
          <w:sz w:val="24"/>
          <w:szCs w:val="24"/>
        </w:rPr>
        <w:t>Выпуск 1(21), 2000 г.</w:t>
      </w:r>
    </w:p>
    <w:p w:rsidR="007A67A4" w:rsidRPr="007A67A4" w:rsidRDefault="007A67A4" w:rsidP="007A67A4">
      <w:pPr>
        <w:widowControl w:val="0"/>
        <w:ind w:right="-2"/>
        <w:rPr>
          <w:color w:val="000000"/>
          <w:sz w:val="24"/>
          <w:szCs w:val="24"/>
        </w:rPr>
      </w:pPr>
    </w:p>
    <w:p w:rsidR="007A67A4" w:rsidRPr="007A67A4" w:rsidRDefault="007A67A4" w:rsidP="007A67A4">
      <w:pPr>
        <w:widowControl w:val="0"/>
        <w:ind w:right="-2"/>
        <w:rPr>
          <w:color w:val="000000"/>
          <w:sz w:val="24"/>
          <w:szCs w:val="24"/>
        </w:rPr>
      </w:pPr>
      <w:r w:rsidRPr="007A67A4">
        <w:rPr>
          <w:color w:val="000000"/>
          <w:sz w:val="24"/>
          <w:szCs w:val="24"/>
        </w:rPr>
        <w:t xml:space="preserve">Прилагается в формате </w:t>
      </w:r>
      <w:r w:rsidRPr="007A67A4">
        <w:rPr>
          <w:color w:val="000000"/>
          <w:sz w:val="24"/>
          <w:szCs w:val="24"/>
          <w:lang w:val="en-US"/>
        </w:rPr>
        <w:t>PDF</w:t>
      </w:r>
    </w:p>
    <w:p w:rsidR="007A67A4" w:rsidRDefault="007A67A4" w:rsidP="005D6BF4">
      <w:pPr>
        <w:widowControl w:val="0"/>
        <w:ind w:left="6890"/>
        <w:jc w:val="both"/>
        <w:rPr>
          <w:sz w:val="24"/>
          <w:szCs w:val="24"/>
        </w:rPr>
      </w:pPr>
    </w:p>
    <w:p w:rsidR="007A67A4" w:rsidRDefault="007A67A4" w:rsidP="005D6BF4">
      <w:pPr>
        <w:widowControl w:val="0"/>
        <w:ind w:left="6890"/>
        <w:jc w:val="both"/>
        <w:rPr>
          <w:sz w:val="24"/>
          <w:szCs w:val="24"/>
        </w:rPr>
      </w:pPr>
    </w:p>
    <w:p w:rsidR="007A67A4" w:rsidRDefault="007A67A4" w:rsidP="005D6BF4">
      <w:pPr>
        <w:widowControl w:val="0"/>
        <w:ind w:left="6890"/>
        <w:jc w:val="both"/>
        <w:rPr>
          <w:sz w:val="24"/>
          <w:szCs w:val="24"/>
        </w:rPr>
      </w:pPr>
    </w:p>
    <w:p w:rsidR="007A67A4" w:rsidRDefault="007A67A4" w:rsidP="005D6BF4">
      <w:pPr>
        <w:widowControl w:val="0"/>
        <w:ind w:left="6890"/>
        <w:jc w:val="both"/>
        <w:rPr>
          <w:sz w:val="24"/>
          <w:szCs w:val="24"/>
        </w:rPr>
      </w:pPr>
    </w:p>
    <w:p w:rsidR="00417D2D" w:rsidRPr="0054479E" w:rsidRDefault="00CE1198" w:rsidP="005D6BF4">
      <w:pPr>
        <w:widowControl w:val="0"/>
        <w:ind w:left="6890"/>
        <w:jc w:val="both"/>
        <w:rPr>
          <w:sz w:val="24"/>
          <w:szCs w:val="24"/>
        </w:rPr>
      </w:pPr>
      <w:r>
        <w:rPr>
          <w:sz w:val="24"/>
          <w:szCs w:val="24"/>
        </w:rPr>
        <w:br w:type="page"/>
      </w:r>
      <w:r w:rsidR="00417D2D" w:rsidRPr="0054479E">
        <w:rPr>
          <w:sz w:val="24"/>
          <w:szCs w:val="24"/>
        </w:rPr>
        <w:lastRenderedPageBreak/>
        <w:t>Приложение 7</w:t>
      </w:r>
    </w:p>
    <w:p w:rsidR="00417D2D" w:rsidRPr="0054479E" w:rsidRDefault="00346CBC" w:rsidP="005D6BF4">
      <w:pPr>
        <w:widowControl w:val="0"/>
        <w:ind w:left="6890"/>
        <w:jc w:val="both"/>
        <w:rPr>
          <w:sz w:val="24"/>
          <w:szCs w:val="24"/>
        </w:rPr>
      </w:pPr>
      <w:r w:rsidRPr="0054479E">
        <w:rPr>
          <w:sz w:val="24"/>
          <w:szCs w:val="24"/>
        </w:rPr>
        <w:t xml:space="preserve">к </w:t>
      </w:r>
      <w:r w:rsidR="00417D2D" w:rsidRPr="0054479E">
        <w:rPr>
          <w:sz w:val="24"/>
          <w:szCs w:val="24"/>
        </w:rPr>
        <w:t xml:space="preserve">Порядку </w:t>
      </w:r>
    </w:p>
    <w:p w:rsidR="00417D2D" w:rsidRPr="005D6BF4" w:rsidRDefault="00417D2D" w:rsidP="005D6BF4">
      <w:pPr>
        <w:widowControl w:val="0"/>
        <w:ind w:right="-2"/>
        <w:jc w:val="right"/>
      </w:pPr>
    </w:p>
    <w:p w:rsidR="00A30584" w:rsidRDefault="00417D2D" w:rsidP="005D6BF4">
      <w:pPr>
        <w:widowControl w:val="0"/>
        <w:ind w:right="-2"/>
        <w:rPr>
          <w:b/>
        </w:rPr>
      </w:pPr>
      <w:r w:rsidRPr="005D6BF4">
        <w:rPr>
          <w:b/>
        </w:rPr>
        <w:t xml:space="preserve">Рекомендации </w:t>
      </w:r>
    </w:p>
    <w:p w:rsidR="00417D2D" w:rsidRPr="005D6BF4" w:rsidRDefault="00417D2D" w:rsidP="005D6BF4">
      <w:pPr>
        <w:widowControl w:val="0"/>
        <w:ind w:right="-2"/>
        <w:rPr>
          <w:b/>
        </w:rPr>
      </w:pPr>
      <w:r w:rsidRPr="005D6BF4">
        <w:rPr>
          <w:b/>
        </w:rPr>
        <w:t>по формированию смет</w:t>
      </w:r>
      <w:r w:rsidR="00F93A51" w:rsidRPr="005D6BF4">
        <w:rPr>
          <w:b/>
        </w:rPr>
        <w:t xml:space="preserve"> </w:t>
      </w:r>
      <w:r w:rsidRPr="005D6BF4">
        <w:rPr>
          <w:b/>
        </w:rPr>
        <w:t xml:space="preserve">по программам и работам по </w:t>
      </w:r>
      <w:proofErr w:type="spellStart"/>
      <w:r w:rsidRPr="005D6BF4">
        <w:rPr>
          <w:b/>
        </w:rPr>
        <w:t>ТОиР</w:t>
      </w:r>
      <w:proofErr w:type="spellEnd"/>
      <w:r w:rsidRPr="005D6BF4">
        <w:rPr>
          <w:b/>
        </w:rPr>
        <w:t xml:space="preserve"> </w:t>
      </w:r>
    </w:p>
    <w:p w:rsidR="00417D2D" w:rsidRPr="005D6BF4" w:rsidRDefault="00417D2D" w:rsidP="005D6BF4">
      <w:pPr>
        <w:widowControl w:val="0"/>
        <w:ind w:right="-2"/>
        <w:rPr>
          <w:b/>
        </w:rPr>
      </w:pPr>
    </w:p>
    <w:p w:rsidR="00417D2D" w:rsidRPr="005D6BF4" w:rsidRDefault="00417D2D" w:rsidP="00A30584">
      <w:pPr>
        <w:widowControl w:val="0"/>
        <w:ind w:left="0" w:right="0" w:firstLine="709"/>
        <w:jc w:val="both"/>
      </w:pPr>
      <w:r w:rsidRPr="005D6BF4">
        <w:t xml:space="preserve">Рекомендации по формированию смет по программам и работам по </w:t>
      </w:r>
      <w:proofErr w:type="spellStart"/>
      <w:r w:rsidRPr="005D6BF4">
        <w:t>ТОиР</w:t>
      </w:r>
      <w:proofErr w:type="spellEnd"/>
      <w:r w:rsidRPr="005D6BF4">
        <w:t xml:space="preserve"> (далее - Рекомендации) являются обязател</w:t>
      </w:r>
      <w:r w:rsidR="00C63C34" w:rsidRPr="005D6BF4">
        <w:t>ьными для исполнения филиалами П</w:t>
      </w:r>
      <w:r w:rsidRPr="005D6BF4">
        <w:t>АО «</w:t>
      </w:r>
      <w:proofErr w:type="spellStart"/>
      <w:r w:rsidR="003157A5">
        <w:t>Россети</w:t>
      </w:r>
      <w:proofErr w:type="spellEnd"/>
      <w:r w:rsidRPr="005D6BF4">
        <w:t xml:space="preserve">» - </w:t>
      </w:r>
      <w:r w:rsidR="00506609" w:rsidRPr="005D6BF4">
        <w:t>МЭС/ПМЭС</w:t>
      </w:r>
      <w:r w:rsidRPr="005D6BF4">
        <w:t xml:space="preserve"> при формировании сметной документации на работы текущего и планируемого периода.</w:t>
      </w:r>
    </w:p>
    <w:p w:rsidR="00417D2D" w:rsidRPr="005D6BF4" w:rsidRDefault="00417D2D" w:rsidP="00A30584">
      <w:pPr>
        <w:widowControl w:val="0"/>
        <w:ind w:left="0" w:right="0" w:firstLine="709"/>
        <w:jc w:val="both"/>
        <w:rPr>
          <w:b/>
        </w:rPr>
      </w:pPr>
    </w:p>
    <w:p w:rsidR="00417D2D" w:rsidRPr="005D6BF4" w:rsidRDefault="00417D2D" w:rsidP="00A30584">
      <w:pPr>
        <w:widowControl w:val="0"/>
        <w:ind w:left="0" w:right="0" w:firstLine="709"/>
        <w:jc w:val="both"/>
        <w:rPr>
          <w:b/>
        </w:rPr>
      </w:pPr>
      <w:r w:rsidRPr="005D6BF4">
        <w:rPr>
          <w:b/>
        </w:rPr>
        <w:t>1. Порядок составления смет по замене грозозащитного троса.</w:t>
      </w:r>
    </w:p>
    <w:p w:rsidR="00417D2D" w:rsidRPr="005D6BF4" w:rsidRDefault="00417D2D" w:rsidP="00A30584">
      <w:pPr>
        <w:widowControl w:val="0"/>
        <w:ind w:left="0" w:right="0" w:firstLine="709"/>
        <w:jc w:val="both"/>
        <w:rPr>
          <w:b/>
        </w:rPr>
      </w:pPr>
      <w:r w:rsidRPr="005D6BF4">
        <w:rPr>
          <w:b/>
        </w:rPr>
        <w:t>1.1. Исходные данные.</w:t>
      </w:r>
    </w:p>
    <w:p w:rsidR="00417D2D" w:rsidRPr="00A30584" w:rsidRDefault="00417D2D" w:rsidP="00A30584">
      <w:pPr>
        <w:widowControl w:val="0"/>
        <w:ind w:left="0" w:right="0" w:firstLine="709"/>
        <w:jc w:val="both"/>
      </w:pPr>
      <w:r w:rsidRPr="005D6BF4">
        <w:t xml:space="preserve">Для правильной оценки стоимости работ при составлении сметных расчетов необходимо знать объем и характер выполняемых работ, а также условия их проведения. Исходными данными для расчета стоимости работ по замене </w:t>
      </w:r>
      <w:proofErr w:type="spellStart"/>
      <w:r w:rsidRPr="005D6BF4">
        <w:t>грозотроса</w:t>
      </w:r>
      <w:proofErr w:type="spellEnd"/>
      <w:r w:rsidRPr="005D6BF4">
        <w:t xml:space="preserve"> служат Технические задания, разработанные службами (отделами, группами) ВЛ ПМЭС, утвержденные Главным инженером и согласованные со службами ВЛ в филиалах </w:t>
      </w:r>
      <w:r w:rsidR="00506609" w:rsidRPr="005D6BF4">
        <w:t>МЭС/ПМЭС</w:t>
      </w:r>
      <w:r w:rsidRPr="005D6BF4">
        <w:t xml:space="preserve">. На примере Технического задания (далее - ТЗ), приведенного в приложении 1 к настоящим Рекомендациям, рассмотрен перечень </w:t>
      </w:r>
      <w:r w:rsidRPr="00A30584">
        <w:t xml:space="preserve">необходимой информации, которая должна быть отражена в ТЗ для использования при составлении сметных расчетов. </w:t>
      </w:r>
    </w:p>
    <w:p w:rsidR="00417D2D" w:rsidRPr="00A30584" w:rsidRDefault="00417D2D" w:rsidP="00A30584">
      <w:pPr>
        <w:widowControl w:val="0"/>
        <w:ind w:left="0" w:right="0" w:firstLine="709"/>
        <w:jc w:val="both"/>
      </w:pPr>
      <w:r w:rsidRPr="00A30584">
        <w:t>В разделе 3 «Место работы» обязательно должно быть указано:</w:t>
      </w:r>
    </w:p>
    <w:p w:rsidR="00417D2D" w:rsidRPr="00A30584" w:rsidRDefault="00417D2D" w:rsidP="00A30584">
      <w:pPr>
        <w:widowControl w:val="0"/>
        <w:ind w:left="0" w:right="0" w:firstLine="709"/>
        <w:jc w:val="both"/>
      </w:pPr>
      <w:r w:rsidRPr="00A30584">
        <w:t>1. Наименование линии и класс напряжения.</w:t>
      </w:r>
    </w:p>
    <w:p w:rsidR="00417D2D" w:rsidRPr="00A30584" w:rsidRDefault="00417D2D" w:rsidP="00A30584">
      <w:pPr>
        <w:widowControl w:val="0"/>
        <w:ind w:left="0" w:right="0" w:firstLine="709"/>
        <w:jc w:val="both"/>
      </w:pPr>
      <w:r w:rsidRPr="00A30584">
        <w:t>2. Участки опор.</w:t>
      </w:r>
    </w:p>
    <w:p w:rsidR="00417D2D" w:rsidRPr="00A30584" w:rsidRDefault="00417D2D" w:rsidP="00A30584">
      <w:pPr>
        <w:widowControl w:val="0"/>
        <w:ind w:left="0" w:right="0" w:firstLine="709"/>
        <w:jc w:val="both"/>
      </w:pPr>
      <w:r w:rsidRPr="00A30584">
        <w:t xml:space="preserve">3. Количество </w:t>
      </w:r>
      <w:proofErr w:type="spellStart"/>
      <w:r w:rsidRPr="00A30584">
        <w:t>грозотросов</w:t>
      </w:r>
      <w:proofErr w:type="spellEnd"/>
      <w:r w:rsidRPr="00A30584">
        <w:t xml:space="preserve"> (1 или 2) на участках линий.</w:t>
      </w:r>
    </w:p>
    <w:p w:rsidR="00417D2D" w:rsidRPr="00A30584" w:rsidRDefault="00417D2D" w:rsidP="00A30584">
      <w:pPr>
        <w:widowControl w:val="0"/>
        <w:ind w:left="0" w:right="0" w:firstLine="709"/>
        <w:jc w:val="both"/>
      </w:pPr>
      <w:r w:rsidRPr="00A30584">
        <w:t>4. Общая протяженность заменяемых участков (участка) ВЛ.</w:t>
      </w:r>
    </w:p>
    <w:p w:rsidR="00417D2D" w:rsidRPr="00A30584" w:rsidRDefault="00417D2D" w:rsidP="00A30584">
      <w:pPr>
        <w:widowControl w:val="0"/>
        <w:ind w:left="0" w:right="0" w:firstLine="709"/>
        <w:jc w:val="both"/>
      </w:pPr>
      <w:r w:rsidRPr="00A30584">
        <w:t>5. Месторасположение участков ВЛ.</w:t>
      </w:r>
    </w:p>
    <w:p w:rsidR="00417D2D" w:rsidRPr="00A30584" w:rsidRDefault="00417D2D" w:rsidP="00A30584">
      <w:pPr>
        <w:widowControl w:val="0"/>
        <w:ind w:left="0" w:right="0" w:firstLine="709"/>
        <w:jc w:val="both"/>
      </w:pPr>
      <w:r w:rsidRPr="00A30584">
        <w:t>Раздел 4 «Технико-экономические показатели» (в отдельных ТЗ «Основные характеристики участка»):</w:t>
      </w:r>
    </w:p>
    <w:p w:rsidR="00A30584" w:rsidRPr="00A30584" w:rsidRDefault="00417D2D" w:rsidP="00A30584">
      <w:pPr>
        <w:widowControl w:val="0"/>
        <w:tabs>
          <w:tab w:val="left" w:pos="1276"/>
        </w:tabs>
        <w:ind w:firstLine="709"/>
        <w:jc w:val="both"/>
        <w:rPr>
          <w:lang w:eastAsia="ru-RU"/>
        </w:rPr>
      </w:pPr>
      <w:r w:rsidRPr="00A30584">
        <w:t>1.1.1.</w:t>
      </w:r>
      <w:r w:rsidR="00A30584" w:rsidRPr="00A30584">
        <w:rPr>
          <w:lang w:eastAsia="ru-RU"/>
        </w:rPr>
        <w:t xml:space="preserve"> Таблица 1 Раздела 4 является наиболее значимой для определения вида применяемой расценки и определения коэффициентов условий работы. Данные в таблицу должны вноситься </w:t>
      </w:r>
      <w:proofErr w:type="spellStart"/>
      <w:r w:rsidR="00A30584" w:rsidRPr="00A30584">
        <w:rPr>
          <w:lang w:eastAsia="ru-RU"/>
        </w:rPr>
        <w:t>попролетно</w:t>
      </w:r>
      <w:proofErr w:type="spellEnd"/>
      <w:r w:rsidR="00A30584" w:rsidRPr="00A30584">
        <w:rPr>
          <w:lang w:eastAsia="ru-RU"/>
        </w:rPr>
        <w:t>. В столбце 9 «Характеристика местности», для обоснования применения при составлении смет значения коэффициента Ку при отклонении условий производства работ от нормальных, необходимо указывать характеристику местности в соответствии с «</w:t>
      </w:r>
      <w:r w:rsidR="00EA16D5" w:rsidRPr="00EA16D5">
        <w:rPr>
          <w:color w:val="000000"/>
        </w:rPr>
        <w:t>ВУЕР-ВЛ-2020</w:t>
      </w:r>
      <w:r w:rsidR="00A30584" w:rsidRPr="00A30584">
        <w:rPr>
          <w:lang w:eastAsia="ru-RU"/>
        </w:rPr>
        <w:t xml:space="preserve">. Выпуск 1. Воздушные линии электропередачи напряжением 35-750 </w:t>
      </w:r>
      <w:proofErr w:type="spellStart"/>
      <w:r w:rsidR="00A30584" w:rsidRPr="00A30584">
        <w:rPr>
          <w:lang w:eastAsia="ru-RU"/>
        </w:rPr>
        <w:t>кВ</w:t>
      </w:r>
      <w:proofErr w:type="spellEnd"/>
      <w:r w:rsidR="00A30584" w:rsidRPr="00A30584">
        <w:rPr>
          <w:lang w:eastAsia="ru-RU"/>
        </w:rPr>
        <w:t xml:space="preserve">», а именно: (нумерация и характеристика местности по технической части сборника </w:t>
      </w:r>
      <w:r w:rsidR="00EA16D5" w:rsidRPr="00EA16D5">
        <w:rPr>
          <w:color w:val="000000"/>
        </w:rPr>
        <w:t>ВУЕР-ВЛ-2020</w:t>
      </w:r>
      <w:r w:rsidR="00A30584" w:rsidRPr="00A30584">
        <w:rPr>
          <w:lang w:eastAsia="ru-RU"/>
        </w:rPr>
        <w:t>).</w:t>
      </w:r>
    </w:p>
    <w:p w:rsidR="00A30584" w:rsidRPr="00A30584" w:rsidRDefault="00A30584" w:rsidP="00A30584">
      <w:pPr>
        <w:widowControl w:val="0"/>
        <w:ind w:left="0" w:right="0" w:firstLine="709"/>
        <w:jc w:val="both"/>
        <w:rPr>
          <w:lang w:eastAsia="ru-RU"/>
        </w:rPr>
      </w:pPr>
      <w:r w:rsidRPr="00A30584">
        <w:rPr>
          <w:lang w:eastAsia="ru-RU"/>
        </w:rPr>
        <w:t>1. Заболоченная проходимая местность.</w:t>
      </w:r>
    </w:p>
    <w:p w:rsidR="00A30584" w:rsidRPr="00A30584" w:rsidRDefault="00A30584" w:rsidP="00A30584">
      <w:pPr>
        <w:widowControl w:val="0"/>
        <w:ind w:left="0" w:right="0" w:firstLine="709"/>
        <w:jc w:val="both"/>
        <w:rPr>
          <w:lang w:eastAsia="ru-RU"/>
        </w:rPr>
      </w:pPr>
      <w:r w:rsidRPr="00A30584">
        <w:rPr>
          <w:lang w:eastAsia="ru-RU"/>
        </w:rPr>
        <w:t>2. Местность, покрытая кустарником. Не лес, не лесопосадка и не лесополоса. Линия может проходить через лес, но кустарника может и не быть, так как трасса прохождения линии очищена от кустарника.</w:t>
      </w:r>
    </w:p>
    <w:p w:rsidR="00A30584" w:rsidRPr="00A30584" w:rsidRDefault="00A30584" w:rsidP="00A30584">
      <w:pPr>
        <w:widowControl w:val="0"/>
        <w:ind w:left="0" w:right="0" w:firstLine="709"/>
        <w:jc w:val="both"/>
        <w:rPr>
          <w:lang w:eastAsia="ru-RU"/>
        </w:rPr>
      </w:pPr>
      <w:r w:rsidRPr="00A30584">
        <w:rPr>
          <w:lang w:eastAsia="ru-RU"/>
        </w:rPr>
        <w:t>3. Вспаханное поле.</w:t>
      </w:r>
    </w:p>
    <w:p w:rsidR="00A30584" w:rsidRPr="00A30584" w:rsidRDefault="00A30584" w:rsidP="00A30584">
      <w:pPr>
        <w:widowControl w:val="0"/>
        <w:ind w:left="0" w:right="0" w:firstLine="709"/>
        <w:jc w:val="both"/>
        <w:rPr>
          <w:lang w:eastAsia="ru-RU"/>
        </w:rPr>
      </w:pPr>
      <w:r w:rsidRPr="00A30584">
        <w:rPr>
          <w:lang w:eastAsia="ru-RU"/>
        </w:rPr>
        <w:t>4. Распутица (независимо от времени года). Только с представлением обоснования.</w:t>
      </w:r>
    </w:p>
    <w:p w:rsidR="00A30584" w:rsidRPr="00A30584" w:rsidRDefault="00A30584" w:rsidP="00A30584">
      <w:pPr>
        <w:widowControl w:val="0"/>
        <w:ind w:left="0" w:right="0" w:firstLine="709"/>
        <w:jc w:val="both"/>
        <w:rPr>
          <w:lang w:eastAsia="ru-RU"/>
        </w:rPr>
      </w:pPr>
      <w:r w:rsidRPr="00A30584">
        <w:rPr>
          <w:lang w:eastAsia="ru-RU"/>
        </w:rPr>
        <w:t>5. Территория городов и поселков.</w:t>
      </w:r>
    </w:p>
    <w:p w:rsidR="00A30584" w:rsidRPr="00A30584" w:rsidRDefault="00A30584" w:rsidP="00A30584">
      <w:pPr>
        <w:widowControl w:val="0"/>
        <w:ind w:left="0" w:right="0" w:firstLine="709"/>
        <w:jc w:val="both"/>
        <w:rPr>
          <w:lang w:eastAsia="ru-RU"/>
        </w:rPr>
      </w:pPr>
      <w:r w:rsidRPr="00A30584">
        <w:rPr>
          <w:lang w:eastAsia="ru-RU"/>
        </w:rPr>
        <w:t xml:space="preserve">6. Снег глубиной более </w:t>
      </w:r>
      <w:smartTag w:uri="urn:schemas-microsoft-com:office:smarttags" w:element="metricconverter">
        <w:smartTagPr>
          <w:attr w:name="ProductID" w:val="0,5 м"/>
        </w:smartTagPr>
        <w:r w:rsidRPr="00A30584">
          <w:rPr>
            <w:lang w:eastAsia="ru-RU"/>
          </w:rPr>
          <w:t>0,5 м</w:t>
        </w:r>
      </w:smartTag>
      <w:r w:rsidRPr="00A30584">
        <w:rPr>
          <w:lang w:eastAsia="ru-RU"/>
        </w:rPr>
        <w:t>.</w:t>
      </w:r>
    </w:p>
    <w:p w:rsidR="00A30584" w:rsidRPr="00A30584" w:rsidRDefault="00A30584" w:rsidP="00A30584">
      <w:pPr>
        <w:widowControl w:val="0"/>
        <w:ind w:left="0" w:right="0" w:firstLine="709"/>
        <w:jc w:val="both"/>
        <w:rPr>
          <w:lang w:eastAsia="ru-RU"/>
        </w:rPr>
      </w:pPr>
      <w:r w:rsidRPr="00A30584">
        <w:rPr>
          <w:lang w:eastAsia="ru-RU"/>
        </w:rPr>
        <w:t xml:space="preserve">7. Поле с растительностью более </w:t>
      </w:r>
      <w:smartTag w:uri="urn:schemas-microsoft-com:office:smarttags" w:element="metricconverter">
        <w:smartTagPr>
          <w:attr w:name="ProductID" w:val="0,5 м"/>
        </w:smartTagPr>
        <w:r w:rsidRPr="00A30584">
          <w:rPr>
            <w:lang w:eastAsia="ru-RU"/>
          </w:rPr>
          <w:t>0,5 м</w:t>
        </w:r>
      </w:smartTag>
      <w:r w:rsidRPr="00A30584">
        <w:rPr>
          <w:lang w:eastAsia="ru-RU"/>
        </w:rPr>
        <w:t>.</w:t>
      </w:r>
    </w:p>
    <w:p w:rsidR="00A30584" w:rsidRPr="00A30584" w:rsidRDefault="00A30584" w:rsidP="00A30584">
      <w:pPr>
        <w:widowControl w:val="0"/>
        <w:ind w:left="0" w:right="0" w:firstLine="709"/>
        <w:jc w:val="both"/>
        <w:rPr>
          <w:lang w:eastAsia="ru-RU"/>
        </w:rPr>
      </w:pPr>
      <w:r w:rsidRPr="00A30584">
        <w:rPr>
          <w:lang w:eastAsia="ru-RU"/>
        </w:rPr>
        <w:t>8. Барханные пески.</w:t>
      </w:r>
    </w:p>
    <w:p w:rsidR="00A30584" w:rsidRPr="00A30584" w:rsidRDefault="00A30584" w:rsidP="00A30584">
      <w:pPr>
        <w:widowControl w:val="0"/>
        <w:ind w:left="0" w:right="0" w:firstLine="709"/>
        <w:jc w:val="both"/>
        <w:rPr>
          <w:lang w:eastAsia="ru-RU"/>
        </w:rPr>
      </w:pPr>
      <w:r w:rsidRPr="00A30584">
        <w:rPr>
          <w:lang w:eastAsia="ru-RU"/>
        </w:rPr>
        <w:lastRenderedPageBreak/>
        <w:t>9. Переходы через небольшие реки, каналы, озера и пруды.</w:t>
      </w:r>
    </w:p>
    <w:p w:rsidR="00A30584" w:rsidRPr="00A30584" w:rsidRDefault="00A30584" w:rsidP="00A30584">
      <w:pPr>
        <w:widowControl w:val="0"/>
        <w:ind w:left="0" w:right="0" w:firstLine="709"/>
        <w:jc w:val="both"/>
        <w:rPr>
          <w:lang w:eastAsia="ru-RU"/>
        </w:rPr>
      </w:pPr>
      <w:r w:rsidRPr="00A30584">
        <w:rPr>
          <w:lang w:eastAsia="ru-RU"/>
        </w:rPr>
        <w:t xml:space="preserve">11. Горные условия, склоны, имеющие уклон более 1:5 при невозможности применения </w:t>
      </w:r>
      <w:proofErr w:type="spellStart"/>
      <w:r w:rsidRPr="00A30584">
        <w:rPr>
          <w:lang w:eastAsia="ru-RU"/>
        </w:rPr>
        <w:t>спецмеханизмов</w:t>
      </w:r>
      <w:proofErr w:type="spellEnd"/>
      <w:r w:rsidRPr="00A30584">
        <w:rPr>
          <w:lang w:eastAsia="ru-RU"/>
        </w:rPr>
        <w:t>.</w:t>
      </w:r>
    </w:p>
    <w:p w:rsidR="00417D2D" w:rsidRPr="00A30584" w:rsidRDefault="00A30584" w:rsidP="00A30584">
      <w:pPr>
        <w:widowControl w:val="0"/>
        <w:ind w:left="0" w:right="0" w:firstLine="709"/>
        <w:jc w:val="both"/>
      </w:pPr>
      <w:r w:rsidRPr="00A30584">
        <w:rPr>
          <w:lang w:eastAsia="ru-RU"/>
        </w:rPr>
        <w:t>Одновременное применение двух и более коэффициентов с 1.1 по 1.10 не допускается.</w:t>
      </w:r>
    </w:p>
    <w:p w:rsidR="00417D2D" w:rsidRPr="00A30584" w:rsidRDefault="00417D2D" w:rsidP="00A30584">
      <w:pPr>
        <w:widowControl w:val="0"/>
        <w:ind w:left="0" w:right="0" w:firstLine="709"/>
        <w:jc w:val="both"/>
      </w:pPr>
      <w:r w:rsidRPr="00A30584">
        <w:t xml:space="preserve">1.1.2. Таблица 2 раздела 4. Указываются все инженерные сооружения, находящиеся в пролетах пересечения на поверхности: </w:t>
      </w:r>
    </w:p>
    <w:p w:rsidR="00417D2D" w:rsidRPr="00A30584" w:rsidRDefault="00417D2D" w:rsidP="00A30584">
      <w:pPr>
        <w:widowControl w:val="0"/>
        <w:ind w:left="0" w:right="0" w:firstLine="709"/>
        <w:jc w:val="both"/>
      </w:pPr>
      <w:r w:rsidRPr="00A30584">
        <w:t>- автомобильные дороги (грунтовые дороги не общего пользования не указываются);</w:t>
      </w:r>
    </w:p>
    <w:p w:rsidR="00417D2D" w:rsidRPr="00A30584" w:rsidRDefault="00417D2D" w:rsidP="00A30584">
      <w:pPr>
        <w:widowControl w:val="0"/>
        <w:ind w:left="0" w:right="0" w:firstLine="709"/>
        <w:jc w:val="both"/>
      </w:pPr>
      <w:r w:rsidRPr="00A30584">
        <w:t xml:space="preserve">- линии электропередачи 35 </w:t>
      </w:r>
      <w:proofErr w:type="spellStart"/>
      <w:r w:rsidRPr="00A30584">
        <w:t>кВ</w:t>
      </w:r>
      <w:proofErr w:type="spellEnd"/>
      <w:r w:rsidRPr="00A30584">
        <w:t xml:space="preserve"> и выше;</w:t>
      </w:r>
    </w:p>
    <w:p w:rsidR="00417D2D" w:rsidRPr="00A30584" w:rsidRDefault="00417D2D" w:rsidP="00A30584">
      <w:pPr>
        <w:widowControl w:val="0"/>
        <w:ind w:left="0" w:right="0" w:firstLine="709"/>
        <w:jc w:val="both"/>
      </w:pPr>
      <w:r w:rsidRPr="00A30584">
        <w:t xml:space="preserve">- линии электропередачи до 10 </w:t>
      </w:r>
      <w:proofErr w:type="spellStart"/>
      <w:r w:rsidRPr="00A30584">
        <w:t>кВ</w:t>
      </w:r>
      <w:proofErr w:type="spellEnd"/>
      <w:r w:rsidRPr="00A30584">
        <w:t>;</w:t>
      </w:r>
    </w:p>
    <w:p w:rsidR="00417D2D" w:rsidRPr="00A30584" w:rsidRDefault="00417D2D" w:rsidP="00A30584">
      <w:pPr>
        <w:widowControl w:val="0"/>
        <w:ind w:left="0" w:right="0" w:firstLine="709"/>
        <w:jc w:val="both"/>
      </w:pPr>
      <w:r w:rsidRPr="00A30584">
        <w:t>- линии связи;</w:t>
      </w:r>
    </w:p>
    <w:p w:rsidR="00417D2D" w:rsidRPr="00A30584" w:rsidRDefault="00417D2D" w:rsidP="00A30584">
      <w:pPr>
        <w:widowControl w:val="0"/>
        <w:ind w:left="0" w:right="0" w:firstLine="709"/>
        <w:jc w:val="both"/>
      </w:pPr>
      <w:r w:rsidRPr="00A30584">
        <w:t xml:space="preserve">- </w:t>
      </w:r>
      <w:proofErr w:type="spellStart"/>
      <w:r w:rsidRPr="00A30584">
        <w:t>неэлектрифицированные</w:t>
      </w:r>
      <w:proofErr w:type="spellEnd"/>
      <w:r w:rsidRPr="00A30584">
        <w:t xml:space="preserve"> железные дороги;</w:t>
      </w:r>
    </w:p>
    <w:p w:rsidR="00417D2D" w:rsidRPr="00A30584" w:rsidRDefault="00417D2D" w:rsidP="00A30584">
      <w:pPr>
        <w:widowControl w:val="0"/>
        <w:ind w:left="0" w:right="0" w:firstLine="709"/>
        <w:jc w:val="both"/>
      </w:pPr>
      <w:r w:rsidRPr="00A30584">
        <w:t>- электрифицированные железные дороги.</w:t>
      </w:r>
    </w:p>
    <w:p w:rsidR="00417D2D" w:rsidRPr="00A30584" w:rsidRDefault="00417D2D" w:rsidP="00A30584">
      <w:pPr>
        <w:widowControl w:val="0"/>
        <w:ind w:left="0" w:right="0" w:firstLine="709"/>
        <w:jc w:val="both"/>
      </w:pPr>
      <w:r w:rsidRPr="00A30584">
        <w:t>При наличии в пролете более одного перехода должны указываться все переходы в соответствии с указанной выше классификацией.</w:t>
      </w:r>
    </w:p>
    <w:p w:rsidR="00417D2D" w:rsidRPr="00A30584" w:rsidRDefault="00417D2D" w:rsidP="00A30584">
      <w:pPr>
        <w:widowControl w:val="0"/>
        <w:ind w:left="0" w:right="0" w:firstLine="709"/>
        <w:jc w:val="both"/>
      </w:pPr>
      <w:r w:rsidRPr="00A30584">
        <w:t>1.1.3. Таблица 3 раздела 4:</w:t>
      </w:r>
    </w:p>
    <w:p w:rsidR="00417D2D" w:rsidRDefault="00CE1198" w:rsidP="00A30584">
      <w:pPr>
        <w:widowControl w:val="0"/>
        <w:ind w:left="0" w:right="0" w:firstLine="709"/>
        <w:jc w:val="both"/>
      </w:pPr>
      <w:r w:rsidRPr="00CE1198">
        <w:rPr>
          <w:color w:val="000000"/>
        </w:rPr>
        <w:t>Обязательно указываются типы гирлянд и их количество, а также типы изоляторов и линейной арматуры с указанием количества на одну гирлянду и общее количество на гирлянды по видам (натяжная, поддерживающая)</w:t>
      </w:r>
      <w:r w:rsidR="00417D2D" w:rsidRPr="005D6BF4">
        <w:t>.</w:t>
      </w:r>
    </w:p>
    <w:p w:rsidR="00CE1198" w:rsidRPr="00CE1198" w:rsidRDefault="00CE1198" w:rsidP="00CE1198">
      <w:pPr>
        <w:pStyle w:val="af"/>
        <w:tabs>
          <w:tab w:val="left" w:pos="993"/>
        </w:tabs>
        <w:ind w:left="0" w:firstLine="709"/>
        <w:jc w:val="both"/>
        <w:rPr>
          <w:rFonts w:ascii="Times New Roman" w:hAnsi="Times New Roman"/>
          <w:color w:val="000000"/>
          <w:sz w:val="26"/>
          <w:szCs w:val="26"/>
        </w:rPr>
      </w:pPr>
      <w:r w:rsidRPr="00CE1198">
        <w:rPr>
          <w:rFonts w:ascii="Times New Roman" w:hAnsi="Times New Roman"/>
          <w:color w:val="000000"/>
          <w:sz w:val="26"/>
          <w:szCs w:val="26"/>
        </w:rPr>
        <w:t>1.1.4. Раздел 6 «Особые условия».</w:t>
      </w:r>
    </w:p>
    <w:p w:rsidR="00CE1198" w:rsidRPr="00CE1198" w:rsidRDefault="00CE1198" w:rsidP="00CE1198">
      <w:pPr>
        <w:pStyle w:val="af"/>
        <w:tabs>
          <w:tab w:val="left" w:pos="709"/>
        </w:tabs>
        <w:ind w:left="0" w:firstLine="709"/>
        <w:jc w:val="both"/>
        <w:rPr>
          <w:rFonts w:ascii="Times New Roman" w:hAnsi="Times New Roman"/>
          <w:color w:val="000000"/>
          <w:sz w:val="26"/>
          <w:szCs w:val="26"/>
        </w:rPr>
      </w:pPr>
      <w:r w:rsidRPr="00CE1198">
        <w:rPr>
          <w:rFonts w:ascii="Times New Roman" w:hAnsi="Times New Roman"/>
          <w:color w:val="000000"/>
          <w:sz w:val="26"/>
          <w:szCs w:val="26"/>
        </w:rPr>
        <w:t>Учитывая, что сроки вывода в ремонт ВЛ могут быть ограничены, в данном разделе должна быть отражена возможность проведения части работ без снятия напряжения (без отключения ВЛ). В случае если сроки вывода в ремонт ВЛ позволяют сделать работы со снятием напряжения или техническое исполнение ВЛ не позволяет производить работы без снятия напряжения, в разделе 6 необходимо отразить это соответствующей записью.</w:t>
      </w:r>
    </w:p>
    <w:p w:rsidR="00CE1198" w:rsidRPr="00CE1198" w:rsidRDefault="00CE1198" w:rsidP="00CE1198">
      <w:pPr>
        <w:pStyle w:val="af"/>
        <w:tabs>
          <w:tab w:val="left" w:pos="709"/>
        </w:tabs>
        <w:ind w:left="0" w:firstLine="709"/>
        <w:jc w:val="both"/>
        <w:rPr>
          <w:rFonts w:ascii="Times New Roman" w:hAnsi="Times New Roman"/>
          <w:color w:val="000000"/>
          <w:sz w:val="26"/>
          <w:szCs w:val="26"/>
        </w:rPr>
      </w:pPr>
      <w:r w:rsidRPr="00CE1198">
        <w:rPr>
          <w:rFonts w:ascii="Times New Roman" w:hAnsi="Times New Roman"/>
          <w:color w:val="000000"/>
          <w:sz w:val="26"/>
          <w:szCs w:val="26"/>
        </w:rPr>
        <w:t xml:space="preserve">Кроме того, в данном разделе отражается информация о необходимости оплаты со стороны Заказчика времени ожидания водителей транспортных средств, с подробным описанием причин.   </w:t>
      </w:r>
    </w:p>
    <w:p w:rsidR="00CE1198" w:rsidRPr="00CE1198" w:rsidRDefault="00CE1198" w:rsidP="00CE1198">
      <w:pPr>
        <w:pStyle w:val="af"/>
        <w:tabs>
          <w:tab w:val="left" w:pos="709"/>
        </w:tabs>
        <w:ind w:left="0" w:firstLine="709"/>
        <w:jc w:val="both"/>
        <w:rPr>
          <w:rFonts w:ascii="Times New Roman" w:hAnsi="Times New Roman"/>
          <w:color w:val="000000"/>
          <w:sz w:val="26"/>
          <w:szCs w:val="26"/>
        </w:rPr>
      </w:pPr>
      <w:r w:rsidRPr="00CE1198">
        <w:rPr>
          <w:rFonts w:ascii="Times New Roman" w:hAnsi="Times New Roman"/>
          <w:color w:val="000000"/>
          <w:sz w:val="26"/>
          <w:szCs w:val="26"/>
        </w:rPr>
        <w:t>1.1.5. Раздел 7 «Срок выполнения».</w:t>
      </w:r>
    </w:p>
    <w:p w:rsidR="00CE1198" w:rsidRPr="005D6BF4" w:rsidRDefault="00CE1198" w:rsidP="00CE1198">
      <w:pPr>
        <w:widowControl w:val="0"/>
        <w:ind w:left="0" w:right="0" w:firstLine="709"/>
        <w:jc w:val="both"/>
      </w:pPr>
      <w:r w:rsidRPr="00CE1198">
        <w:rPr>
          <w:color w:val="000000"/>
        </w:rPr>
        <w:t>В данном разделе Технического задания обязательно указывается планируемый период выполнения работ. В связи с возможными временными ограничениями на отключение ВЛ, если выполнить работу за одно отключение невозможно, необходимо указать количество отключений</w:t>
      </w:r>
      <w:r>
        <w:rPr>
          <w:color w:val="000000"/>
        </w:rPr>
        <w:t>.</w:t>
      </w:r>
    </w:p>
    <w:p w:rsidR="00417D2D" w:rsidRPr="005D6BF4" w:rsidRDefault="00417D2D" w:rsidP="00A30584">
      <w:pPr>
        <w:widowControl w:val="0"/>
        <w:ind w:left="0" w:right="0" w:firstLine="709"/>
        <w:jc w:val="both"/>
      </w:pPr>
      <w:r w:rsidRPr="005D6BF4">
        <w:rPr>
          <w:b/>
        </w:rPr>
        <w:t>1.2</w:t>
      </w:r>
      <w:r w:rsidR="00A30584">
        <w:rPr>
          <w:b/>
        </w:rPr>
        <w:t>.</w:t>
      </w:r>
      <w:r w:rsidRPr="005D6BF4">
        <w:rPr>
          <w:b/>
        </w:rPr>
        <w:t xml:space="preserve"> Порядок составления смет и правила исчисления объемов.</w:t>
      </w:r>
      <w:r w:rsidRPr="005D6BF4">
        <w:t xml:space="preserve"> </w:t>
      </w:r>
    </w:p>
    <w:p w:rsidR="00417D2D" w:rsidRPr="005D6BF4" w:rsidRDefault="00417D2D" w:rsidP="00A30584">
      <w:pPr>
        <w:widowControl w:val="0"/>
        <w:ind w:left="0" w:right="0" w:firstLine="709"/>
        <w:jc w:val="both"/>
      </w:pPr>
      <w:r w:rsidRPr="005D6BF4">
        <w:t>Основным нормативным документом для составления смет по замене грозозащитного троса является сборник «</w:t>
      </w:r>
      <w:r w:rsidR="000A3455" w:rsidRPr="000A3455">
        <w:rPr>
          <w:color w:val="000000"/>
        </w:rPr>
        <w:t>ВУЕР-ВЛ-2020</w:t>
      </w:r>
      <w:r w:rsidRPr="000A3455">
        <w:t>.</w:t>
      </w:r>
      <w:r w:rsidRPr="005D6BF4">
        <w:t xml:space="preserve"> Выпуск 1. Воздушные линии электропередачи напряжением 35-750 </w:t>
      </w:r>
      <w:proofErr w:type="spellStart"/>
      <w:r w:rsidRPr="005D6BF4">
        <w:t>кВ</w:t>
      </w:r>
      <w:proofErr w:type="spellEnd"/>
      <w:r w:rsidRPr="005D6BF4">
        <w:t>». Назначение расценок, их содержание, порядок применения, а также порядок расчета и применения различных коэффициентов, накладных и сметной прибыли отражены в общей части сборника.</w:t>
      </w:r>
    </w:p>
    <w:p w:rsidR="00417D2D" w:rsidRPr="005D6BF4" w:rsidRDefault="00417D2D" w:rsidP="00A30584">
      <w:pPr>
        <w:widowControl w:val="0"/>
        <w:ind w:left="0" w:right="0" w:firstLine="709"/>
        <w:jc w:val="both"/>
      </w:pPr>
      <w:r w:rsidRPr="005D6BF4">
        <w:t>Для формирования сметы по замене грозозащитного троса используются расценки сборника «</w:t>
      </w:r>
      <w:r w:rsidR="00EA16D5" w:rsidRPr="00EA16D5">
        <w:rPr>
          <w:color w:val="000000"/>
        </w:rPr>
        <w:t>ВУЕР-ВЛ-2020</w:t>
      </w:r>
      <w:r w:rsidRPr="005D6BF4">
        <w:t xml:space="preserve">» раздела 6 «РАБОТЫ НА ГРОЗОЗАЩИТНЫХ ТРОСАХ». Расценки охватывают комплекс работ только по замене </w:t>
      </w:r>
      <w:proofErr w:type="spellStart"/>
      <w:r w:rsidRPr="005D6BF4">
        <w:t>грозотроса</w:t>
      </w:r>
      <w:proofErr w:type="spellEnd"/>
      <w:r w:rsidRPr="005D6BF4">
        <w:t>. Если с заменой грозозащитных тросов планируется производить замену изоляторов и линейной арматуры, дополнительно используют расценки раздела 7 «РАБОТЫ С ИЗОЛЯТОРАМИ, АРМАТУРОЙ».</w:t>
      </w:r>
    </w:p>
    <w:p w:rsidR="00417D2D" w:rsidRPr="005D6BF4" w:rsidRDefault="00417D2D" w:rsidP="00A30584">
      <w:pPr>
        <w:widowControl w:val="0"/>
        <w:ind w:left="0" w:right="0" w:firstLine="709"/>
        <w:jc w:val="both"/>
      </w:pPr>
      <w:r w:rsidRPr="005D6BF4">
        <w:t xml:space="preserve">1.2.1. На основании исходных данных Технического задания определяется общий объем работ по замене грозозащитного троса в физическом выражении, а </w:t>
      </w:r>
      <w:r w:rsidRPr="005D6BF4">
        <w:lastRenderedPageBreak/>
        <w:t>также класс напряжения ВЛ.</w:t>
      </w:r>
    </w:p>
    <w:p w:rsidR="00417D2D" w:rsidRPr="005D6BF4" w:rsidRDefault="00417D2D" w:rsidP="00A30584">
      <w:pPr>
        <w:widowControl w:val="0"/>
        <w:ind w:left="0" w:right="0" w:firstLine="709"/>
        <w:jc w:val="both"/>
      </w:pPr>
      <w:r w:rsidRPr="005D6BF4">
        <w:t>1.2.2. На основании данных таблицы 1 Технического задания определяется количество переходов через препятствия в соответствии с принятой классификацией и их фактическая длина. Номера пролетов и их длины обязательно указываются при формировании сметы в графе «Наименование работ». При замене двух грозозащитных тросов длина пролета умножается на 2.</w:t>
      </w:r>
    </w:p>
    <w:p w:rsidR="00417D2D" w:rsidRPr="005D6BF4" w:rsidRDefault="00417D2D" w:rsidP="00A30584">
      <w:pPr>
        <w:widowControl w:val="0"/>
        <w:tabs>
          <w:tab w:val="left" w:pos="540"/>
        </w:tabs>
        <w:ind w:left="0" w:right="0" w:firstLine="709"/>
        <w:jc w:val="both"/>
      </w:pPr>
      <w:r w:rsidRPr="005D6BF4">
        <w:t>1.2.3. Выбирается расценка из сборника «</w:t>
      </w:r>
      <w:r w:rsidR="00EA16D5" w:rsidRPr="00EA16D5">
        <w:rPr>
          <w:color w:val="000000"/>
        </w:rPr>
        <w:t>ВУЕР-ВЛ-2020</w:t>
      </w:r>
      <w:r w:rsidRPr="005D6BF4">
        <w:t xml:space="preserve">» раздела 6 подраздела «Замена грозозащитного троса ВЛ напряжением (в соответствии с классом напряжения по ТЗ) </w:t>
      </w:r>
      <w:proofErr w:type="spellStart"/>
      <w:r w:rsidRPr="005D6BF4">
        <w:t>кВ</w:t>
      </w:r>
      <w:proofErr w:type="spellEnd"/>
      <w:r w:rsidRPr="005D6BF4">
        <w:t xml:space="preserve"> на переходе через: (вид пересекаемого препятствия в пролете)». В расценке учтена замена одного грозозащитного троса. При замене одновременно двух грозозащитных тросов к нормам затрат труда, оплате труда рабочих исполнителей применяется коэффициент К=1,9, к стоимости эксплуатации машин и механизмов применяется коэффициент К=1,8, к материальным ресурсам применяется коэффициент К=2.</w:t>
      </w:r>
    </w:p>
    <w:p w:rsidR="00417D2D" w:rsidRPr="005D6BF4" w:rsidRDefault="00417D2D" w:rsidP="00A30584">
      <w:pPr>
        <w:widowControl w:val="0"/>
        <w:tabs>
          <w:tab w:val="left" w:pos="540"/>
        </w:tabs>
        <w:ind w:left="0" w:right="0" w:firstLine="709"/>
        <w:jc w:val="both"/>
      </w:pPr>
      <w:r w:rsidRPr="005D6BF4">
        <w:t>1.2.4. Определяется наличие или отсутствие усложняющих условий при производстве работ по замене грозозащитного троса в пролетах по каждому переходу через препятствие. При этом:</w:t>
      </w:r>
    </w:p>
    <w:p w:rsidR="00417D2D" w:rsidRPr="005D6BF4" w:rsidRDefault="00417D2D" w:rsidP="00A30584">
      <w:pPr>
        <w:widowControl w:val="0"/>
        <w:ind w:left="0" w:right="0" w:firstLine="709"/>
        <w:jc w:val="both"/>
      </w:pPr>
      <w:r w:rsidRPr="005D6BF4">
        <w:t>- переходы, в пролетах которых одно пересечение с препятствием и одинаковые условия проведения работ, можно суммировать и считать по выбранной расценке;</w:t>
      </w:r>
    </w:p>
    <w:p w:rsidR="00417D2D" w:rsidRPr="005D6BF4" w:rsidRDefault="00417D2D" w:rsidP="00A30584">
      <w:pPr>
        <w:widowControl w:val="0"/>
        <w:ind w:left="0" w:right="0" w:firstLine="709"/>
        <w:jc w:val="both"/>
      </w:pPr>
      <w:r w:rsidRPr="005D6BF4">
        <w:t>- переходы, в пролетах которых одно пересечение с препятствием и разные условия проведения работ, считаются отдельно по выбранной расценке с применением конкретного коэффициента условий, определенного на основании таблицы 2 Технического задания,</w:t>
      </w:r>
      <w:r w:rsidR="00F93A51" w:rsidRPr="005D6BF4">
        <w:t xml:space="preserve"> </w:t>
      </w:r>
      <w:r w:rsidRPr="005D6BF4">
        <w:t>для каждого перехода;</w:t>
      </w:r>
    </w:p>
    <w:p w:rsidR="00417D2D" w:rsidRPr="005D6BF4" w:rsidRDefault="00417D2D" w:rsidP="00A30584">
      <w:pPr>
        <w:widowControl w:val="0"/>
        <w:ind w:left="0" w:right="0" w:firstLine="709"/>
        <w:jc w:val="both"/>
      </w:pPr>
      <w:r w:rsidRPr="005D6BF4">
        <w:t>-</w:t>
      </w:r>
      <w:r w:rsidR="00E5152D">
        <w:t xml:space="preserve"> </w:t>
      </w:r>
      <w:r w:rsidR="00E5152D" w:rsidRPr="00E5152D">
        <w:t xml:space="preserve">если в одном пролете пересечения встречаются несколько препятствий, выбирается расценка по наиболее сложному препятствию, а на каждое следующее препятствие применяют в соответствии с технической частью </w:t>
      </w:r>
      <w:r w:rsidR="00EA16D5" w:rsidRPr="00EA16D5">
        <w:rPr>
          <w:color w:val="000000"/>
        </w:rPr>
        <w:t>ВУЕР-ВЛ-2020</w:t>
      </w:r>
      <w:r w:rsidR="00EA16D5">
        <w:rPr>
          <w:color w:val="000000"/>
        </w:rPr>
        <w:t xml:space="preserve"> </w:t>
      </w:r>
      <w:r w:rsidR="00E5152D" w:rsidRPr="00E5152D">
        <w:t>коэффициент 1,12 к затратам труда рабочих-исполнителей и затратам на эксплуатацию машин и механизмов. Переходы можно суммировать при условии равного количества пересечений и одинаковых усложняющих факторах при производстве работ или считать отдельно при несоблюдении означенного условия</w:t>
      </w:r>
      <w:r w:rsidRPr="005D6BF4">
        <w:t>.</w:t>
      </w:r>
    </w:p>
    <w:p w:rsidR="00417D2D" w:rsidRPr="005D6BF4" w:rsidRDefault="00417D2D" w:rsidP="00A30584">
      <w:pPr>
        <w:widowControl w:val="0"/>
        <w:ind w:left="0" w:right="0" w:firstLine="709"/>
        <w:jc w:val="both"/>
      </w:pPr>
      <w:r w:rsidRPr="005D6BF4">
        <w:t>1.2.5. Определяется наличие больших переходов через преграды, а именно судоходные реки, каналы, озера ущелья и др. При наличии больших переходов по трассе прохождения ВЛ, ввиду отсутствия на данный момент расценок в сборнике «</w:t>
      </w:r>
      <w:r w:rsidR="00EA16D5" w:rsidRPr="00EA16D5">
        <w:rPr>
          <w:color w:val="000000"/>
        </w:rPr>
        <w:t>ВУЕР-ВЛ-2020</w:t>
      </w:r>
      <w:r w:rsidRPr="005D6BF4">
        <w:t>», для расчета можно воспользоваться</w:t>
      </w:r>
      <w:r w:rsidR="00F93A51" w:rsidRPr="005D6BF4">
        <w:t xml:space="preserve"> </w:t>
      </w:r>
      <w:r w:rsidRPr="005D6BF4">
        <w:t>Сборником Е23 «Электромонтажные работы» Выпуск 3. База 1984 года, расценками главы 3 таблицы 23.3-15-4-01-5 и 23.3-15-4-02-5 с приведением их к базе 2000 года и последующим переводом в текущие цены. Номера пролетов и их длины обязательно указываются при формировании сметы в графе «Наименование работ».</w:t>
      </w:r>
    </w:p>
    <w:p w:rsidR="00417D2D" w:rsidRPr="005D6BF4" w:rsidRDefault="00417D2D" w:rsidP="00A30584">
      <w:pPr>
        <w:widowControl w:val="0"/>
        <w:tabs>
          <w:tab w:val="left" w:pos="540"/>
        </w:tabs>
        <w:ind w:left="0" w:right="0" w:firstLine="709"/>
        <w:jc w:val="both"/>
      </w:pPr>
      <w:r w:rsidRPr="005D6BF4">
        <w:t xml:space="preserve">1.2.6. Определяется объем по замене грозозащитного троса по расценке раздела 6 подраздела «Замена первой </w:t>
      </w:r>
      <w:smartTag w:uri="urn:schemas-microsoft-com:office:smarttags" w:element="metricconverter">
        <w:smartTagPr>
          <w:attr w:name="ProductID" w:val="1000 м"/>
        </w:smartTagPr>
        <w:r w:rsidRPr="005D6BF4">
          <w:t>1000 м</w:t>
        </w:r>
      </w:smartTag>
      <w:r w:rsidRPr="005D6BF4">
        <w:t xml:space="preserve"> грозозащитного троса в анкерном пролете ВЛ» «</w:t>
      </w:r>
      <w:r w:rsidR="00EA16D5" w:rsidRPr="00EA16D5">
        <w:rPr>
          <w:color w:val="000000"/>
        </w:rPr>
        <w:t>ВУЕР-ВЛ-2020</w:t>
      </w:r>
      <w:r w:rsidRPr="005D6BF4">
        <w:t>», используя исходные данные таблицы 2 Технического задания:</w:t>
      </w:r>
    </w:p>
    <w:p w:rsidR="00417D2D" w:rsidRPr="005D6BF4" w:rsidRDefault="00417D2D" w:rsidP="00A30584">
      <w:pPr>
        <w:widowControl w:val="0"/>
        <w:tabs>
          <w:tab w:val="left" w:pos="540"/>
        </w:tabs>
        <w:ind w:left="0" w:right="0" w:firstLine="709"/>
        <w:jc w:val="both"/>
      </w:pPr>
      <w:r w:rsidRPr="005D6BF4">
        <w:t>- исключают анкерные пролеты, совпадающие с пролетами пересечения препятствий (пролет Анкерная опора - Анкерная опора в котором находится препятствие);</w:t>
      </w:r>
    </w:p>
    <w:p w:rsidR="00417D2D" w:rsidRPr="005D6BF4" w:rsidRDefault="00417D2D" w:rsidP="00A30584">
      <w:pPr>
        <w:widowControl w:val="0"/>
        <w:tabs>
          <w:tab w:val="left" w:pos="540"/>
        </w:tabs>
        <w:ind w:left="0" w:right="0" w:firstLine="709"/>
        <w:jc w:val="both"/>
      </w:pPr>
      <w:r w:rsidRPr="005D6BF4">
        <w:t>- исключают анкерные пролеты, совпадающие по длине с пролетами пересечения с препятствиями. Возможен вариант, когда во всех пролетах между анкерными пролетами есть пересечения с препятствиями;</w:t>
      </w:r>
    </w:p>
    <w:p w:rsidR="00417D2D" w:rsidRPr="005D6BF4" w:rsidRDefault="00417D2D" w:rsidP="00A30584">
      <w:pPr>
        <w:widowControl w:val="0"/>
        <w:tabs>
          <w:tab w:val="left" w:pos="540"/>
        </w:tabs>
        <w:ind w:left="0" w:right="0" w:firstLine="709"/>
        <w:jc w:val="both"/>
      </w:pPr>
      <w:r w:rsidRPr="005D6BF4">
        <w:t xml:space="preserve">- в оставшихся анкерных пролетах при длине анкерного пролета более </w:t>
      </w:r>
      <w:smartTag w:uri="urn:schemas-microsoft-com:office:smarttags" w:element="metricconverter">
        <w:smartTagPr>
          <w:attr w:name="ProductID" w:val="1000 м"/>
        </w:smartTagPr>
        <w:r w:rsidRPr="005D6BF4">
          <w:t>1000 м</w:t>
        </w:r>
      </w:smartTag>
      <w:r w:rsidRPr="005D6BF4">
        <w:t xml:space="preserve">, в соответствии с единицей измерения, применяемой расценки, принимают объем </w:t>
      </w:r>
      <w:r w:rsidRPr="005D6BF4">
        <w:lastRenderedPageBreak/>
        <w:t xml:space="preserve">равный 1. При длине анкерного пролета менее </w:t>
      </w:r>
      <w:smartTag w:uri="urn:schemas-microsoft-com:office:smarttags" w:element="metricconverter">
        <w:smartTagPr>
          <w:attr w:name="ProductID" w:val="1000 м"/>
        </w:smartTagPr>
        <w:r w:rsidRPr="005D6BF4">
          <w:t>1000 м</w:t>
        </w:r>
      </w:smartTag>
      <w:r w:rsidRPr="005D6BF4">
        <w:t>, в соответствии с единицей измерения, принимают объем равный фактической длине анкерного пролета разделенной на 1000;</w:t>
      </w:r>
    </w:p>
    <w:p w:rsidR="00417D2D" w:rsidRPr="005D6BF4" w:rsidRDefault="00417D2D" w:rsidP="00A30584">
      <w:pPr>
        <w:widowControl w:val="0"/>
        <w:tabs>
          <w:tab w:val="left" w:pos="540"/>
        </w:tabs>
        <w:ind w:left="0" w:right="0" w:firstLine="709"/>
        <w:jc w:val="both"/>
      </w:pPr>
      <w:r w:rsidRPr="005D6BF4">
        <w:t xml:space="preserve">- полученные данные суммируются в одной расценке, если условия проведения работ (Ку) одинаковы для рассчитанных объемов. При этом коэффициент условий при длине пролета более </w:t>
      </w:r>
      <w:smartTag w:uri="urn:schemas-microsoft-com:office:smarttags" w:element="metricconverter">
        <w:smartTagPr>
          <w:attr w:name="ProductID" w:val="1000 м"/>
        </w:smartTagPr>
        <w:r w:rsidRPr="005D6BF4">
          <w:t>1000 м</w:t>
        </w:r>
      </w:smartTag>
      <w:r w:rsidRPr="005D6BF4">
        <w:t xml:space="preserve"> принимается по пролету, где проводится замена первой </w:t>
      </w:r>
      <w:smartTag w:uri="urn:schemas-microsoft-com:office:smarttags" w:element="metricconverter">
        <w:smartTagPr>
          <w:attr w:name="ProductID" w:val="1000 м"/>
        </w:smartTagPr>
        <w:r w:rsidRPr="005D6BF4">
          <w:t>1000 м</w:t>
        </w:r>
      </w:smartTag>
      <w:r w:rsidRPr="005D6BF4">
        <w:t xml:space="preserve">; </w:t>
      </w:r>
    </w:p>
    <w:p w:rsidR="00417D2D" w:rsidRPr="005D6BF4" w:rsidRDefault="00417D2D" w:rsidP="00A30584">
      <w:pPr>
        <w:widowControl w:val="0"/>
        <w:tabs>
          <w:tab w:val="left" w:pos="540"/>
        </w:tabs>
        <w:ind w:left="0" w:right="0" w:firstLine="709"/>
        <w:jc w:val="both"/>
      </w:pPr>
      <w:r w:rsidRPr="005D6BF4">
        <w:t xml:space="preserve">- расценка по замене первой </w:t>
      </w:r>
      <w:smartTag w:uri="urn:schemas-microsoft-com:office:smarttags" w:element="metricconverter">
        <w:smartTagPr>
          <w:attr w:name="ProductID" w:val="1000 м"/>
        </w:smartTagPr>
        <w:r w:rsidRPr="005D6BF4">
          <w:t>1000 м</w:t>
        </w:r>
      </w:smartTag>
      <w:r w:rsidRPr="005D6BF4">
        <w:t xml:space="preserve"> в анкерном пролете используется</w:t>
      </w:r>
      <w:r w:rsidR="00F93A51" w:rsidRPr="005D6BF4">
        <w:t xml:space="preserve"> </w:t>
      </w:r>
      <w:r w:rsidRPr="005D6BF4">
        <w:t>для каждого пролета, если условия проведения работ различаются.</w:t>
      </w:r>
    </w:p>
    <w:p w:rsidR="00417D2D" w:rsidRPr="005D6BF4" w:rsidRDefault="00417D2D" w:rsidP="00A30584">
      <w:pPr>
        <w:widowControl w:val="0"/>
        <w:tabs>
          <w:tab w:val="left" w:pos="540"/>
        </w:tabs>
        <w:ind w:left="0" w:right="0" w:firstLine="709"/>
        <w:jc w:val="both"/>
      </w:pPr>
      <w:r w:rsidRPr="005D6BF4">
        <w:t xml:space="preserve">1.2.7. Определяется объем по замене грозозащитного троса по расценке раздела 6 подраздела «Замена последующей после первой </w:t>
      </w:r>
      <w:smartTag w:uri="urn:schemas-microsoft-com:office:smarttags" w:element="metricconverter">
        <w:smartTagPr>
          <w:attr w:name="ProductID" w:val="1000 м"/>
        </w:smartTagPr>
        <w:r w:rsidRPr="005D6BF4">
          <w:t>1000 м</w:t>
        </w:r>
      </w:smartTag>
      <w:r w:rsidRPr="005D6BF4">
        <w:t xml:space="preserve"> грозозащитного троса в анкерном пролете ВЛ». Используя исходные данные таблицы 2 Технического задания, а также ранее проведенные расчеты:</w:t>
      </w:r>
    </w:p>
    <w:p w:rsidR="00417D2D" w:rsidRPr="005D6BF4" w:rsidRDefault="00417D2D" w:rsidP="00A30584">
      <w:pPr>
        <w:widowControl w:val="0"/>
        <w:ind w:left="0" w:right="0" w:firstLine="709"/>
        <w:jc w:val="both"/>
      </w:pPr>
      <w:r w:rsidRPr="005D6BF4">
        <w:t xml:space="preserve">- из общего объема работ по замене грозозащитного троса вычитают фактические длины пролетов всех пересечений с препятствиями, включая длины пролетов больших переходов, длины по замене первой </w:t>
      </w:r>
      <w:smartTag w:uri="urn:schemas-microsoft-com:office:smarttags" w:element="metricconverter">
        <w:smartTagPr>
          <w:attr w:name="ProductID" w:val="1000 м"/>
        </w:smartTagPr>
        <w:r w:rsidRPr="005D6BF4">
          <w:t>1000 м</w:t>
        </w:r>
      </w:smartTag>
      <w:r w:rsidRPr="005D6BF4">
        <w:t>;</w:t>
      </w:r>
    </w:p>
    <w:p w:rsidR="00417D2D" w:rsidRPr="005D6BF4" w:rsidRDefault="00417D2D" w:rsidP="00A30584">
      <w:pPr>
        <w:widowControl w:val="0"/>
        <w:ind w:left="0" w:right="0" w:firstLine="709"/>
        <w:jc w:val="both"/>
      </w:pPr>
      <w:r w:rsidRPr="005D6BF4">
        <w:t>- при одинаковом коэффициенте условий для оставшейся части объема работ расценку используют для всего объема;</w:t>
      </w:r>
    </w:p>
    <w:p w:rsidR="00417D2D" w:rsidRPr="005D6BF4" w:rsidRDefault="00417D2D" w:rsidP="00A30584">
      <w:pPr>
        <w:widowControl w:val="0"/>
        <w:ind w:left="0" w:right="0" w:firstLine="709"/>
        <w:jc w:val="both"/>
      </w:pPr>
      <w:r w:rsidRPr="005D6BF4">
        <w:t>- если в оставшейся части объема работ на ВЛ различные условия проведения работ, расчет проводят по выбранной расценке по участкам с одинаковыми условиями.</w:t>
      </w:r>
    </w:p>
    <w:p w:rsidR="00417D2D" w:rsidRPr="00E5152D" w:rsidRDefault="00417D2D" w:rsidP="00A30584">
      <w:pPr>
        <w:widowControl w:val="0"/>
        <w:tabs>
          <w:tab w:val="left" w:pos="540"/>
        </w:tabs>
        <w:ind w:left="0" w:right="0" w:firstLine="709"/>
        <w:jc w:val="both"/>
      </w:pPr>
      <w:r w:rsidRPr="005D6BF4">
        <w:t>1.2</w:t>
      </w:r>
      <w:r w:rsidRPr="00E5152D">
        <w:t>.8. Проверяется объем работ:</w:t>
      </w:r>
    </w:p>
    <w:p w:rsidR="00417D2D" w:rsidRPr="00E5152D" w:rsidRDefault="00417D2D" w:rsidP="00A30584">
      <w:pPr>
        <w:widowControl w:val="0"/>
        <w:ind w:left="0" w:right="0" w:firstLine="709"/>
        <w:jc w:val="both"/>
      </w:pPr>
      <w:r w:rsidRPr="00E5152D">
        <w:rPr>
          <w:lang w:val="en-US"/>
        </w:rPr>
        <w:t>V</w:t>
      </w:r>
      <w:r w:rsidRPr="00E5152D">
        <w:t xml:space="preserve">общ </w:t>
      </w:r>
      <w:proofErr w:type="spellStart"/>
      <w:r w:rsidRPr="00E5152D">
        <w:t>расч</w:t>
      </w:r>
      <w:proofErr w:type="spellEnd"/>
      <w:r w:rsidRPr="00E5152D">
        <w:t xml:space="preserve"> = </w:t>
      </w:r>
      <w:r w:rsidRPr="00E5152D">
        <w:rPr>
          <w:lang w:val="en-US"/>
        </w:rPr>
        <w:t>V</w:t>
      </w:r>
      <w:proofErr w:type="spellStart"/>
      <w:r w:rsidRPr="00E5152D">
        <w:t>перех</w:t>
      </w:r>
      <w:proofErr w:type="spellEnd"/>
      <w:r w:rsidRPr="00E5152D">
        <w:t xml:space="preserve"> + </w:t>
      </w:r>
      <w:r w:rsidRPr="00E5152D">
        <w:rPr>
          <w:lang w:val="en-US"/>
        </w:rPr>
        <w:t>V</w:t>
      </w:r>
      <w:proofErr w:type="spellStart"/>
      <w:r w:rsidRPr="00E5152D">
        <w:t>больш</w:t>
      </w:r>
      <w:proofErr w:type="spellEnd"/>
      <w:r w:rsidRPr="00E5152D">
        <w:t xml:space="preserve"> </w:t>
      </w:r>
      <w:proofErr w:type="spellStart"/>
      <w:r w:rsidRPr="00E5152D">
        <w:t>перех</w:t>
      </w:r>
      <w:proofErr w:type="spellEnd"/>
      <w:r w:rsidRPr="00E5152D">
        <w:t xml:space="preserve"> + </w:t>
      </w:r>
      <w:r w:rsidRPr="00E5152D">
        <w:rPr>
          <w:lang w:val="en-US"/>
        </w:rPr>
        <w:t>V</w:t>
      </w:r>
      <w:r w:rsidRPr="00E5152D">
        <w:t xml:space="preserve">перв 1000м + </w:t>
      </w:r>
      <w:r w:rsidRPr="00E5152D">
        <w:rPr>
          <w:lang w:val="en-US"/>
        </w:rPr>
        <w:t>V</w:t>
      </w:r>
      <w:r w:rsidRPr="00E5152D">
        <w:t xml:space="preserve">послед 1000м = </w:t>
      </w:r>
      <w:r w:rsidRPr="00E5152D">
        <w:rPr>
          <w:lang w:val="en-US"/>
        </w:rPr>
        <w:t>V</w:t>
      </w:r>
      <w:proofErr w:type="spellStart"/>
      <w:r w:rsidRPr="00E5152D">
        <w:t>тз</w:t>
      </w:r>
      <w:proofErr w:type="spellEnd"/>
    </w:p>
    <w:p w:rsidR="00E5152D" w:rsidRPr="00E5152D" w:rsidRDefault="00417D2D" w:rsidP="00E5152D">
      <w:pPr>
        <w:widowControl w:val="0"/>
        <w:ind w:firstLine="709"/>
        <w:jc w:val="both"/>
        <w:rPr>
          <w:lang w:eastAsia="ru-RU"/>
        </w:rPr>
      </w:pPr>
      <w:r w:rsidRPr="00E5152D">
        <w:t xml:space="preserve">1.2.9. </w:t>
      </w:r>
      <w:r w:rsidR="00E5152D" w:rsidRPr="00E5152D">
        <w:rPr>
          <w:lang w:eastAsia="ru-RU"/>
        </w:rPr>
        <w:t xml:space="preserve">В случае если по Техническому заданию часть из состава работ, предусмотренных в расценке по замене грозозащитного троса, выполняется без снятия напряжения (без отключения ВЛ) 25% из состава работ расценок по замене первой </w:t>
      </w:r>
      <w:smartTag w:uri="urn:schemas-microsoft-com:office:smarttags" w:element="metricconverter">
        <w:smartTagPr>
          <w:attr w:name="ProductID" w:val="1000 м"/>
        </w:smartTagPr>
        <w:r w:rsidR="00E5152D" w:rsidRPr="00E5152D">
          <w:rPr>
            <w:lang w:eastAsia="ru-RU"/>
          </w:rPr>
          <w:t>1000 м</w:t>
        </w:r>
      </w:smartTag>
      <w:r w:rsidR="00E5152D" w:rsidRPr="00E5152D">
        <w:rPr>
          <w:lang w:eastAsia="ru-RU"/>
        </w:rPr>
        <w:t xml:space="preserve"> и замене последующей после первой </w:t>
      </w:r>
      <w:smartTag w:uri="urn:schemas-microsoft-com:office:smarttags" w:element="metricconverter">
        <w:smartTagPr>
          <w:attr w:name="ProductID" w:val="1000 м"/>
        </w:smartTagPr>
        <w:r w:rsidR="00E5152D" w:rsidRPr="00E5152D">
          <w:rPr>
            <w:lang w:eastAsia="ru-RU"/>
          </w:rPr>
          <w:t>1000 м</w:t>
        </w:r>
      </w:smartTag>
      <w:r w:rsidR="00E5152D" w:rsidRPr="00E5152D">
        <w:rPr>
          <w:lang w:eastAsia="ru-RU"/>
        </w:rPr>
        <w:t xml:space="preserve"> расценивается с применением коэффициента К=1,6, учитывающего проведение работ (без снятия напряжения) на нетоковедущих частях, а 75% работ без применения этого коэффициента. Указанное положение не действует, если вышеуказанный коэффициент применяется по другим условиям производства работ.</w:t>
      </w:r>
    </w:p>
    <w:p w:rsidR="00E5152D" w:rsidRPr="00E5152D" w:rsidRDefault="00E5152D" w:rsidP="00E5152D">
      <w:pPr>
        <w:widowControl w:val="0"/>
        <w:ind w:left="0" w:right="0" w:firstLine="709"/>
        <w:jc w:val="both"/>
        <w:rPr>
          <w:lang w:eastAsia="ru-RU"/>
        </w:rPr>
      </w:pPr>
      <w:r w:rsidRPr="00E5152D">
        <w:rPr>
          <w:lang w:eastAsia="ru-RU"/>
        </w:rPr>
        <w:t>Нормы расценки корректируются  следующим образом:</w:t>
      </w:r>
    </w:p>
    <w:p w:rsidR="00E5152D" w:rsidRPr="00E5152D" w:rsidRDefault="00E5152D" w:rsidP="00E5152D">
      <w:pPr>
        <w:widowControl w:val="0"/>
        <w:ind w:left="0" w:right="0" w:firstLine="709"/>
        <w:jc w:val="both"/>
        <w:rPr>
          <w:lang w:eastAsia="ru-RU"/>
        </w:rPr>
      </w:pPr>
      <w:r w:rsidRPr="00E5152D">
        <w:rPr>
          <w:lang w:eastAsia="ru-RU"/>
        </w:rPr>
        <w:t>Затраты на оплату труда - ЗОП=(</w:t>
      </w:r>
      <w:proofErr w:type="spellStart"/>
      <w:r w:rsidRPr="00E5152D">
        <w:rPr>
          <w:lang w:eastAsia="ru-RU"/>
        </w:rPr>
        <w:t>ЗОПн</w:t>
      </w:r>
      <w:proofErr w:type="spellEnd"/>
      <w:r w:rsidRPr="00E5152D">
        <w:rPr>
          <w:lang w:eastAsia="ru-RU"/>
        </w:rPr>
        <w:t xml:space="preserve">*0,25*1,6+ЗОПн*0,75). </w:t>
      </w:r>
    </w:p>
    <w:p w:rsidR="00E5152D" w:rsidRPr="00E5152D" w:rsidRDefault="00E5152D" w:rsidP="00E5152D">
      <w:pPr>
        <w:widowControl w:val="0"/>
        <w:ind w:left="0" w:right="0" w:firstLine="709"/>
        <w:jc w:val="both"/>
        <w:rPr>
          <w:lang w:eastAsia="ru-RU"/>
        </w:rPr>
      </w:pPr>
      <w:r w:rsidRPr="00E5152D">
        <w:rPr>
          <w:lang w:eastAsia="ru-RU"/>
        </w:rPr>
        <w:t>Затраты на эксплуатации машин и механизмов - ЗЭММ= (</w:t>
      </w:r>
      <w:proofErr w:type="spellStart"/>
      <w:r w:rsidRPr="00E5152D">
        <w:rPr>
          <w:lang w:eastAsia="ru-RU"/>
        </w:rPr>
        <w:t>ЗЭММн</w:t>
      </w:r>
      <w:proofErr w:type="spellEnd"/>
      <w:r w:rsidRPr="00E5152D">
        <w:rPr>
          <w:lang w:eastAsia="ru-RU"/>
        </w:rPr>
        <w:t xml:space="preserve">*0,25*1,6+ЗЭММн*0,75). </w:t>
      </w:r>
    </w:p>
    <w:p w:rsidR="00417D2D" w:rsidRPr="00E5152D" w:rsidRDefault="00E5152D" w:rsidP="00E5152D">
      <w:pPr>
        <w:widowControl w:val="0"/>
        <w:ind w:left="0" w:right="0" w:firstLine="709"/>
        <w:jc w:val="both"/>
      </w:pPr>
      <w:r w:rsidRPr="00E5152D">
        <w:rPr>
          <w:lang w:eastAsia="ru-RU"/>
        </w:rPr>
        <w:t>Трудозатраты - ТЗ=(</w:t>
      </w:r>
      <w:proofErr w:type="spellStart"/>
      <w:r w:rsidRPr="00E5152D">
        <w:rPr>
          <w:lang w:eastAsia="ru-RU"/>
        </w:rPr>
        <w:t>ТЗн</w:t>
      </w:r>
      <w:proofErr w:type="spellEnd"/>
      <w:r w:rsidRPr="00E5152D">
        <w:rPr>
          <w:lang w:eastAsia="ru-RU"/>
        </w:rPr>
        <w:t>*0,25*1,6+ТЗн*0,75)</w:t>
      </w:r>
      <w:r w:rsidR="00417D2D" w:rsidRPr="00E5152D">
        <w:t>.</w:t>
      </w:r>
    </w:p>
    <w:p w:rsidR="00E5152D" w:rsidRDefault="00417D2D" w:rsidP="00E5152D">
      <w:pPr>
        <w:widowControl w:val="0"/>
        <w:ind w:left="0" w:right="0" w:firstLine="709"/>
        <w:jc w:val="both"/>
      </w:pPr>
      <w:r w:rsidRPr="00E5152D">
        <w:t xml:space="preserve">1.2.10. </w:t>
      </w:r>
      <w:r w:rsidR="00E5152D">
        <w:t xml:space="preserve">Определяется объем работ по замене изоляторов на грозозащитных тросах на анкерных опорах на основании данных таблицы 3 Технического задания. Учитывая, что в работах по замене </w:t>
      </w:r>
      <w:proofErr w:type="spellStart"/>
      <w:r w:rsidR="00E5152D">
        <w:t>грозотроса</w:t>
      </w:r>
      <w:proofErr w:type="spellEnd"/>
      <w:r w:rsidR="00E5152D">
        <w:t xml:space="preserve"> и замене изоляторов при их совместном проведении большая часть работ пересекается, для определения стоимости работ применяют расценку «</w:t>
      </w:r>
      <w:r w:rsidR="00EA16D5" w:rsidRPr="00EA16D5">
        <w:rPr>
          <w:color w:val="000000"/>
        </w:rPr>
        <w:t>ВУЕР-ВЛ-2020</w:t>
      </w:r>
      <w:r w:rsidR="00E5152D">
        <w:t>», раздела 7 подраздела «Замена каждого последующего изолятора грозозащитного троса на анкерной опоре ВЛ»:</w:t>
      </w:r>
    </w:p>
    <w:p w:rsidR="00E5152D" w:rsidRDefault="00E5152D" w:rsidP="00E5152D">
      <w:pPr>
        <w:widowControl w:val="0"/>
        <w:ind w:left="0" w:right="0" w:firstLine="709"/>
        <w:jc w:val="both"/>
      </w:pPr>
      <w:r>
        <w:t>- при одинаковом коэффициенте условий при выполнении работ по замене изоляторов расценку используют для всего объема;</w:t>
      </w:r>
    </w:p>
    <w:p w:rsidR="00E5152D" w:rsidRDefault="00E5152D" w:rsidP="00E5152D">
      <w:pPr>
        <w:widowControl w:val="0"/>
        <w:ind w:left="0" w:right="0" w:firstLine="709"/>
        <w:jc w:val="both"/>
      </w:pPr>
      <w:r>
        <w:t>- если при замене изоляторов на анкерных опорах различные условия проведения работ, расчет проводят по выбранной расценке по участкам с одинаковыми условиями;</w:t>
      </w:r>
    </w:p>
    <w:p w:rsidR="00E5152D" w:rsidRDefault="00E5152D" w:rsidP="00E5152D">
      <w:pPr>
        <w:widowControl w:val="0"/>
        <w:ind w:left="0" w:right="0" w:firstLine="709"/>
        <w:jc w:val="both"/>
      </w:pPr>
      <w:r>
        <w:t>- если в гирлянде более одного изолятора, также применяют расценку «</w:t>
      </w:r>
      <w:r w:rsidR="00EA16D5" w:rsidRPr="00EA16D5">
        <w:rPr>
          <w:color w:val="000000"/>
        </w:rPr>
        <w:t>ВУЕР-ВЛ-2020</w:t>
      </w:r>
      <w:r>
        <w:t xml:space="preserve">», раздела 7 подраздела «Замена каждого последующего изолятора </w:t>
      </w:r>
      <w:r>
        <w:lastRenderedPageBreak/>
        <w:t>грозозащитного троса на анкерной опоре ВЛ».</w:t>
      </w:r>
    </w:p>
    <w:p w:rsidR="00E5152D" w:rsidRDefault="00E5152D" w:rsidP="00E5152D">
      <w:pPr>
        <w:widowControl w:val="0"/>
        <w:ind w:left="0" w:right="0" w:firstLine="709"/>
        <w:jc w:val="both"/>
      </w:pPr>
      <w:r>
        <w:t>Определяют стоимость работ по расценке раздела 7 подраздела «Замена каждого последующего изолятора грозозащитного троса на анкерной опоре ВЛ». Допускается исключение из расценки материальных ресурсов с последующим включением их в раздел «Материалы» по фактической стоимости.</w:t>
      </w:r>
    </w:p>
    <w:p w:rsidR="00417D2D" w:rsidRPr="005D6BF4" w:rsidRDefault="00E5152D" w:rsidP="00E5152D">
      <w:pPr>
        <w:widowControl w:val="0"/>
        <w:ind w:left="0" w:right="0" w:firstLine="709"/>
        <w:jc w:val="both"/>
      </w:pPr>
      <w:r>
        <w:t>В случае если по Техническому заданию часть из состава работ, предусмотренных в расценке по замене грозозащитного троса, выполняется без снятия напряжения (без отключения ВЛ), в том числе и замена изоляторов, работы по замене изоляторов расцениваются с применением коэффициента К=1,6, учитывающего проведение работ (без снятия напряжения) на нетоковедущих частях, при условии, если вышеуказанный коэффициент не применяется на проводимые работы по другим условиям производства работ.</w:t>
      </w:r>
    </w:p>
    <w:p w:rsidR="00E5152D" w:rsidRDefault="00417D2D" w:rsidP="00E5152D">
      <w:pPr>
        <w:widowControl w:val="0"/>
        <w:ind w:left="0" w:right="0" w:firstLine="709"/>
        <w:jc w:val="both"/>
      </w:pPr>
      <w:r w:rsidRPr="005D6BF4">
        <w:t xml:space="preserve">1.2.11. </w:t>
      </w:r>
      <w:r w:rsidR="00E5152D">
        <w:t>Определяется объем работ по замене изоляторов на грозозащитных тросах на промежуточных опорах  на основании данных таблицы 3 Технического задания. Для определения стоимости работ применяют расценку раздела 7 подраздела «Замена каждого последующего изолятора грозозащитного троса на промежуточной опоре ВЛ»:</w:t>
      </w:r>
    </w:p>
    <w:p w:rsidR="00E5152D" w:rsidRDefault="00E5152D" w:rsidP="00E5152D">
      <w:pPr>
        <w:widowControl w:val="0"/>
        <w:ind w:left="0" w:right="0" w:firstLine="709"/>
        <w:jc w:val="both"/>
      </w:pPr>
      <w:r>
        <w:t>- при одинаковом коэффициенте условий при выполнении работ по замене изоляторов расценку используют для всего объема;</w:t>
      </w:r>
    </w:p>
    <w:p w:rsidR="00E5152D" w:rsidRDefault="00E5152D" w:rsidP="00E5152D">
      <w:pPr>
        <w:widowControl w:val="0"/>
        <w:ind w:left="0" w:right="0" w:firstLine="709"/>
        <w:jc w:val="both"/>
      </w:pPr>
      <w:r>
        <w:t>- если при замене изоляторов на анкерных опорах различные условия проведения работ, расчет проводят по выбранной расценке по участкам с одинаковыми условиями;</w:t>
      </w:r>
    </w:p>
    <w:p w:rsidR="00E5152D" w:rsidRDefault="00E5152D" w:rsidP="00E5152D">
      <w:pPr>
        <w:widowControl w:val="0"/>
        <w:ind w:left="0" w:right="0" w:firstLine="709"/>
        <w:jc w:val="both"/>
      </w:pPr>
      <w:r>
        <w:t>- если в гирлянде более одного изолятора, также применяют расценку раздела 7 подраздела «Замена каждого последующего изолятора грозозащитного троса на промежуточной опоре ВЛ».</w:t>
      </w:r>
    </w:p>
    <w:p w:rsidR="00E5152D" w:rsidRDefault="00E5152D" w:rsidP="00E5152D">
      <w:pPr>
        <w:widowControl w:val="0"/>
        <w:ind w:left="0" w:right="0" w:firstLine="709"/>
        <w:jc w:val="both"/>
      </w:pPr>
      <w:r>
        <w:t>Определяют стоимость работ по расценке раздела 7 подраздела Замена каждого последующего изолятора грозозащитного троса на промежуточной опоре ВЛ». Допускается исключение из расценки материальных ресурсов с последующим включением их в раздел «Материалы» по фактической стоимости.</w:t>
      </w:r>
    </w:p>
    <w:p w:rsidR="00417D2D" w:rsidRPr="005D6BF4" w:rsidRDefault="00E5152D" w:rsidP="00E5152D">
      <w:pPr>
        <w:widowControl w:val="0"/>
        <w:ind w:left="0" w:right="0" w:firstLine="709"/>
        <w:jc w:val="both"/>
      </w:pPr>
      <w:r>
        <w:t>В случае, если по Техническому заданию часть работ по замене грозозащитного троса выполняется без снятия напряжения (без отключения ВЛ), в том числе и замена изоляторов, работы по замене изоляторов расцениваются с применением коэффициента К=1,6, учитывающего проведение работ (без снятия напряжения) на нетоковедущих частях</w:t>
      </w:r>
      <w:r w:rsidR="00417D2D" w:rsidRPr="005D6BF4">
        <w:t>.</w:t>
      </w:r>
    </w:p>
    <w:p w:rsidR="00417D2D" w:rsidRPr="005D6BF4" w:rsidRDefault="00417D2D" w:rsidP="00A30584">
      <w:pPr>
        <w:widowControl w:val="0"/>
        <w:ind w:left="0" w:right="0" w:firstLine="709"/>
        <w:jc w:val="both"/>
      </w:pPr>
      <w:r w:rsidRPr="005D6BF4">
        <w:t xml:space="preserve">1.2.12. Если объект находится на значительном расстоянии от места расположения производственной базы, участка или ежедневная доставка и перегон автотранспортных средств к месту работы нецелесообразна (обычно при Кд&gt;1,4), рассчитываются затраты на перевозку материалов и перебазировку машин и механизмов и переезд бригады. </w:t>
      </w:r>
    </w:p>
    <w:p w:rsidR="00417D2D" w:rsidRPr="005D6BF4" w:rsidRDefault="00417D2D" w:rsidP="00A30584">
      <w:pPr>
        <w:widowControl w:val="0"/>
        <w:ind w:left="0" w:right="0" w:firstLine="709"/>
        <w:jc w:val="both"/>
      </w:pPr>
      <w:r w:rsidRPr="005D6BF4">
        <w:t xml:space="preserve">Затраты на перевозку материалов к месту работы, развозку материалов по линии, вывоз демонтированных </w:t>
      </w:r>
      <w:proofErr w:type="spellStart"/>
      <w:r w:rsidRPr="005D6BF4">
        <w:t>грозотроса</w:t>
      </w:r>
      <w:proofErr w:type="spellEnd"/>
      <w:r w:rsidRPr="005D6BF4">
        <w:t xml:space="preserve"> и изоляторов укрупнено можно рассчитать следующим образом:</w:t>
      </w:r>
    </w:p>
    <w:p w:rsidR="00417D2D" w:rsidRPr="005D6BF4" w:rsidRDefault="00417D2D" w:rsidP="00A30584">
      <w:pPr>
        <w:widowControl w:val="0"/>
        <w:ind w:left="0" w:right="0" w:firstLine="709"/>
        <w:jc w:val="both"/>
        <w:rPr>
          <w:b/>
        </w:rPr>
      </w:pPr>
      <w:proofErr w:type="spellStart"/>
      <w:r w:rsidRPr="005D6BF4">
        <w:rPr>
          <w:b/>
        </w:rPr>
        <w:t>З</w:t>
      </w:r>
      <w:r w:rsidRPr="005D6BF4">
        <w:rPr>
          <w:b/>
          <w:vertAlign w:val="subscript"/>
        </w:rPr>
        <w:t>п.м</w:t>
      </w:r>
      <w:proofErr w:type="spellEnd"/>
      <w:r w:rsidRPr="005D6BF4">
        <w:rPr>
          <w:b/>
        </w:rPr>
        <w:t xml:space="preserve"> = (</w:t>
      </w:r>
      <w:proofErr w:type="spellStart"/>
      <w:r w:rsidRPr="005D6BF4">
        <w:rPr>
          <w:b/>
        </w:rPr>
        <w:t>Т</w:t>
      </w:r>
      <w:r w:rsidRPr="005D6BF4">
        <w:rPr>
          <w:b/>
          <w:vertAlign w:val="subscript"/>
        </w:rPr>
        <w:t>ст.в</w:t>
      </w:r>
      <w:proofErr w:type="spellEnd"/>
      <w:r w:rsidRPr="005D6BF4">
        <w:rPr>
          <w:b/>
          <w:vertAlign w:val="subscript"/>
        </w:rPr>
        <w:t xml:space="preserve"> </w:t>
      </w:r>
      <w:r w:rsidRPr="005D6BF4">
        <w:rPr>
          <w:b/>
        </w:rPr>
        <w:t>х Т</w:t>
      </w:r>
      <w:r w:rsidRPr="005D6BF4">
        <w:rPr>
          <w:b/>
          <w:vertAlign w:val="subscript"/>
          <w:lang w:val="en-US"/>
        </w:rPr>
        <w:t>s</w:t>
      </w:r>
      <w:r w:rsidRPr="005D6BF4">
        <w:rPr>
          <w:b/>
        </w:rPr>
        <w:t xml:space="preserve"> + </w:t>
      </w:r>
      <w:r w:rsidRPr="005D6BF4">
        <w:rPr>
          <w:b/>
          <w:lang w:val="en-US"/>
        </w:rPr>
        <w:t>C</w:t>
      </w:r>
      <w:r w:rsidRPr="005D6BF4">
        <w:rPr>
          <w:b/>
          <w:vertAlign w:val="subscript"/>
        </w:rPr>
        <w:t>м</w:t>
      </w:r>
      <w:r w:rsidRPr="005D6BF4">
        <w:rPr>
          <w:b/>
        </w:rPr>
        <w:t xml:space="preserve"> х Т</w:t>
      </w:r>
      <w:r w:rsidRPr="005D6BF4">
        <w:rPr>
          <w:b/>
          <w:vertAlign w:val="subscript"/>
          <w:lang w:val="en-US"/>
        </w:rPr>
        <w:t>s</w:t>
      </w:r>
      <w:r w:rsidRPr="005D6BF4">
        <w:rPr>
          <w:b/>
        </w:rPr>
        <w:t xml:space="preserve">+ </w:t>
      </w:r>
      <w:r w:rsidRPr="005D6BF4">
        <w:rPr>
          <w:b/>
          <w:lang w:val="en-US"/>
        </w:rPr>
        <w:t>S</w:t>
      </w:r>
      <w:r w:rsidRPr="005D6BF4">
        <w:rPr>
          <w:b/>
          <w:vertAlign w:val="subscript"/>
        </w:rPr>
        <w:t xml:space="preserve">ф/100 </w:t>
      </w:r>
      <w:proofErr w:type="spellStart"/>
      <w:r w:rsidRPr="005D6BF4">
        <w:rPr>
          <w:b/>
        </w:rPr>
        <w:t>хНтоп</w:t>
      </w:r>
      <w:proofErr w:type="spellEnd"/>
      <w:r w:rsidRPr="005D6BF4">
        <w:rPr>
          <w:b/>
        </w:rPr>
        <w:t xml:space="preserve">. </w:t>
      </w:r>
      <w:proofErr w:type="spellStart"/>
      <w:r w:rsidRPr="005D6BF4">
        <w:rPr>
          <w:b/>
        </w:rPr>
        <w:t>хЦтоп</w:t>
      </w:r>
      <w:proofErr w:type="spellEnd"/>
      <w:r w:rsidRPr="005D6BF4">
        <w:rPr>
          <w:b/>
        </w:rPr>
        <w:t xml:space="preserve">.) х </w:t>
      </w:r>
      <w:r w:rsidRPr="005D6BF4">
        <w:rPr>
          <w:b/>
          <w:lang w:val="en-US"/>
        </w:rPr>
        <w:t>n</w:t>
      </w:r>
      <w:r w:rsidRPr="005D6BF4">
        <w:rPr>
          <w:b/>
        </w:rPr>
        <w:t xml:space="preserve"> + С</w:t>
      </w:r>
      <w:r w:rsidRPr="005D6BF4">
        <w:rPr>
          <w:b/>
          <w:vertAlign w:val="subscript"/>
        </w:rPr>
        <w:t>м</w:t>
      </w:r>
      <w:r w:rsidRPr="005D6BF4">
        <w:rPr>
          <w:b/>
        </w:rPr>
        <w:t xml:space="preserve"> х В</w:t>
      </w:r>
      <w:r w:rsidRPr="005D6BF4">
        <w:rPr>
          <w:b/>
          <w:vertAlign w:val="subscript"/>
        </w:rPr>
        <w:t>и</w:t>
      </w:r>
    </w:p>
    <w:p w:rsidR="00417D2D" w:rsidRPr="005D6BF4" w:rsidRDefault="00417D2D" w:rsidP="00A30584">
      <w:pPr>
        <w:widowControl w:val="0"/>
        <w:ind w:left="0" w:right="0" w:firstLine="709"/>
        <w:jc w:val="both"/>
      </w:pPr>
      <w:r w:rsidRPr="005D6BF4">
        <w:t xml:space="preserve">где: </w:t>
      </w:r>
      <w:proofErr w:type="spellStart"/>
      <w:r w:rsidRPr="005D6BF4">
        <w:t>Т</w:t>
      </w:r>
      <w:r w:rsidRPr="005D6BF4">
        <w:rPr>
          <w:vertAlign w:val="subscript"/>
        </w:rPr>
        <w:t>ст.в</w:t>
      </w:r>
      <w:proofErr w:type="spellEnd"/>
      <w:r w:rsidRPr="005D6BF4">
        <w:t xml:space="preserve"> - часовая тарифная ставка водителя соответствующего разряда. Разряд водителя определяется в зависимости от типа машины по сборнику «</w:t>
      </w:r>
      <w:r w:rsidR="00EA16D5" w:rsidRPr="00EA16D5">
        <w:rPr>
          <w:color w:val="000000"/>
        </w:rPr>
        <w:t>ВУЕР-ВЛ-2020</w:t>
      </w:r>
      <w:r w:rsidRPr="005D6BF4">
        <w:t>», руб.;</w:t>
      </w:r>
    </w:p>
    <w:p w:rsidR="00417D2D" w:rsidRPr="005D6BF4" w:rsidRDefault="00417D2D" w:rsidP="00A30584">
      <w:pPr>
        <w:widowControl w:val="0"/>
        <w:ind w:left="0" w:right="0" w:firstLine="709"/>
        <w:jc w:val="both"/>
      </w:pPr>
      <w:r w:rsidRPr="005D6BF4">
        <w:t>Т</w:t>
      </w:r>
      <w:r w:rsidRPr="005D6BF4">
        <w:rPr>
          <w:vertAlign w:val="subscript"/>
          <w:lang w:val="en-US"/>
        </w:rPr>
        <w:t>s</w:t>
      </w:r>
      <w:r w:rsidRPr="005D6BF4">
        <w:t xml:space="preserve"> - время в пути, час, определяется по формуле:</w:t>
      </w:r>
    </w:p>
    <w:p w:rsidR="00417D2D" w:rsidRPr="005D6BF4" w:rsidRDefault="00417D2D" w:rsidP="00A30584">
      <w:pPr>
        <w:widowControl w:val="0"/>
        <w:ind w:left="0" w:right="0" w:firstLine="709"/>
        <w:jc w:val="both"/>
        <w:rPr>
          <w:b/>
        </w:rPr>
      </w:pPr>
      <w:r w:rsidRPr="005D6BF4">
        <w:rPr>
          <w:b/>
        </w:rPr>
        <w:t>Т</w:t>
      </w:r>
      <w:r w:rsidRPr="005D6BF4">
        <w:rPr>
          <w:b/>
          <w:vertAlign w:val="subscript"/>
          <w:lang w:val="en-US"/>
        </w:rPr>
        <w:t>s</w:t>
      </w:r>
      <w:r w:rsidRPr="005D6BF4">
        <w:rPr>
          <w:b/>
        </w:rPr>
        <w:t xml:space="preserve"> = </w:t>
      </w:r>
      <w:r w:rsidRPr="005D6BF4">
        <w:rPr>
          <w:b/>
          <w:lang w:val="en-US"/>
        </w:rPr>
        <w:t>S</w:t>
      </w:r>
      <w:r w:rsidRPr="005D6BF4">
        <w:rPr>
          <w:b/>
          <w:vertAlign w:val="subscript"/>
        </w:rPr>
        <w:t>ф</w:t>
      </w:r>
      <w:r w:rsidRPr="005D6BF4">
        <w:rPr>
          <w:b/>
        </w:rPr>
        <w:t>/</w:t>
      </w:r>
      <w:r w:rsidRPr="005D6BF4">
        <w:rPr>
          <w:b/>
          <w:lang w:val="en-US"/>
        </w:rPr>
        <w:t>V</w:t>
      </w:r>
      <w:r w:rsidRPr="005D6BF4">
        <w:rPr>
          <w:b/>
          <w:vertAlign w:val="subscript"/>
        </w:rPr>
        <w:t>ср</w:t>
      </w:r>
    </w:p>
    <w:p w:rsidR="00417D2D" w:rsidRPr="005D6BF4" w:rsidRDefault="00417D2D" w:rsidP="00A30584">
      <w:pPr>
        <w:widowControl w:val="0"/>
        <w:ind w:left="0" w:right="0" w:firstLine="709"/>
        <w:jc w:val="both"/>
      </w:pPr>
      <w:r w:rsidRPr="005D6BF4">
        <w:rPr>
          <w:lang w:val="en-US"/>
        </w:rPr>
        <w:t>S</w:t>
      </w:r>
      <w:r w:rsidRPr="005D6BF4">
        <w:rPr>
          <w:vertAlign w:val="subscript"/>
        </w:rPr>
        <w:t>ф</w:t>
      </w:r>
      <w:r w:rsidRPr="005D6BF4">
        <w:t xml:space="preserve"> - расстояния от места нахождения производственной базы или участка до </w:t>
      </w:r>
      <w:r w:rsidRPr="005D6BF4">
        <w:lastRenderedPageBreak/>
        <w:t>места базирования при производстве работ, км;</w:t>
      </w:r>
    </w:p>
    <w:p w:rsidR="00417D2D" w:rsidRPr="005D6BF4" w:rsidRDefault="00417D2D" w:rsidP="00A30584">
      <w:pPr>
        <w:widowControl w:val="0"/>
        <w:ind w:left="0" w:right="0" w:firstLine="709"/>
        <w:jc w:val="both"/>
      </w:pPr>
      <w:r w:rsidRPr="005D6BF4">
        <w:rPr>
          <w:lang w:val="en-US"/>
        </w:rPr>
        <w:t>V</w:t>
      </w:r>
      <w:r w:rsidRPr="005D6BF4">
        <w:rPr>
          <w:vertAlign w:val="subscript"/>
        </w:rPr>
        <w:t>ср</w:t>
      </w:r>
      <w:r w:rsidRPr="005D6BF4">
        <w:t xml:space="preserve"> - средняя скорость передвижения машин. Принимается:</w:t>
      </w:r>
    </w:p>
    <w:p w:rsidR="00417D2D" w:rsidRPr="005D6BF4" w:rsidRDefault="00417D2D" w:rsidP="00A30584">
      <w:pPr>
        <w:widowControl w:val="0"/>
        <w:ind w:left="0" w:right="0" w:firstLine="709"/>
        <w:jc w:val="both"/>
        <w:rPr>
          <w:b/>
          <w:i/>
        </w:rPr>
      </w:pPr>
      <w:r w:rsidRPr="005D6BF4">
        <w:rPr>
          <w:b/>
          <w:i/>
        </w:rPr>
        <w:t>Летний период</w:t>
      </w:r>
    </w:p>
    <w:p w:rsidR="00417D2D" w:rsidRPr="005D6BF4" w:rsidRDefault="00417D2D" w:rsidP="00A30584">
      <w:pPr>
        <w:widowControl w:val="0"/>
        <w:ind w:left="0" w:right="0" w:firstLine="709"/>
        <w:jc w:val="both"/>
      </w:pPr>
      <w:r w:rsidRPr="005D6BF4">
        <w:t>Шоссейная дорога - 45-50 км/час</w:t>
      </w:r>
    </w:p>
    <w:p w:rsidR="00417D2D" w:rsidRPr="005D6BF4" w:rsidRDefault="00417D2D" w:rsidP="00A30584">
      <w:pPr>
        <w:widowControl w:val="0"/>
        <w:ind w:left="0" w:right="0" w:firstLine="709"/>
        <w:jc w:val="both"/>
      </w:pPr>
      <w:r w:rsidRPr="005D6BF4">
        <w:t>Грунтовая дорога - 30-35 км/час</w:t>
      </w:r>
    </w:p>
    <w:p w:rsidR="00417D2D" w:rsidRPr="005D6BF4" w:rsidRDefault="00417D2D" w:rsidP="00A30584">
      <w:pPr>
        <w:widowControl w:val="0"/>
        <w:ind w:left="0" w:right="0" w:firstLine="709"/>
        <w:jc w:val="both"/>
        <w:rPr>
          <w:b/>
          <w:i/>
        </w:rPr>
      </w:pPr>
      <w:r w:rsidRPr="005D6BF4">
        <w:rPr>
          <w:b/>
          <w:i/>
        </w:rPr>
        <w:t>Зимний период</w:t>
      </w:r>
    </w:p>
    <w:p w:rsidR="00417D2D" w:rsidRPr="005D6BF4" w:rsidRDefault="00417D2D" w:rsidP="00A30584">
      <w:pPr>
        <w:widowControl w:val="0"/>
        <w:ind w:left="0" w:right="0" w:firstLine="709"/>
        <w:jc w:val="both"/>
      </w:pPr>
      <w:r w:rsidRPr="005D6BF4">
        <w:t>Шоссейная дорога - 40-45 км/час</w:t>
      </w:r>
    </w:p>
    <w:p w:rsidR="00417D2D" w:rsidRPr="005D6BF4" w:rsidRDefault="00417D2D" w:rsidP="00A30584">
      <w:pPr>
        <w:widowControl w:val="0"/>
        <w:ind w:left="0" w:right="0" w:firstLine="709"/>
        <w:jc w:val="both"/>
      </w:pPr>
      <w:r w:rsidRPr="005D6BF4">
        <w:t>Грунтовая дорога - 25-30 км/час</w:t>
      </w:r>
    </w:p>
    <w:p w:rsidR="00417D2D" w:rsidRPr="005D6BF4" w:rsidRDefault="00417D2D" w:rsidP="00A30584">
      <w:pPr>
        <w:widowControl w:val="0"/>
        <w:tabs>
          <w:tab w:val="left" w:pos="540"/>
        </w:tabs>
        <w:ind w:left="0" w:right="0" w:firstLine="709"/>
        <w:jc w:val="both"/>
      </w:pPr>
      <w:r w:rsidRPr="005D6BF4">
        <w:t>С</w:t>
      </w:r>
      <w:r w:rsidRPr="005D6BF4">
        <w:rPr>
          <w:vertAlign w:val="subscript"/>
        </w:rPr>
        <w:t>м</w:t>
      </w:r>
      <w:r w:rsidRPr="005D6BF4">
        <w:t xml:space="preserve"> - </w:t>
      </w:r>
      <w:r w:rsidR="00E5152D" w:rsidRPr="00E5152D">
        <w:t>сметная стоимость эксплуатации машины, руб./</w:t>
      </w:r>
      <w:proofErr w:type="spellStart"/>
      <w:r w:rsidR="00E5152D" w:rsidRPr="00E5152D">
        <w:t>маш</w:t>
      </w:r>
      <w:proofErr w:type="spellEnd"/>
      <w:r w:rsidR="00E5152D" w:rsidRPr="00E5152D">
        <w:t>.-ч (без учета заработной платы водителя и топлива). Определяется в зависимости от типа машины по сборнику «</w:t>
      </w:r>
      <w:r w:rsidR="00EA16D5" w:rsidRPr="00EA16D5">
        <w:rPr>
          <w:color w:val="000000"/>
        </w:rPr>
        <w:t>ВУЕР-ВЛ-2020</w:t>
      </w:r>
      <w:r w:rsidR="00E5152D" w:rsidRPr="00E5152D">
        <w:t>», руб</w:t>
      </w:r>
      <w:r w:rsidRPr="005D6BF4">
        <w:t>.</w:t>
      </w:r>
    </w:p>
    <w:p w:rsidR="00417D2D" w:rsidRPr="005D6BF4" w:rsidRDefault="00417D2D" w:rsidP="00A30584">
      <w:pPr>
        <w:widowControl w:val="0"/>
        <w:tabs>
          <w:tab w:val="left" w:pos="540"/>
        </w:tabs>
        <w:ind w:left="0" w:right="0" w:firstLine="709"/>
        <w:jc w:val="both"/>
      </w:pPr>
      <w:r w:rsidRPr="005D6BF4">
        <w:rPr>
          <w:lang w:val="en-US"/>
        </w:rPr>
        <w:t>n</w:t>
      </w:r>
      <w:r w:rsidRPr="005D6BF4">
        <w:t xml:space="preserve"> - количество поездок. Определяется в зависимости от количества поездок запланированных в соответствии с Техническим заданием, количества и</w:t>
      </w:r>
      <w:r w:rsidR="00F93A51" w:rsidRPr="005D6BF4">
        <w:t xml:space="preserve"> </w:t>
      </w:r>
      <w:r w:rsidRPr="005D6BF4">
        <w:t>характера перевозимого груза.</w:t>
      </w:r>
    </w:p>
    <w:p w:rsidR="00417D2D" w:rsidRPr="005D6BF4" w:rsidRDefault="00417D2D" w:rsidP="00A30584">
      <w:pPr>
        <w:widowControl w:val="0"/>
        <w:tabs>
          <w:tab w:val="left" w:pos="540"/>
        </w:tabs>
        <w:ind w:left="0" w:right="0" w:firstLine="709"/>
        <w:jc w:val="both"/>
      </w:pPr>
      <w:r w:rsidRPr="005D6BF4">
        <w:t>В</w:t>
      </w:r>
      <w:r w:rsidRPr="005D6BF4">
        <w:rPr>
          <w:vertAlign w:val="subscript"/>
        </w:rPr>
        <w:t>и</w:t>
      </w:r>
      <w:r w:rsidRPr="005D6BF4">
        <w:t xml:space="preserve"> - время использования машины, час, укрупнено может быть определено:</w:t>
      </w:r>
    </w:p>
    <w:p w:rsidR="00417D2D" w:rsidRPr="005D6BF4" w:rsidRDefault="00417D2D" w:rsidP="00A30584">
      <w:pPr>
        <w:widowControl w:val="0"/>
        <w:tabs>
          <w:tab w:val="left" w:pos="540"/>
        </w:tabs>
        <w:ind w:left="0" w:right="0" w:firstLine="709"/>
        <w:jc w:val="both"/>
        <w:rPr>
          <w:b/>
        </w:rPr>
      </w:pPr>
      <w:r w:rsidRPr="005D6BF4">
        <w:rPr>
          <w:b/>
        </w:rPr>
        <w:t>В</w:t>
      </w:r>
      <w:r w:rsidRPr="005D6BF4">
        <w:rPr>
          <w:b/>
          <w:vertAlign w:val="subscript"/>
        </w:rPr>
        <w:t xml:space="preserve">и </w:t>
      </w:r>
      <w:r w:rsidRPr="005D6BF4">
        <w:rPr>
          <w:b/>
        </w:rPr>
        <w:t xml:space="preserve">= </w:t>
      </w:r>
      <w:proofErr w:type="spellStart"/>
      <w:r w:rsidRPr="005D6BF4">
        <w:rPr>
          <w:b/>
        </w:rPr>
        <w:t>Т</w:t>
      </w:r>
      <w:r w:rsidRPr="005D6BF4">
        <w:rPr>
          <w:b/>
          <w:vertAlign w:val="subscript"/>
        </w:rPr>
        <w:t>р</w:t>
      </w:r>
      <w:proofErr w:type="spellEnd"/>
      <w:r w:rsidRPr="005D6BF4">
        <w:rPr>
          <w:b/>
        </w:rPr>
        <w:t>/</w:t>
      </w:r>
      <w:proofErr w:type="spellStart"/>
      <w:r w:rsidRPr="005D6BF4">
        <w:rPr>
          <w:b/>
        </w:rPr>
        <w:t>n</w:t>
      </w:r>
      <w:r w:rsidRPr="005D6BF4">
        <w:rPr>
          <w:b/>
          <w:vertAlign w:val="subscript"/>
        </w:rPr>
        <w:t>б</w:t>
      </w:r>
      <w:proofErr w:type="spellEnd"/>
    </w:p>
    <w:p w:rsidR="00417D2D" w:rsidRPr="005D6BF4" w:rsidRDefault="00417D2D" w:rsidP="00A30584">
      <w:pPr>
        <w:widowControl w:val="0"/>
        <w:tabs>
          <w:tab w:val="left" w:pos="540"/>
        </w:tabs>
        <w:ind w:left="0" w:right="0" w:firstLine="709"/>
        <w:jc w:val="both"/>
      </w:pPr>
      <w:proofErr w:type="spellStart"/>
      <w:r w:rsidRPr="005D6BF4">
        <w:t>Т</w:t>
      </w:r>
      <w:r w:rsidRPr="005D6BF4">
        <w:rPr>
          <w:vertAlign w:val="subscript"/>
        </w:rPr>
        <w:t>р</w:t>
      </w:r>
      <w:proofErr w:type="spellEnd"/>
      <w:r w:rsidRPr="005D6BF4">
        <w:t xml:space="preserve"> - трудозатраты на выполнение работ по смете, чел.-ч;</w:t>
      </w:r>
    </w:p>
    <w:p w:rsidR="00417D2D" w:rsidRPr="005D6BF4" w:rsidRDefault="00417D2D" w:rsidP="00A30584">
      <w:pPr>
        <w:widowControl w:val="0"/>
        <w:tabs>
          <w:tab w:val="left" w:pos="540"/>
        </w:tabs>
        <w:ind w:left="0" w:right="0" w:firstLine="709"/>
        <w:jc w:val="both"/>
      </w:pPr>
      <w:r w:rsidRPr="005D6BF4">
        <w:rPr>
          <w:lang w:val="en-US"/>
        </w:rPr>
        <w:t>n</w:t>
      </w:r>
      <w:r w:rsidRPr="005D6BF4">
        <w:rPr>
          <w:vertAlign w:val="subscript"/>
        </w:rPr>
        <w:t>б</w:t>
      </w:r>
      <w:r w:rsidRPr="005D6BF4">
        <w:t xml:space="preserve"> - средняя численность бригады, включая водителей, чел.</w:t>
      </w:r>
    </w:p>
    <w:p w:rsidR="00417D2D" w:rsidRPr="005D6BF4" w:rsidRDefault="00417D2D" w:rsidP="00A30584">
      <w:pPr>
        <w:widowControl w:val="0"/>
        <w:tabs>
          <w:tab w:val="left" w:pos="540"/>
        </w:tabs>
        <w:ind w:left="0" w:right="0" w:firstLine="709"/>
        <w:jc w:val="both"/>
      </w:pPr>
      <w:proofErr w:type="spellStart"/>
      <w:r w:rsidRPr="005D6BF4">
        <w:t>Нтоп</w:t>
      </w:r>
      <w:proofErr w:type="spellEnd"/>
      <w:r w:rsidRPr="005D6BF4">
        <w:t xml:space="preserve">.- норма расхода топлива на </w:t>
      </w:r>
      <w:smartTag w:uri="urn:schemas-microsoft-com:office:smarttags" w:element="metricconverter">
        <w:smartTagPr>
          <w:attr w:name="ProductID" w:val="100 км"/>
        </w:smartTagPr>
        <w:r w:rsidRPr="005D6BF4">
          <w:t>100 км</w:t>
        </w:r>
      </w:smartTag>
      <w:r w:rsidRPr="005D6BF4">
        <w:t>, л/100км</w:t>
      </w:r>
    </w:p>
    <w:p w:rsidR="00417D2D" w:rsidRPr="005D6BF4" w:rsidRDefault="00417D2D" w:rsidP="00A30584">
      <w:pPr>
        <w:widowControl w:val="0"/>
        <w:tabs>
          <w:tab w:val="left" w:pos="540"/>
        </w:tabs>
        <w:ind w:left="0" w:right="0" w:firstLine="709"/>
        <w:jc w:val="both"/>
      </w:pPr>
      <w:proofErr w:type="spellStart"/>
      <w:r w:rsidRPr="005D6BF4">
        <w:t>Цтоп</w:t>
      </w:r>
      <w:proofErr w:type="spellEnd"/>
      <w:r w:rsidRPr="005D6BF4">
        <w:t xml:space="preserve"> - цена 1 литра топлива, руб.</w:t>
      </w:r>
    </w:p>
    <w:p w:rsidR="00417D2D" w:rsidRPr="005D6BF4" w:rsidRDefault="00417D2D" w:rsidP="00A30584">
      <w:pPr>
        <w:widowControl w:val="0"/>
        <w:tabs>
          <w:tab w:val="left" w:pos="540"/>
        </w:tabs>
        <w:ind w:left="0" w:right="0" w:firstLine="709"/>
        <w:jc w:val="both"/>
      </w:pPr>
      <w:r w:rsidRPr="005D6BF4">
        <w:t xml:space="preserve">Погрузочно-разгрузочные работы при перевозке материалов к месту работы, развозке материалов по линии, вывозу демонтированных </w:t>
      </w:r>
      <w:proofErr w:type="spellStart"/>
      <w:r w:rsidRPr="005D6BF4">
        <w:t>грозотроса</w:t>
      </w:r>
      <w:proofErr w:type="spellEnd"/>
      <w:r w:rsidRPr="005D6BF4">
        <w:t xml:space="preserve"> и изоляторов</w:t>
      </w:r>
      <w:r w:rsidR="00F93A51" w:rsidRPr="005D6BF4">
        <w:t xml:space="preserve"> </w:t>
      </w:r>
      <w:r w:rsidRPr="005D6BF4">
        <w:t>не рассчитываются, так как входят в состав расценок.</w:t>
      </w:r>
    </w:p>
    <w:p w:rsidR="00417D2D" w:rsidRPr="005D6BF4" w:rsidRDefault="00417D2D" w:rsidP="00A30584">
      <w:pPr>
        <w:widowControl w:val="0"/>
        <w:tabs>
          <w:tab w:val="left" w:pos="540"/>
        </w:tabs>
        <w:ind w:left="0" w:right="0" w:firstLine="709"/>
        <w:jc w:val="both"/>
      </w:pPr>
      <w:r w:rsidRPr="005D6BF4">
        <w:t>Затраты на перебазировку машин и механизмов</w:t>
      </w:r>
      <w:r w:rsidR="00F93A51" w:rsidRPr="005D6BF4">
        <w:t xml:space="preserve"> </w:t>
      </w:r>
      <w:r w:rsidRPr="005D6BF4">
        <w:t xml:space="preserve">рассчитываются по каждому типу машин (кран, автовышка, бригадный автомобиль и т.д.) следующим образом: </w:t>
      </w:r>
    </w:p>
    <w:p w:rsidR="00417D2D" w:rsidRPr="005D6BF4" w:rsidRDefault="00417D2D" w:rsidP="00A30584">
      <w:pPr>
        <w:widowControl w:val="0"/>
        <w:tabs>
          <w:tab w:val="left" w:pos="540"/>
        </w:tabs>
        <w:ind w:left="0" w:right="0" w:firstLine="709"/>
        <w:jc w:val="both"/>
        <w:rPr>
          <w:b/>
        </w:rPr>
      </w:pPr>
      <w:proofErr w:type="spellStart"/>
      <w:r w:rsidRPr="005D6BF4">
        <w:rPr>
          <w:b/>
        </w:rPr>
        <w:t>З</w:t>
      </w:r>
      <w:r w:rsidRPr="005D6BF4">
        <w:rPr>
          <w:b/>
          <w:vertAlign w:val="subscript"/>
        </w:rPr>
        <w:t>п.м</w:t>
      </w:r>
      <w:proofErr w:type="spellEnd"/>
      <w:r w:rsidRPr="005D6BF4">
        <w:rPr>
          <w:b/>
        </w:rPr>
        <w:t xml:space="preserve"> = (</w:t>
      </w:r>
      <w:proofErr w:type="spellStart"/>
      <w:r w:rsidRPr="005D6BF4">
        <w:rPr>
          <w:b/>
        </w:rPr>
        <w:t>Т</w:t>
      </w:r>
      <w:r w:rsidRPr="005D6BF4">
        <w:rPr>
          <w:b/>
          <w:vertAlign w:val="subscript"/>
        </w:rPr>
        <w:t>ст.в</w:t>
      </w:r>
      <w:proofErr w:type="spellEnd"/>
      <w:r w:rsidRPr="005D6BF4">
        <w:rPr>
          <w:b/>
          <w:vertAlign w:val="subscript"/>
        </w:rPr>
        <w:t xml:space="preserve"> </w:t>
      </w:r>
      <w:r w:rsidRPr="005D6BF4">
        <w:rPr>
          <w:b/>
        </w:rPr>
        <w:t>х Т</w:t>
      </w:r>
      <w:r w:rsidRPr="005D6BF4">
        <w:rPr>
          <w:b/>
          <w:vertAlign w:val="subscript"/>
          <w:lang w:val="en-US"/>
        </w:rPr>
        <w:t>s</w:t>
      </w:r>
      <w:r w:rsidRPr="005D6BF4">
        <w:rPr>
          <w:b/>
        </w:rPr>
        <w:t xml:space="preserve"> + </w:t>
      </w:r>
      <w:r w:rsidRPr="005D6BF4">
        <w:rPr>
          <w:b/>
          <w:lang w:val="en-US"/>
        </w:rPr>
        <w:t>C</w:t>
      </w:r>
      <w:r w:rsidRPr="005D6BF4">
        <w:rPr>
          <w:b/>
          <w:vertAlign w:val="subscript"/>
        </w:rPr>
        <w:t>м</w:t>
      </w:r>
      <w:r w:rsidRPr="005D6BF4">
        <w:rPr>
          <w:b/>
        </w:rPr>
        <w:t xml:space="preserve"> х Т</w:t>
      </w:r>
      <w:r w:rsidRPr="005D6BF4">
        <w:rPr>
          <w:b/>
          <w:vertAlign w:val="subscript"/>
          <w:lang w:val="en-US"/>
        </w:rPr>
        <w:t>s</w:t>
      </w:r>
      <w:r w:rsidRPr="005D6BF4">
        <w:rPr>
          <w:b/>
        </w:rPr>
        <w:t xml:space="preserve">) х </w:t>
      </w:r>
      <w:r w:rsidRPr="005D6BF4">
        <w:rPr>
          <w:b/>
          <w:lang w:val="en-US"/>
        </w:rPr>
        <w:t>n</w:t>
      </w:r>
    </w:p>
    <w:p w:rsidR="00417D2D" w:rsidRPr="005D6BF4" w:rsidRDefault="00417D2D" w:rsidP="00A30584">
      <w:pPr>
        <w:widowControl w:val="0"/>
        <w:tabs>
          <w:tab w:val="left" w:pos="540"/>
        </w:tabs>
        <w:ind w:left="0" w:right="0" w:firstLine="709"/>
        <w:jc w:val="both"/>
      </w:pPr>
      <w:r w:rsidRPr="005D6BF4">
        <w:t>Обозначения, дополнительные расчеты и дополнительные данные рассмотрены выше.</w:t>
      </w:r>
    </w:p>
    <w:p w:rsidR="00417D2D" w:rsidRPr="005D6BF4" w:rsidRDefault="00417D2D" w:rsidP="00A30584">
      <w:pPr>
        <w:widowControl w:val="0"/>
        <w:tabs>
          <w:tab w:val="left" w:pos="540"/>
        </w:tabs>
        <w:ind w:left="0" w:right="0" w:firstLine="709"/>
        <w:jc w:val="both"/>
      </w:pPr>
      <w:r w:rsidRPr="005D6BF4">
        <w:rPr>
          <w:lang w:val="en-US"/>
        </w:rPr>
        <w:t>n</w:t>
      </w:r>
      <w:r w:rsidRPr="005D6BF4">
        <w:t xml:space="preserve"> - количество поездок. Определяется в зависимости от количества поездок запланированных в соответствии с Техническим заданием.</w:t>
      </w:r>
    </w:p>
    <w:p w:rsidR="00417D2D" w:rsidRPr="005D6BF4" w:rsidRDefault="00417D2D" w:rsidP="00A30584">
      <w:pPr>
        <w:widowControl w:val="0"/>
        <w:tabs>
          <w:tab w:val="left" w:pos="540"/>
        </w:tabs>
        <w:ind w:left="0" w:right="0" w:firstLine="709"/>
        <w:jc w:val="both"/>
      </w:pPr>
      <w:r w:rsidRPr="005D6BF4">
        <w:t>Заработная плата рабочих-исполнителей за время переезда определяется следующим образом:</w:t>
      </w:r>
    </w:p>
    <w:p w:rsidR="00417D2D" w:rsidRPr="005D6BF4" w:rsidRDefault="00417D2D" w:rsidP="00A30584">
      <w:pPr>
        <w:widowControl w:val="0"/>
        <w:tabs>
          <w:tab w:val="left" w:pos="540"/>
        </w:tabs>
        <w:ind w:left="0" w:right="0" w:firstLine="709"/>
        <w:jc w:val="both"/>
        <w:rPr>
          <w:b/>
        </w:rPr>
      </w:pPr>
      <w:proofErr w:type="spellStart"/>
      <w:r w:rsidRPr="005D6BF4">
        <w:rPr>
          <w:b/>
        </w:rPr>
        <w:t>З</w:t>
      </w:r>
      <w:r w:rsidRPr="005D6BF4">
        <w:rPr>
          <w:b/>
          <w:vertAlign w:val="subscript"/>
        </w:rPr>
        <w:t>исп</w:t>
      </w:r>
      <w:proofErr w:type="spellEnd"/>
      <w:r w:rsidRPr="005D6BF4">
        <w:rPr>
          <w:b/>
        </w:rPr>
        <w:t xml:space="preserve"> = </w:t>
      </w:r>
      <w:proofErr w:type="spellStart"/>
      <w:r w:rsidRPr="005D6BF4">
        <w:rPr>
          <w:b/>
        </w:rPr>
        <w:t>Т</w:t>
      </w:r>
      <w:r w:rsidRPr="005D6BF4">
        <w:rPr>
          <w:b/>
          <w:vertAlign w:val="subscript"/>
        </w:rPr>
        <w:t>ст.исп</w:t>
      </w:r>
      <w:proofErr w:type="spellEnd"/>
      <w:r w:rsidRPr="005D6BF4">
        <w:rPr>
          <w:b/>
          <w:vertAlign w:val="subscript"/>
        </w:rPr>
        <w:t xml:space="preserve"> </w:t>
      </w:r>
      <w:r w:rsidRPr="005D6BF4">
        <w:rPr>
          <w:b/>
        </w:rPr>
        <w:t>х Т</w:t>
      </w:r>
      <w:r w:rsidRPr="005D6BF4">
        <w:rPr>
          <w:b/>
          <w:vertAlign w:val="subscript"/>
          <w:lang w:val="en-US"/>
        </w:rPr>
        <w:t>s</w:t>
      </w:r>
      <w:r w:rsidRPr="005D6BF4">
        <w:rPr>
          <w:b/>
        </w:rPr>
        <w:t xml:space="preserve"> х </w:t>
      </w:r>
      <w:r w:rsidRPr="005D6BF4">
        <w:rPr>
          <w:b/>
          <w:lang w:val="en-US"/>
        </w:rPr>
        <w:t>n</w:t>
      </w:r>
      <w:r w:rsidRPr="005D6BF4">
        <w:rPr>
          <w:b/>
          <w:vertAlign w:val="subscript"/>
        </w:rPr>
        <w:t>и</w:t>
      </w:r>
      <w:r w:rsidRPr="005D6BF4">
        <w:rPr>
          <w:b/>
        </w:rPr>
        <w:t xml:space="preserve"> х </w:t>
      </w:r>
      <w:r w:rsidRPr="005D6BF4">
        <w:rPr>
          <w:b/>
          <w:lang w:val="en-US"/>
        </w:rPr>
        <w:t>n</w:t>
      </w:r>
    </w:p>
    <w:p w:rsidR="00417D2D" w:rsidRPr="005D6BF4" w:rsidRDefault="00417D2D" w:rsidP="00A30584">
      <w:pPr>
        <w:widowControl w:val="0"/>
        <w:tabs>
          <w:tab w:val="left" w:pos="540"/>
        </w:tabs>
        <w:ind w:left="0" w:right="0" w:firstLine="709"/>
        <w:jc w:val="both"/>
      </w:pPr>
      <w:r w:rsidRPr="005D6BF4">
        <w:t xml:space="preserve">где: </w:t>
      </w:r>
      <w:proofErr w:type="spellStart"/>
      <w:r w:rsidRPr="005D6BF4">
        <w:t>Т</w:t>
      </w:r>
      <w:r w:rsidRPr="005D6BF4">
        <w:rPr>
          <w:vertAlign w:val="subscript"/>
        </w:rPr>
        <w:t>ст.исп</w:t>
      </w:r>
      <w:proofErr w:type="spellEnd"/>
      <w:r w:rsidRPr="005D6BF4">
        <w:t xml:space="preserve"> - часовая тарифная ставка рабочего-исполнителя соответствующего разряда. Разряд рабочего-исполнителя определяется в зависимости от вида работ по сборнику «</w:t>
      </w:r>
      <w:r w:rsidR="00EA16D5" w:rsidRPr="00EA16D5">
        <w:rPr>
          <w:color w:val="000000"/>
        </w:rPr>
        <w:t>ВУЕР-ВЛ-2020</w:t>
      </w:r>
      <w:r w:rsidRPr="005D6BF4">
        <w:t>», руб.;</w:t>
      </w:r>
    </w:p>
    <w:p w:rsidR="00417D2D" w:rsidRPr="005D6BF4" w:rsidRDefault="00417D2D" w:rsidP="00A30584">
      <w:pPr>
        <w:widowControl w:val="0"/>
        <w:tabs>
          <w:tab w:val="left" w:pos="540"/>
        </w:tabs>
        <w:ind w:left="0" w:right="0" w:firstLine="709"/>
        <w:jc w:val="both"/>
      </w:pPr>
      <w:r w:rsidRPr="005D6BF4">
        <w:t>Т</w:t>
      </w:r>
      <w:r w:rsidRPr="005D6BF4">
        <w:rPr>
          <w:vertAlign w:val="subscript"/>
          <w:lang w:val="en-US"/>
        </w:rPr>
        <w:t>s</w:t>
      </w:r>
      <w:r w:rsidRPr="005D6BF4">
        <w:t xml:space="preserve"> - время в пути, час, определение рассмотрено выше;</w:t>
      </w:r>
    </w:p>
    <w:p w:rsidR="00417D2D" w:rsidRPr="005D6BF4" w:rsidRDefault="00417D2D" w:rsidP="00A30584">
      <w:pPr>
        <w:widowControl w:val="0"/>
        <w:tabs>
          <w:tab w:val="left" w:pos="540"/>
        </w:tabs>
        <w:ind w:left="0" w:right="0" w:firstLine="709"/>
        <w:jc w:val="both"/>
      </w:pPr>
      <w:r w:rsidRPr="005D6BF4">
        <w:rPr>
          <w:lang w:val="en-US"/>
        </w:rPr>
        <w:t>n</w:t>
      </w:r>
      <w:r w:rsidRPr="005D6BF4">
        <w:rPr>
          <w:vertAlign w:val="subscript"/>
        </w:rPr>
        <w:t>и</w:t>
      </w:r>
      <w:r w:rsidRPr="005D6BF4">
        <w:t xml:space="preserve"> - средняя численность исполнителей работ без учета рабочих, занятых обслуживанием машин и </w:t>
      </w:r>
      <w:proofErr w:type="spellStart"/>
      <w:r w:rsidRPr="005D6BF4">
        <w:t>спецмеханизмов</w:t>
      </w:r>
      <w:proofErr w:type="spellEnd"/>
      <w:r w:rsidRPr="005D6BF4">
        <w:t>, чел.;</w:t>
      </w:r>
    </w:p>
    <w:p w:rsidR="00417D2D" w:rsidRPr="005D6BF4" w:rsidRDefault="00417D2D" w:rsidP="00A30584">
      <w:pPr>
        <w:widowControl w:val="0"/>
        <w:tabs>
          <w:tab w:val="left" w:pos="540"/>
        </w:tabs>
        <w:ind w:left="0" w:right="0" w:firstLine="709"/>
        <w:jc w:val="both"/>
      </w:pPr>
      <w:r w:rsidRPr="005D6BF4">
        <w:rPr>
          <w:lang w:val="en-US"/>
        </w:rPr>
        <w:t>n</w:t>
      </w:r>
      <w:r w:rsidRPr="005D6BF4">
        <w:t xml:space="preserve"> - количество поездок. Определяется в зависимости от количества поездок запланированных в соответствии с Техническим заданием.</w:t>
      </w:r>
    </w:p>
    <w:p w:rsidR="00417D2D" w:rsidRPr="005D6BF4" w:rsidRDefault="00417D2D" w:rsidP="00A30584">
      <w:pPr>
        <w:widowControl w:val="0"/>
        <w:tabs>
          <w:tab w:val="left" w:pos="540"/>
        </w:tabs>
        <w:ind w:left="0" w:right="0" w:firstLine="709"/>
        <w:jc w:val="both"/>
      </w:pPr>
      <w:r w:rsidRPr="005D6BF4">
        <w:t xml:space="preserve">1.2.13. Перевод в текущие цены: </w:t>
      </w:r>
    </w:p>
    <w:p w:rsidR="00417D2D" w:rsidRPr="005D6BF4" w:rsidRDefault="00E5152D" w:rsidP="00A30584">
      <w:pPr>
        <w:widowControl w:val="0"/>
        <w:tabs>
          <w:tab w:val="left" w:pos="540"/>
        </w:tabs>
        <w:ind w:left="0" w:right="0" w:firstLine="709"/>
        <w:jc w:val="both"/>
      </w:pPr>
      <w:r w:rsidRPr="00E5152D">
        <w:t xml:space="preserve">- к итоговой сумме тарифной составляющей заработной платы по позициям работ сметы применяется индекс </w:t>
      </w:r>
      <w:proofErr w:type="spellStart"/>
      <w:r w:rsidRPr="00E5152D">
        <w:t>Jзп</w:t>
      </w:r>
      <w:proofErr w:type="spellEnd"/>
      <w:r w:rsidRPr="00E5152D">
        <w:t>, определяемый отношением расчетной на планируемый период исполнения работ среднемесячной основной заработной платы одного производственного рабочего по тарифному разряду в соответствии со сборником «</w:t>
      </w:r>
      <w:r w:rsidR="00EA16D5" w:rsidRPr="00EA16D5">
        <w:rPr>
          <w:color w:val="000000"/>
        </w:rPr>
        <w:t>ВУЕР-ВЛ-2020</w:t>
      </w:r>
      <w:r w:rsidRPr="00E5152D">
        <w:t>» (4 разряд) к величине тарифной составляющей, принятой для расчета расценок в ценах на 01.01.20</w:t>
      </w:r>
      <w:r w:rsidR="007A0C0F">
        <w:t>20</w:t>
      </w:r>
      <w:r w:rsidRPr="00E5152D">
        <w:t xml:space="preserve"> года - 2</w:t>
      </w:r>
      <w:r w:rsidR="007A0C0F">
        <w:t>8</w:t>
      </w:r>
      <w:r w:rsidRPr="00E5152D">
        <w:t xml:space="preserve"> 4</w:t>
      </w:r>
      <w:r w:rsidR="007A0C0F">
        <w:t>90</w:t>
      </w:r>
      <w:r w:rsidRPr="00E5152D">
        <w:t xml:space="preserve">,00 руб. Расчет среднемесячной тарифной ставки осуществляется  согласно действующей на момент </w:t>
      </w:r>
      <w:r w:rsidRPr="00E5152D">
        <w:lastRenderedPageBreak/>
        <w:t>составления сметы Методикой по расчету стоимости работ по техническому обслуживанию и ремонту, выполняемых филиалами ПАО «</w:t>
      </w:r>
      <w:proofErr w:type="spellStart"/>
      <w:r w:rsidR="003157A5">
        <w:t>Россети</w:t>
      </w:r>
      <w:proofErr w:type="spellEnd"/>
      <w:r w:rsidRPr="00E5152D">
        <w:t>» - МЭС/ПМЭС собственными силами, или Методикой по расчету стоимости услуг по техническому обслуживанию и ремонту, выполняемых</w:t>
      </w:r>
      <w:r>
        <w:t xml:space="preserve"> силами ДЗО</w:t>
      </w:r>
      <w:r w:rsidR="00417D2D" w:rsidRPr="005D6BF4">
        <w:t>;</w:t>
      </w:r>
    </w:p>
    <w:p w:rsidR="00417D2D" w:rsidRPr="005D6BF4" w:rsidRDefault="00417D2D" w:rsidP="00A30584">
      <w:pPr>
        <w:widowControl w:val="0"/>
        <w:tabs>
          <w:tab w:val="left" w:pos="1080"/>
        </w:tabs>
        <w:ind w:left="0" w:right="0" w:firstLine="709"/>
        <w:jc w:val="both"/>
      </w:pPr>
      <w:r w:rsidRPr="005D6BF4">
        <w:t xml:space="preserve">- к итоговой сумме затрат на эксплуатацию машин и </w:t>
      </w:r>
      <w:proofErr w:type="spellStart"/>
      <w:r w:rsidRPr="005D6BF4">
        <w:t>спецмеханизмов</w:t>
      </w:r>
      <w:proofErr w:type="spellEnd"/>
      <w:r w:rsidRPr="005D6BF4">
        <w:t xml:space="preserve"> по позициям работ сметы применяется индекс роста затрат на эксплуатацию машин и </w:t>
      </w:r>
      <w:proofErr w:type="spellStart"/>
      <w:r w:rsidRPr="005D6BF4">
        <w:t>спецмеханизмов</w:t>
      </w:r>
      <w:proofErr w:type="spellEnd"/>
      <w:r w:rsidRPr="005D6BF4">
        <w:t xml:space="preserve"> по индексу роста цен производителей промышленной продукции </w:t>
      </w:r>
      <w:r w:rsidRPr="005D6BF4">
        <w:rPr>
          <w:lang w:val="en-US"/>
        </w:rPr>
        <w:t>J</w:t>
      </w:r>
      <w:proofErr w:type="spellStart"/>
      <w:r w:rsidRPr="005D6BF4">
        <w:t>пп</w:t>
      </w:r>
      <w:proofErr w:type="spellEnd"/>
      <w:r w:rsidRPr="005D6BF4">
        <w:t xml:space="preserve">, установленному действующей на момент составления сметы Методикой по расчету стоимости работ по техническому обслуживанию и </w:t>
      </w:r>
      <w:r w:rsidR="00C63C34" w:rsidRPr="005D6BF4">
        <w:t>ремонту, выполняемых филиалами П</w:t>
      </w:r>
      <w:r w:rsidRPr="005D6BF4">
        <w:t>АО «</w:t>
      </w:r>
      <w:proofErr w:type="spellStart"/>
      <w:r w:rsidR="003157A5">
        <w:t>Россети</w:t>
      </w:r>
      <w:proofErr w:type="spellEnd"/>
      <w:r w:rsidRPr="005D6BF4">
        <w:t>» собственными силами, или Методикой по расчету стоимости услуг по техническому обслуживанию и ремонту, выполняемых силами ДЗО,</w:t>
      </w:r>
    </w:p>
    <w:p w:rsidR="00417D2D" w:rsidRPr="005D6BF4" w:rsidRDefault="00417D2D" w:rsidP="00A30584">
      <w:pPr>
        <w:widowControl w:val="0"/>
        <w:tabs>
          <w:tab w:val="left" w:pos="540"/>
        </w:tabs>
        <w:ind w:left="0" w:right="0" w:firstLine="709"/>
        <w:jc w:val="both"/>
      </w:pPr>
      <w:r w:rsidRPr="005D6BF4">
        <w:t xml:space="preserve">- к итоговой сумме затрат на материалы по позициям работ сметы применяется индекс роста затрат на материалы по индексу роста цен производителей промышленной продукции </w:t>
      </w:r>
      <w:r w:rsidRPr="005D6BF4">
        <w:rPr>
          <w:lang w:val="en-US"/>
        </w:rPr>
        <w:t>J</w:t>
      </w:r>
      <w:proofErr w:type="spellStart"/>
      <w:r w:rsidRPr="005D6BF4">
        <w:t>пп</w:t>
      </w:r>
      <w:proofErr w:type="spellEnd"/>
      <w:r w:rsidRPr="005D6BF4">
        <w:t xml:space="preserve">, установленному действующей на момент составления сметы Методикой по расчету стоимости работ по техническому обслуживанию и </w:t>
      </w:r>
      <w:r w:rsidR="00375168" w:rsidRPr="005D6BF4">
        <w:t>ремонту, выполняемых филиалами П</w:t>
      </w:r>
      <w:r w:rsidRPr="005D6BF4">
        <w:t>АО «</w:t>
      </w:r>
      <w:proofErr w:type="spellStart"/>
      <w:r w:rsidR="003157A5">
        <w:t>Россети</w:t>
      </w:r>
      <w:proofErr w:type="spellEnd"/>
      <w:r w:rsidRPr="005D6BF4">
        <w:t>» собственными силами, или Методикой по расчету стоимости услуг по техническому обслуживанию и ремонту, выполняемых силами ДЗО.</w:t>
      </w:r>
    </w:p>
    <w:p w:rsidR="00417D2D" w:rsidRPr="005D6BF4" w:rsidRDefault="00417D2D" w:rsidP="00A30584">
      <w:pPr>
        <w:widowControl w:val="0"/>
        <w:tabs>
          <w:tab w:val="left" w:pos="540"/>
        </w:tabs>
        <w:ind w:left="0" w:right="0" w:firstLine="709"/>
        <w:jc w:val="both"/>
      </w:pPr>
      <w:r w:rsidRPr="005D6BF4">
        <w:t>1.2.14. Расчет командировочных. Расчет производится в текущих ценах.</w:t>
      </w:r>
    </w:p>
    <w:p w:rsidR="00417D2D" w:rsidRPr="005D6BF4" w:rsidRDefault="00417D2D" w:rsidP="00A30584">
      <w:pPr>
        <w:widowControl w:val="0"/>
        <w:tabs>
          <w:tab w:val="left" w:pos="540"/>
        </w:tabs>
        <w:ind w:left="0" w:right="0" w:firstLine="709"/>
        <w:jc w:val="both"/>
      </w:pPr>
      <w:r w:rsidRPr="005D6BF4">
        <w:t>Укрупнено время нахождения в командировке можно определить следующим образом:</w:t>
      </w:r>
    </w:p>
    <w:p w:rsidR="00417D2D" w:rsidRPr="005D6BF4" w:rsidRDefault="00417D2D" w:rsidP="00A30584">
      <w:pPr>
        <w:widowControl w:val="0"/>
        <w:tabs>
          <w:tab w:val="left" w:pos="540"/>
        </w:tabs>
        <w:ind w:left="0" w:right="0" w:firstLine="709"/>
        <w:jc w:val="both"/>
        <w:rPr>
          <w:b/>
        </w:rPr>
      </w:pPr>
      <w:r w:rsidRPr="005D6BF4">
        <w:rPr>
          <w:b/>
          <w:lang w:val="en-US"/>
        </w:rPr>
        <w:t>t</w:t>
      </w:r>
      <w:r w:rsidRPr="005D6BF4">
        <w:rPr>
          <w:b/>
          <w:vertAlign w:val="subscript"/>
        </w:rPr>
        <w:t>к</w:t>
      </w:r>
      <w:r w:rsidRPr="005D6BF4">
        <w:rPr>
          <w:b/>
        </w:rPr>
        <w:t xml:space="preserve"> = (</w:t>
      </w:r>
      <w:proofErr w:type="spellStart"/>
      <w:r w:rsidRPr="005D6BF4">
        <w:rPr>
          <w:b/>
        </w:rPr>
        <w:t>Т</w:t>
      </w:r>
      <w:r w:rsidRPr="005D6BF4">
        <w:rPr>
          <w:b/>
          <w:vertAlign w:val="subscript"/>
        </w:rPr>
        <w:t>р</w:t>
      </w:r>
      <w:proofErr w:type="spellEnd"/>
      <w:r w:rsidRPr="005D6BF4">
        <w:rPr>
          <w:b/>
        </w:rPr>
        <w:t xml:space="preserve"> + </w:t>
      </w:r>
      <w:proofErr w:type="spellStart"/>
      <w:r w:rsidRPr="005D6BF4">
        <w:rPr>
          <w:b/>
        </w:rPr>
        <w:t>Т</w:t>
      </w:r>
      <w:r w:rsidRPr="005D6BF4">
        <w:rPr>
          <w:b/>
          <w:vertAlign w:val="subscript"/>
        </w:rPr>
        <w:t>п</w:t>
      </w:r>
      <w:proofErr w:type="spellEnd"/>
      <w:r w:rsidRPr="005D6BF4">
        <w:rPr>
          <w:b/>
        </w:rPr>
        <w:t>)/</w:t>
      </w:r>
      <w:r w:rsidRPr="005D6BF4">
        <w:rPr>
          <w:b/>
          <w:lang w:val="en-US"/>
        </w:rPr>
        <w:t>n</w:t>
      </w:r>
      <w:r w:rsidRPr="005D6BF4">
        <w:rPr>
          <w:b/>
        </w:rPr>
        <w:t>/(</w:t>
      </w:r>
      <w:r w:rsidRPr="005D6BF4">
        <w:rPr>
          <w:b/>
          <w:lang w:val="en-US"/>
        </w:rPr>
        <w:t>n</w:t>
      </w:r>
      <w:r w:rsidRPr="005D6BF4">
        <w:rPr>
          <w:b/>
          <w:vertAlign w:val="subscript"/>
        </w:rPr>
        <w:t>б</w:t>
      </w:r>
      <w:r w:rsidRPr="005D6BF4">
        <w:rPr>
          <w:b/>
        </w:rPr>
        <w:t xml:space="preserve"> + 1)/</w:t>
      </w:r>
      <w:r w:rsidRPr="005D6BF4">
        <w:rPr>
          <w:b/>
          <w:lang w:val="en-US"/>
        </w:rPr>
        <w:t>t</w:t>
      </w:r>
      <w:r w:rsidRPr="005D6BF4">
        <w:rPr>
          <w:b/>
          <w:vertAlign w:val="subscript"/>
        </w:rPr>
        <w:t>см</w:t>
      </w:r>
      <w:r w:rsidRPr="005D6BF4">
        <w:rPr>
          <w:b/>
        </w:rPr>
        <w:t>;</w:t>
      </w:r>
      <w:r w:rsidRPr="005D6BF4">
        <w:rPr>
          <w:b/>
          <w:vertAlign w:val="subscript"/>
        </w:rPr>
        <w:t xml:space="preserve"> </w:t>
      </w:r>
      <w:r w:rsidRPr="005D6BF4">
        <w:rPr>
          <w:b/>
        </w:rPr>
        <w:t>(округляется до целого числа в большую сторону)</w:t>
      </w:r>
    </w:p>
    <w:p w:rsidR="00417D2D" w:rsidRPr="005D6BF4" w:rsidRDefault="00417D2D" w:rsidP="00A30584">
      <w:pPr>
        <w:widowControl w:val="0"/>
        <w:tabs>
          <w:tab w:val="left" w:pos="540"/>
        </w:tabs>
        <w:ind w:left="0" w:right="0" w:firstLine="709"/>
        <w:jc w:val="both"/>
      </w:pPr>
      <w:r w:rsidRPr="005D6BF4">
        <w:t xml:space="preserve">где: </w:t>
      </w:r>
      <w:r w:rsidRPr="005D6BF4">
        <w:rPr>
          <w:lang w:val="en-US"/>
        </w:rPr>
        <w:t>t</w:t>
      </w:r>
      <w:r w:rsidRPr="005D6BF4">
        <w:rPr>
          <w:vertAlign w:val="subscript"/>
        </w:rPr>
        <w:t>к</w:t>
      </w:r>
      <w:r w:rsidRPr="005D6BF4">
        <w:t xml:space="preserve"> - время нахождения в командировке, дни;</w:t>
      </w:r>
    </w:p>
    <w:p w:rsidR="00417D2D" w:rsidRPr="005D6BF4" w:rsidRDefault="00417D2D" w:rsidP="00A30584">
      <w:pPr>
        <w:widowControl w:val="0"/>
        <w:tabs>
          <w:tab w:val="left" w:pos="540"/>
        </w:tabs>
        <w:ind w:left="0" w:right="0" w:firstLine="709"/>
        <w:jc w:val="both"/>
      </w:pPr>
      <w:proofErr w:type="spellStart"/>
      <w:r w:rsidRPr="005D6BF4">
        <w:t>Т</w:t>
      </w:r>
      <w:r w:rsidRPr="005D6BF4">
        <w:rPr>
          <w:vertAlign w:val="subscript"/>
        </w:rPr>
        <w:t>р</w:t>
      </w:r>
      <w:proofErr w:type="spellEnd"/>
      <w:r w:rsidRPr="005D6BF4">
        <w:t xml:space="preserve"> - трудозатраты на выполнение работ по смете, чел.-ч;</w:t>
      </w:r>
    </w:p>
    <w:p w:rsidR="00417D2D" w:rsidRPr="005D6BF4" w:rsidRDefault="00417D2D" w:rsidP="00A30584">
      <w:pPr>
        <w:widowControl w:val="0"/>
        <w:tabs>
          <w:tab w:val="left" w:pos="540"/>
        </w:tabs>
        <w:ind w:left="0" w:right="0" w:firstLine="709"/>
        <w:jc w:val="both"/>
      </w:pPr>
      <w:proofErr w:type="spellStart"/>
      <w:r w:rsidRPr="005D6BF4">
        <w:t>Т</w:t>
      </w:r>
      <w:r w:rsidRPr="005D6BF4">
        <w:rPr>
          <w:vertAlign w:val="subscript"/>
        </w:rPr>
        <w:t>п</w:t>
      </w:r>
      <w:proofErr w:type="spellEnd"/>
      <w:r w:rsidRPr="005D6BF4">
        <w:t xml:space="preserve"> - время на перевозку материалов к месту работы, развозку материалов по линии, вывоз демонтированных </w:t>
      </w:r>
      <w:proofErr w:type="spellStart"/>
      <w:r w:rsidRPr="005D6BF4">
        <w:t>грозотроса</w:t>
      </w:r>
      <w:proofErr w:type="spellEnd"/>
      <w:r w:rsidRPr="005D6BF4">
        <w:t xml:space="preserve"> и изоляторов, перебазировку машин и </w:t>
      </w:r>
      <w:proofErr w:type="spellStart"/>
      <w:r w:rsidRPr="005D6BF4">
        <w:t>спецмеханизмов</w:t>
      </w:r>
      <w:proofErr w:type="spellEnd"/>
      <w:r w:rsidRPr="005D6BF4">
        <w:t xml:space="preserve"> к месту работы, время переезда рабочих-исполнителей к месту работы, чел.-час;</w:t>
      </w:r>
    </w:p>
    <w:p w:rsidR="00417D2D" w:rsidRPr="005D6BF4" w:rsidRDefault="00417D2D" w:rsidP="00A30584">
      <w:pPr>
        <w:widowControl w:val="0"/>
        <w:tabs>
          <w:tab w:val="left" w:pos="540"/>
        </w:tabs>
        <w:ind w:left="0" w:right="0" w:firstLine="709"/>
        <w:jc w:val="both"/>
        <w:rPr>
          <w:b/>
        </w:rPr>
      </w:pPr>
      <w:proofErr w:type="spellStart"/>
      <w:r w:rsidRPr="005D6BF4">
        <w:rPr>
          <w:b/>
        </w:rPr>
        <w:t>Т</w:t>
      </w:r>
      <w:r w:rsidRPr="005D6BF4">
        <w:rPr>
          <w:b/>
          <w:vertAlign w:val="subscript"/>
        </w:rPr>
        <w:t>п</w:t>
      </w:r>
      <w:proofErr w:type="spellEnd"/>
      <w:r w:rsidRPr="005D6BF4">
        <w:rPr>
          <w:b/>
        </w:rPr>
        <w:t xml:space="preserve"> =</w:t>
      </w:r>
      <w:r w:rsidR="00F93A51" w:rsidRPr="005D6BF4">
        <w:rPr>
          <w:b/>
        </w:rPr>
        <w:t xml:space="preserve"> </w:t>
      </w:r>
      <w:r w:rsidRPr="005D6BF4">
        <w:rPr>
          <w:b/>
        </w:rPr>
        <w:t xml:space="preserve"> Т</w:t>
      </w:r>
      <w:r w:rsidRPr="005D6BF4">
        <w:rPr>
          <w:b/>
          <w:vertAlign w:val="subscript"/>
          <w:lang w:val="en-US"/>
        </w:rPr>
        <w:t>s</w:t>
      </w:r>
      <w:r w:rsidRPr="005D6BF4">
        <w:rPr>
          <w:b/>
          <w:vertAlign w:val="subscript"/>
        </w:rPr>
        <w:t xml:space="preserve"> м</w:t>
      </w:r>
      <w:r w:rsidRPr="005D6BF4">
        <w:rPr>
          <w:b/>
        </w:rPr>
        <w:t xml:space="preserve"> х </w:t>
      </w:r>
      <w:r w:rsidRPr="005D6BF4">
        <w:rPr>
          <w:b/>
          <w:lang w:val="en-US"/>
        </w:rPr>
        <w:t>n</w:t>
      </w:r>
      <w:r w:rsidRPr="005D6BF4">
        <w:rPr>
          <w:b/>
        </w:rPr>
        <w:t xml:space="preserve"> + В</w:t>
      </w:r>
      <w:r w:rsidRPr="005D6BF4">
        <w:rPr>
          <w:b/>
          <w:vertAlign w:val="subscript"/>
        </w:rPr>
        <w:t>и м</w:t>
      </w:r>
      <w:r w:rsidRPr="005D6BF4">
        <w:rPr>
          <w:b/>
        </w:rPr>
        <w:t xml:space="preserve"> + Т</w:t>
      </w:r>
      <w:r w:rsidRPr="005D6BF4">
        <w:rPr>
          <w:b/>
          <w:vertAlign w:val="subscript"/>
          <w:lang w:val="en-US"/>
        </w:rPr>
        <w:t>s</w:t>
      </w:r>
      <w:r w:rsidRPr="005D6BF4">
        <w:rPr>
          <w:b/>
          <w:vertAlign w:val="subscript"/>
        </w:rPr>
        <w:t xml:space="preserve"> кран</w:t>
      </w:r>
      <w:r w:rsidRPr="005D6BF4">
        <w:rPr>
          <w:b/>
        </w:rPr>
        <w:t xml:space="preserve"> х </w:t>
      </w:r>
      <w:r w:rsidRPr="005D6BF4">
        <w:rPr>
          <w:b/>
          <w:lang w:val="en-US"/>
        </w:rPr>
        <w:t>n</w:t>
      </w:r>
      <w:r w:rsidRPr="005D6BF4">
        <w:rPr>
          <w:b/>
        </w:rPr>
        <w:t xml:space="preserve"> + Т</w:t>
      </w:r>
      <w:r w:rsidRPr="005D6BF4">
        <w:rPr>
          <w:b/>
          <w:vertAlign w:val="subscript"/>
          <w:lang w:val="en-US"/>
        </w:rPr>
        <w:t>s</w:t>
      </w:r>
      <w:r w:rsidRPr="005D6BF4">
        <w:rPr>
          <w:b/>
          <w:vertAlign w:val="subscript"/>
        </w:rPr>
        <w:t xml:space="preserve"> </w:t>
      </w:r>
      <w:proofErr w:type="spellStart"/>
      <w:r w:rsidRPr="005D6BF4">
        <w:rPr>
          <w:b/>
          <w:vertAlign w:val="subscript"/>
        </w:rPr>
        <w:t>выш</w:t>
      </w:r>
      <w:proofErr w:type="spellEnd"/>
      <w:r w:rsidRPr="005D6BF4">
        <w:rPr>
          <w:b/>
        </w:rPr>
        <w:t xml:space="preserve"> х </w:t>
      </w:r>
      <w:r w:rsidRPr="005D6BF4">
        <w:rPr>
          <w:b/>
          <w:lang w:val="en-US"/>
        </w:rPr>
        <w:t>n</w:t>
      </w:r>
      <w:r w:rsidRPr="005D6BF4">
        <w:rPr>
          <w:b/>
        </w:rPr>
        <w:t xml:space="preserve"> + Т</w:t>
      </w:r>
      <w:r w:rsidRPr="005D6BF4">
        <w:rPr>
          <w:b/>
          <w:vertAlign w:val="subscript"/>
          <w:lang w:val="en-US"/>
        </w:rPr>
        <w:t>s</w:t>
      </w:r>
      <w:r w:rsidRPr="005D6BF4">
        <w:rPr>
          <w:b/>
          <w:vertAlign w:val="subscript"/>
        </w:rPr>
        <w:t xml:space="preserve"> </w:t>
      </w:r>
      <w:proofErr w:type="spellStart"/>
      <w:r w:rsidRPr="005D6BF4">
        <w:rPr>
          <w:b/>
          <w:vertAlign w:val="subscript"/>
        </w:rPr>
        <w:t>бр</w:t>
      </w:r>
      <w:proofErr w:type="spellEnd"/>
      <w:r w:rsidRPr="005D6BF4">
        <w:rPr>
          <w:b/>
          <w:vertAlign w:val="subscript"/>
        </w:rPr>
        <w:t xml:space="preserve"> </w:t>
      </w:r>
      <w:proofErr w:type="spellStart"/>
      <w:r w:rsidRPr="005D6BF4">
        <w:rPr>
          <w:b/>
          <w:vertAlign w:val="subscript"/>
        </w:rPr>
        <w:t>авт</w:t>
      </w:r>
      <w:proofErr w:type="spellEnd"/>
      <w:r w:rsidRPr="005D6BF4">
        <w:rPr>
          <w:b/>
        </w:rPr>
        <w:t xml:space="preserve"> х </w:t>
      </w:r>
      <w:r w:rsidRPr="005D6BF4">
        <w:rPr>
          <w:b/>
          <w:lang w:val="en-US"/>
        </w:rPr>
        <w:t>n</w:t>
      </w:r>
      <w:r w:rsidRPr="005D6BF4">
        <w:rPr>
          <w:b/>
        </w:rPr>
        <w:t xml:space="preserve"> + … + Т</w:t>
      </w:r>
      <w:r w:rsidRPr="005D6BF4">
        <w:rPr>
          <w:b/>
          <w:vertAlign w:val="subscript"/>
          <w:lang w:val="en-US"/>
        </w:rPr>
        <w:t>s</w:t>
      </w:r>
      <w:r w:rsidRPr="005D6BF4">
        <w:rPr>
          <w:b/>
        </w:rPr>
        <w:t xml:space="preserve"> х </w:t>
      </w:r>
      <w:r w:rsidRPr="005D6BF4">
        <w:rPr>
          <w:b/>
          <w:lang w:val="en-US"/>
        </w:rPr>
        <w:t>n</w:t>
      </w:r>
      <w:r w:rsidRPr="005D6BF4">
        <w:rPr>
          <w:b/>
          <w:vertAlign w:val="subscript"/>
        </w:rPr>
        <w:t>и</w:t>
      </w:r>
      <w:r w:rsidRPr="005D6BF4">
        <w:rPr>
          <w:b/>
        </w:rPr>
        <w:t xml:space="preserve"> х </w:t>
      </w:r>
      <w:r w:rsidRPr="005D6BF4">
        <w:rPr>
          <w:b/>
          <w:lang w:val="en-US"/>
        </w:rPr>
        <w:t>n</w:t>
      </w:r>
    </w:p>
    <w:p w:rsidR="00417D2D" w:rsidRPr="005D6BF4" w:rsidRDefault="00417D2D" w:rsidP="00A30584">
      <w:pPr>
        <w:widowControl w:val="0"/>
        <w:tabs>
          <w:tab w:val="left" w:pos="540"/>
        </w:tabs>
        <w:ind w:left="0" w:right="0" w:firstLine="709"/>
        <w:jc w:val="both"/>
      </w:pPr>
      <w:r w:rsidRPr="005D6BF4">
        <w:rPr>
          <w:lang w:val="en-US"/>
        </w:rPr>
        <w:t>n</w:t>
      </w:r>
      <w:r w:rsidRPr="005D6BF4">
        <w:t xml:space="preserve"> - количество поездок. Определяется в зависимости от количества поездок запланированных в соответствии с Техническим заданием;</w:t>
      </w:r>
    </w:p>
    <w:p w:rsidR="00417D2D" w:rsidRPr="005D6BF4" w:rsidRDefault="00417D2D" w:rsidP="00A30584">
      <w:pPr>
        <w:widowControl w:val="0"/>
        <w:tabs>
          <w:tab w:val="left" w:pos="540"/>
        </w:tabs>
        <w:ind w:left="0" w:right="0" w:firstLine="709"/>
        <w:jc w:val="both"/>
      </w:pPr>
      <w:r w:rsidRPr="005D6BF4">
        <w:t>(</w:t>
      </w:r>
      <w:r w:rsidRPr="005D6BF4">
        <w:rPr>
          <w:lang w:val="en-US"/>
        </w:rPr>
        <w:t>n</w:t>
      </w:r>
      <w:r w:rsidRPr="005D6BF4">
        <w:rPr>
          <w:vertAlign w:val="subscript"/>
        </w:rPr>
        <w:t>б</w:t>
      </w:r>
      <w:r w:rsidRPr="005D6BF4">
        <w:t xml:space="preserve"> + 1) - средняя численность бригады, включая водителя занятого перевозкой материалов к месту работы, развозкой материалов по линии, вывозом демонтированных </w:t>
      </w:r>
      <w:proofErr w:type="spellStart"/>
      <w:r w:rsidRPr="005D6BF4">
        <w:t>грозотроса</w:t>
      </w:r>
      <w:proofErr w:type="spellEnd"/>
      <w:r w:rsidRPr="005D6BF4">
        <w:t xml:space="preserve"> и изоляторов, чел.;</w:t>
      </w:r>
    </w:p>
    <w:p w:rsidR="00417D2D" w:rsidRPr="005D6BF4" w:rsidRDefault="00417D2D" w:rsidP="00A30584">
      <w:pPr>
        <w:widowControl w:val="0"/>
        <w:tabs>
          <w:tab w:val="left" w:pos="540"/>
        </w:tabs>
        <w:ind w:left="0" w:right="0" w:firstLine="709"/>
        <w:jc w:val="both"/>
      </w:pPr>
      <w:r w:rsidRPr="005D6BF4">
        <w:rPr>
          <w:lang w:val="en-US"/>
        </w:rPr>
        <w:t>n</w:t>
      </w:r>
      <w:r w:rsidRPr="005D6BF4">
        <w:rPr>
          <w:vertAlign w:val="subscript"/>
        </w:rPr>
        <w:t>б</w:t>
      </w:r>
      <w:r w:rsidRPr="005D6BF4">
        <w:t xml:space="preserve"> - средняя численность бригады, включая водителей, чел.;</w:t>
      </w:r>
    </w:p>
    <w:p w:rsidR="00417D2D" w:rsidRPr="005D6BF4" w:rsidRDefault="00417D2D" w:rsidP="00A30584">
      <w:pPr>
        <w:widowControl w:val="0"/>
        <w:tabs>
          <w:tab w:val="left" w:pos="540"/>
        </w:tabs>
        <w:ind w:left="0" w:right="0" w:firstLine="709"/>
        <w:jc w:val="both"/>
      </w:pPr>
      <w:r w:rsidRPr="005D6BF4">
        <w:rPr>
          <w:lang w:val="en-US"/>
        </w:rPr>
        <w:t>t</w:t>
      </w:r>
      <w:r w:rsidRPr="005D6BF4">
        <w:rPr>
          <w:vertAlign w:val="subscript"/>
        </w:rPr>
        <w:t>см</w:t>
      </w:r>
      <w:r w:rsidRPr="005D6BF4">
        <w:t xml:space="preserve"> - продолжительность рабочего дня - 8 час.;</w:t>
      </w:r>
    </w:p>
    <w:p w:rsidR="00417D2D" w:rsidRPr="005D6BF4" w:rsidRDefault="00417D2D" w:rsidP="00A30584">
      <w:pPr>
        <w:widowControl w:val="0"/>
        <w:tabs>
          <w:tab w:val="left" w:pos="540"/>
        </w:tabs>
        <w:ind w:left="0" w:right="0" w:firstLine="709"/>
        <w:jc w:val="both"/>
      </w:pPr>
      <w:r w:rsidRPr="005D6BF4">
        <w:t>Затраты на командировку определяются следующим образом:</w:t>
      </w:r>
    </w:p>
    <w:p w:rsidR="00417D2D" w:rsidRPr="005D6BF4" w:rsidRDefault="00417D2D" w:rsidP="00A30584">
      <w:pPr>
        <w:widowControl w:val="0"/>
        <w:tabs>
          <w:tab w:val="left" w:pos="540"/>
        </w:tabs>
        <w:ind w:left="0" w:right="0" w:firstLine="709"/>
        <w:jc w:val="both"/>
        <w:rPr>
          <w:b/>
        </w:rPr>
      </w:pPr>
      <w:proofErr w:type="spellStart"/>
      <w:r w:rsidRPr="005D6BF4">
        <w:rPr>
          <w:b/>
        </w:rPr>
        <w:t>Р</w:t>
      </w:r>
      <w:r w:rsidRPr="005D6BF4">
        <w:rPr>
          <w:b/>
          <w:vertAlign w:val="subscript"/>
        </w:rPr>
        <w:t>к</w:t>
      </w:r>
      <w:proofErr w:type="spellEnd"/>
      <w:r w:rsidRPr="005D6BF4">
        <w:rPr>
          <w:b/>
        </w:rPr>
        <w:t xml:space="preserve"> = О</w:t>
      </w:r>
      <w:r w:rsidRPr="005D6BF4">
        <w:rPr>
          <w:b/>
          <w:vertAlign w:val="subscript"/>
        </w:rPr>
        <w:t>с</w:t>
      </w:r>
      <w:r w:rsidRPr="005D6BF4">
        <w:rPr>
          <w:b/>
        </w:rPr>
        <w:t xml:space="preserve"> + </w:t>
      </w:r>
      <w:proofErr w:type="spellStart"/>
      <w:r w:rsidRPr="005D6BF4">
        <w:rPr>
          <w:b/>
        </w:rPr>
        <w:t>Р</w:t>
      </w:r>
      <w:r w:rsidRPr="005D6BF4">
        <w:rPr>
          <w:b/>
          <w:vertAlign w:val="subscript"/>
        </w:rPr>
        <w:t>п</w:t>
      </w:r>
      <w:proofErr w:type="spellEnd"/>
    </w:p>
    <w:p w:rsidR="00417D2D" w:rsidRPr="005D6BF4" w:rsidRDefault="00417D2D" w:rsidP="00A30584">
      <w:pPr>
        <w:widowControl w:val="0"/>
        <w:tabs>
          <w:tab w:val="left" w:pos="540"/>
        </w:tabs>
        <w:ind w:left="0" w:right="0" w:firstLine="709"/>
        <w:jc w:val="both"/>
      </w:pPr>
      <w:r w:rsidRPr="005D6BF4">
        <w:t xml:space="preserve">где: </w:t>
      </w:r>
      <w:proofErr w:type="spellStart"/>
      <w:r w:rsidRPr="005D6BF4">
        <w:t>Р</w:t>
      </w:r>
      <w:r w:rsidRPr="005D6BF4">
        <w:rPr>
          <w:vertAlign w:val="subscript"/>
        </w:rPr>
        <w:t>к</w:t>
      </w:r>
      <w:proofErr w:type="spellEnd"/>
      <w:r w:rsidRPr="005D6BF4">
        <w:t xml:space="preserve"> - командировочные расходы, руб.;</w:t>
      </w:r>
    </w:p>
    <w:p w:rsidR="00417D2D" w:rsidRPr="005D6BF4" w:rsidRDefault="00417D2D" w:rsidP="00A30584">
      <w:pPr>
        <w:widowControl w:val="0"/>
        <w:tabs>
          <w:tab w:val="left" w:pos="540"/>
        </w:tabs>
        <w:ind w:left="0" w:right="0" w:firstLine="709"/>
        <w:jc w:val="both"/>
      </w:pPr>
      <w:r w:rsidRPr="005D6BF4">
        <w:t>О</w:t>
      </w:r>
      <w:r w:rsidRPr="005D6BF4">
        <w:rPr>
          <w:vertAlign w:val="subscript"/>
        </w:rPr>
        <w:t>с</w:t>
      </w:r>
      <w:r w:rsidRPr="005D6BF4">
        <w:t xml:space="preserve"> - оплата суточных за время нахождения в командировке, руб.;</w:t>
      </w:r>
    </w:p>
    <w:p w:rsidR="00417D2D" w:rsidRPr="005D6BF4" w:rsidRDefault="00417D2D" w:rsidP="00A30584">
      <w:pPr>
        <w:widowControl w:val="0"/>
        <w:tabs>
          <w:tab w:val="left" w:pos="540"/>
        </w:tabs>
        <w:ind w:left="0" w:right="0" w:firstLine="709"/>
        <w:jc w:val="both"/>
      </w:pPr>
      <w:proofErr w:type="spellStart"/>
      <w:r w:rsidRPr="005D6BF4">
        <w:t>Р</w:t>
      </w:r>
      <w:r w:rsidRPr="005D6BF4">
        <w:rPr>
          <w:vertAlign w:val="subscript"/>
        </w:rPr>
        <w:t>п</w:t>
      </w:r>
      <w:proofErr w:type="spellEnd"/>
      <w:r w:rsidRPr="005D6BF4">
        <w:t xml:space="preserve"> - расходы на возмещение стоимости проживания за время нахождения в командировке, руб.</w:t>
      </w:r>
    </w:p>
    <w:p w:rsidR="00417D2D" w:rsidRPr="005D6BF4" w:rsidRDefault="00417D2D" w:rsidP="00A30584">
      <w:pPr>
        <w:widowControl w:val="0"/>
        <w:tabs>
          <w:tab w:val="left" w:pos="540"/>
        </w:tabs>
        <w:ind w:left="0" w:right="0" w:firstLine="709"/>
        <w:jc w:val="both"/>
      </w:pPr>
      <w:r w:rsidRPr="005D6BF4">
        <w:t>Расчет оплаты суточных за время нахождения в командировке:</w:t>
      </w:r>
    </w:p>
    <w:p w:rsidR="00417D2D" w:rsidRPr="005D6BF4" w:rsidRDefault="00417D2D" w:rsidP="00A30584">
      <w:pPr>
        <w:widowControl w:val="0"/>
        <w:tabs>
          <w:tab w:val="left" w:pos="540"/>
        </w:tabs>
        <w:ind w:left="0" w:right="0" w:firstLine="709"/>
        <w:jc w:val="both"/>
        <w:rPr>
          <w:b/>
          <w:vertAlign w:val="subscript"/>
        </w:rPr>
      </w:pPr>
      <w:r w:rsidRPr="005D6BF4">
        <w:rPr>
          <w:b/>
        </w:rPr>
        <w:t>О</w:t>
      </w:r>
      <w:r w:rsidRPr="005D6BF4">
        <w:rPr>
          <w:b/>
          <w:vertAlign w:val="subscript"/>
        </w:rPr>
        <w:t>с</w:t>
      </w:r>
      <w:r w:rsidRPr="005D6BF4">
        <w:rPr>
          <w:b/>
        </w:rPr>
        <w:t xml:space="preserve"> = </w:t>
      </w:r>
      <w:proofErr w:type="spellStart"/>
      <w:r w:rsidRPr="005D6BF4">
        <w:rPr>
          <w:b/>
        </w:rPr>
        <w:t>С</w:t>
      </w:r>
      <w:r w:rsidRPr="005D6BF4">
        <w:rPr>
          <w:b/>
          <w:vertAlign w:val="subscript"/>
        </w:rPr>
        <w:t>ср</w:t>
      </w:r>
      <w:proofErr w:type="spellEnd"/>
      <w:r w:rsidRPr="005D6BF4">
        <w:rPr>
          <w:b/>
        </w:rPr>
        <w:t xml:space="preserve"> х </w:t>
      </w:r>
      <w:r w:rsidRPr="005D6BF4">
        <w:rPr>
          <w:b/>
          <w:lang w:val="en-US"/>
        </w:rPr>
        <w:t>t</w:t>
      </w:r>
      <w:r w:rsidRPr="005D6BF4">
        <w:rPr>
          <w:b/>
          <w:vertAlign w:val="subscript"/>
        </w:rPr>
        <w:t>к</w:t>
      </w:r>
    </w:p>
    <w:p w:rsidR="00417D2D" w:rsidRPr="005D6BF4" w:rsidRDefault="00417D2D" w:rsidP="00A30584">
      <w:pPr>
        <w:widowControl w:val="0"/>
        <w:tabs>
          <w:tab w:val="left" w:pos="540"/>
        </w:tabs>
        <w:ind w:left="0" w:right="0" w:firstLine="709"/>
        <w:jc w:val="both"/>
      </w:pPr>
      <w:r w:rsidRPr="005D6BF4">
        <w:t xml:space="preserve">где: </w:t>
      </w:r>
      <w:proofErr w:type="spellStart"/>
      <w:r w:rsidRPr="005D6BF4">
        <w:t>С</w:t>
      </w:r>
      <w:r w:rsidRPr="005D6BF4">
        <w:rPr>
          <w:vertAlign w:val="subscript"/>
        </w:rPr>
        <w:t>ср</w:t>
      </w:r>
      <w:proofErr w:type="spellEnd"/>
      <w:r w:rsidRPr="005D6BF4">
        <w:t xml:space="preserve"> - средний размер суточных, руб.</w:t>
      </w:r>
    </w:p>
    <w:p w:rsidR="00D11B1B" w:rsidRPr="00D11B1B" w:rsidRDefault="00D11B1B" w:rsidP="00D11B1B">
      <w:pPr>
        <w:pStyle w:val="af"/>
        <w:widowControl w:val="0"/>
        <w:tabs>
          <w:tab w:val="left" w:pos="0"/>
          <w:tab w:val="left" w:pos="1134"/>
        </w:tabs>
        <w:ind w:left="709"/>
        <w:jc w:val="both"/>
        <w:rPr>
          <w:rFonts w:ascii="Times New Roman" w:hAnsi="Times New Roman"/>
          <w:color w:val="000000"/>
          <w:sz w:val="26"/>
          <w:szCs w:val="26"/>
        </w:rPr>
      </w:pPr>
      <w:r w:rsidRPr="00D11B1B">
        <w:rPr>
          <w:rFonts w:ascii="Times New Roman" w:hAnsi="Times New Roman"/>
          <w:color w:val="000000"/>
          <w:sz w:val="26"/>
          <w:szCs w:val="26"/>
        </w:rPr>
        <w:t xml:space="preserve">Размер суточных устанавливается в зависимости от способа выполнения: </w:t>
      </w:r>
    </w:p>
    <w:p w:rsidR="00D11B1B" w:rsidRPr="00D11B1B" w:rsidRDefault="00D11B1B" w:rsidP="00D11B1B">
      <w:pPr>
        <w:pStyle w:val="af"/>
        <w:widowControl w:val="0"/>
        <w:tabs>
          <w:tab w:val="left" w:pos="0"/>
          <w:tab w:val="left" w:pos="1134"/>
        </w:tabs>
        <w:ind w:left="0" w:firstLine="709"/>
        <w:jc w:val="both"/>
        <w:rPr>
          <w:rFonts w:ascii="Times New Roman" w:hAnsi="Times New Roman"/>
          <w:color w:val="000000"/>
          <w:sz w:val="26"/>
          <w:szCs w:val="26"/>
        </w:rPr>
      </w:pPr>
      <w:r w:rsidRPr="00D11B1B">
        <w:rPr>
          <w:rFonts w:ascii="Times New Roman" w:hAnsi="Times New Roman"/>
          <w:color w:val="000000"/>
          <w:sz w:val="26"/>
          <w:szCs w:val="26"/>
        </w:rPr>
        <w:t>- Методикой по расчету стоимости услуг по техническому обслуживанию и ремонту, выполняемых силами АО «</w:t>
      </w:r>
      <w:proofErr w:type="spellStart"/>
      <w:r w:rsidRPr="00D11B1B">
        <w:rPr>
          <w:rFonts w:ascii="Times New Roman" w:hAnsi="Times New Roman"/>
          <w:color w:val="000000"/>
          <w:sz w:val="26"/>
          <w:szCs w:val="26"/>
        </w:rPr>
        <w:t>Электросетьсервис</w:t>
      </w:r>
      <w:proofErr w:type="spellEnd"/>
      <w:r w:rsidRPr="00D11B1B">
        <w:rPr>
          <w:rFonts w:ascii="Times New Roman" w:hAnsi="Times New Roman"/>
          <w:color w:val="000000"/>
          <w:sz w:val="26"/>
          <w:szCs w:val="26"/>
        </w:rPr>
        <w:t xml:space="preserve"> ЕНЭС» </w:t>
      </w:r>
      <w:r w:rsidR="003157A5">
        <w:rPr>
          <w:rFonts w:ascii="Times New Roman" w:hAnsi="Times New Roman"/>
          <w:color w:val="000000"/>
          <w:sz w:val="26"/>
          <w:szCs w:val="26"/>
        </w:rPr>
        <w:t xml:space="preserve">в действующей </w:t>
      </w:r>
      <w:r w:rsidR="003157A5">
        <w:rPr>
          <w:rFonts w:ascii="Times New Roman" w:hAnsi="Times New Roman"/>
          <w:color w:val="000000"/>
          <w:sz w:val="26"/>
          <w:szCs w:val="26"/>
        </w:rPr>
        <w:lastRenderedPageBreak/>
        <w:t>редакции</w:t>
      </w:r>
      <w:r w:rsidRPr="00D11B1B">
        <w:rPr>
          <w:rFonts w:ascii="Times New Roman" w:hAnsi="Times New Roman"/>
          <w:color w:val="000000"/>
          <w:sz w:val="26"/>
          <w:szCs w:val="26"/>
        </w:rPr>
        <w:t>;</w:t>
      </w:r>
    </w:p>
    <w:p w:rsidR="00D11B1B" w:rsidRDefault="00D11B1B" w:rsidP="00D11B1B">
      <w:pPr>
        <w:widowControl w:val="0"/>
        <w:tabs>
          <w:tab w:val="left" w:pos="540"/>
        </w:tabs>
        <w:ind w:left="0" w:right="0" w:firstLine="709"/>
        <w:jc w:val="both"/>
        <w:rPr>
          <w:color w:val="000000"/>
        </w:rPr>
      </w:pPr>
      <w:r w:rsidRPr="00D11B1B">
        <w:rPr>
          <w:color w:val="000000"/>
        </w:rPr>
        <w:t>- Методикой по расчету стоимости работ по техническому обслуживанию и ремонту, выполняемых филиалами ПАО «ФСК ЕЭС» - МЭС/ПМЭС собственными силами, утвержденной приказом ПАО «ФСК ЕЭС» от 11.05.2018 № 169.</w:t>
      </w:r>
    </w:p>
    <w:p w:rsidR="00417D2D" w:rsidRPr="005D6BF4" w:rsidRDefault="00417D2D" w:rsidP="00A30584">
      <w:pPr>
        <w:widowControl w:val="0"/>
        <w:tabs>
          <w:tab w:val="left" w:pos="540"/>
        </w:tabs>
        <w:ind w:left="0" w:right="0" w:firstLine="709"/>
        <w:jc w:val="both"/>
      </w:pPr>
      <w:r w:rsidRPr="005D6BF4">
        <w:t>Средний размер суточных определяется:</w:t>
      </w:r>
    </w:p>
    <w:p w:rsidR="00417D2D" w:rsidRPr="005D6BF4" w:rsidRDefault="00417D2D" w:rsidP="00A30584">
      <w:pPr>
        <w:widowControl w:val="0"/>
        <w:tabs>
          <w:tab w:val="left" w:pos="540"/>
        </w:tabs>
        <w:ind w:left="0" w:right="0" w:firstLine="709"/>
        <w:jc w:val="both"/>
      </w:pPr>
      <w:r w:rsidRPr="005D6BF4">
        <w:t>При нахождении в командировке до 7 дней:</w:t>
      </w:r>
    </w:p>
    <w:p w:rsidR="00417D2D" w:rsidRPr="005D6BF4" w:rsidRDefault="00417D2D" w:rsidP="00A30584">
      <w:pPr>
        <w:widowControl w:val="0"/>
        <w:tabs>
          <w:tab w:val="left" w:pos="540"/>
        </w:tabs>
        <w:ind w:left="0" w:right="0" w:firstLine="709"/>
        <w:jc w:val="both"/>
        <w:rPr>
          <w:b/>
        </w:rPr>
      </w:pPr>
      <w:proofErr w:type="spellStart"/>
      <w:r w:rsidRPr="005D6BF4">
        <w:rPr>
          <w:b/>
        </w:rPr>
        <w:t>С</w:t>
      </w:r>
      <w:r w:rsidRPr="005D6BF4">
        <w:rPr>
          <w:b/>
          <w:vertAlign w:val="subscript"/>
        </w:rPr>
        <w:t>ср</w:t>
      </w:r>
      <w:proofErr w:type="spellEnd"/>
      <w:r w:rsidRPr="005D6BF4">
        <w:rPr>
          <w:b/>
        </w:rPr>
        <w:t xml:space="preserve"> = </w:t>
      </w:r>
      <w:proofErr w:type="spellStart"/>
      <w:r w:rsidRPr="005D6BF4">
        <w:rPr>
          <w:b/>
        </w:rPr>
        <w:t>Н</w:t>
      </w:r>
      <w:r w:rsidRPr="005D6BF4">
        <w:rPr>
          <w:b/>
          <w:vertAlign w:val="subscript"/>
        </w:rPr>
        <w:t>сут</w:t>
      </w:r>
      <w:proofErr w:type="spellEnd"/>
      <w:r w:rsidRPr="005D6BF4">
        <w:rPr>
          <w:b/>
        </w:rPr>
        <w:t>*</w:t>
      </w:r>
      <w:r w:rsidRPr="005D6BF4">
        <w:rPr>
          <w:b/>
          <w:lang w:val="en-US"/>
        </w:rPr>
        <w:t>t</w:t>
      </w:r>
      <w:r w:rsidRPr="005D6BF4">
        <w:rPr>
          <w:b/>
          <w:vertAlign w:val="subscript"/>
        </w:rPr>
        <w:t>к</w:t>
      </w:r>
      <w:r w:rsidRPr="005D6BF4">
        <w:rPr>
          <w:b/>
        </w:rPr>
        <w:t>/</w:t>
      </w:r>
      <w:r w:rsidRPr="005D6BF4">
        <w:rPr>
          <w:b/>
          <w:lang w:val="en-US"/>
        </w:rPr>
        <w:t>t</w:t>
      </w:r>
      <w:r w:rsidRPr="005D6BF4">
        <w:rPr>
          <w:b/>
          <w:vertAlign w:val="subscript"/>
        </w:rPr>
        <w:t>к</w:t>
      </w:r>
    </w:p>
    <w:p w:rsidR="00417D2D" w:rsidRPr="005D6BF4" w:rsidRDefault="00417D2D" w:rsidP="00A30584">
      <w:pPr>
        <w:widowControl w:val="0"/>
        <w:tabs>
          <w:tab w:val="left" w:pos="540"/>
        </w:tabs>
        <w:ind w:left="0" w:right="0" w:firstLine="709"/>
        <w:jc w:val="both"/>
      </w:pPr>
      <w:r w:rsidRPr="005D6BF4">
        <w:t xml:space="preserve">где: </w:t>
      </w:r>
      <w:proofErr w:type="spellStart"/>
      <w:r w:rsidRPr="005D6BF4">
        <w:t>Н</w:t>
      </w:r>
      <w:r w:rsidRPr="005D6BF4">
        <w:rPr>
          <w:vertAlign w:val="subscript"/>
        </w:rPr>
        <w:t>сут</w:t>
      </w:r>
      <w:proofErr w:type="spellEnd"/>
      <w:r w:rsidRPr="005D6BF4">
        <w:t xml:space="preserve"> - установленная норма суточных при командировании, руб.</w:t>
      </w:r>
    </w:p>
    <w:p w:rsidR="00417D2D" w:rsidRPr="005D6BF4" w:rsidRDefault="00417D2D" w:rsidP="00A30584">
      <w:pPr>
        <w:widowControl w:val="0"/>
        <w:tabs>
          <w:tab w:val="left" w:pos="540"/>
        </w:tabs>
        <w:ind w:left="0" w:right="0" w:firstLine="709"/>
        <w:jc w:val="both"/>
      </w:pPr>
      <w:r w:rsidRPr="005D6BF4">
        <w:t>При нахождении в командировке от 8 до 14 дней:</w:t>
      </w:r>
    </w:p>
    <w:p w:rsidR="00417D2D" w:rsidRPr="005D6BF4" w:rsidRDefault="00417D2D" w:rsidP="00A30584">
      <w:pPr>
        <w:widowControl w:val="0"/>
        <w:tabs>
          <w:tab w:val="left" w:pos="540"/>
        </w:tabs>
        <w:ind w:left="0" w:right="0" w:firstLine="709"/>
        <w:jc w:val="both"/>
        <w:rPr>
          <w:b/>
        </w:rPr>
      </w:pPr>
      <w:proofErr w:type="spellStart"/>
      <w:r w:rsidRPr="005D6BF4">
        <w:rPr>
          <w:b/>
        </w:rPr>
        <w:t>С</w:t>
      </w:r>
      <w:r w:rsidRPr="005D6BF4">
        <w:rPr>
          <w:b/>
          <w:vertAlign w:val="subscript"/>
        </w:rPr>
        <w:t>ср</w:t>
      </w:r>
      <w:proofErr w:type="spellEnd"/>
      <w:r w:rsidRPr="005D6BF4">
        <w:rPr>
          <w:b/>
        </w:rPr>
        <w:t xml:space="preserve"> = (</w:t>
      </w:r>
      <w:proofErr w:type="spellStart"/>
      <w:r w:rsidRPr="005D6BF4">
        <w:rPr>
          <w:b/>
        </w:rPr>
        <w:t>Н</w:t>
      </w:r>
      <w:r w:rsidRPr="005D6BF4">
        <w:rPr>
          <w:b/>
          <w:vertAlign w:val="subscript"/>
        </w:rPr>
        <w:t>сут</w:t>
      </w:r>
      <w:proofErr w:type="spellEnd"/>
      <w:r w:rsidRPr="005D6BF4">
        <w:rPr>
          <w:b/>
        </w:rPr>
        <w:t>*7 + 1,3Н</w:t>
      </w:r>
      <w:r w:rsidRPr="005D6BF4">
        <w:rPr>
          <w:b/>
          <w:vertAlign w:val="subscript"/>
        </w:rPr>
        <w:t>сут</w:t>
      </w:r>
      <w:r w:rsidRPr="005D6BF4">
        <w:rPr>
          <w:b/>
        </w:rPr>
        <w:t>*(</w:t>
      </w:r>
      <w:r w:rsidRPr="005D6BF4">
        <w:rPr>
          <w:b/>
          <w:lang w:val="en-US"/>
        </w:rPr>
        <w:t>t</w:t>
      </w:r>
      <w:r w:rsidRPr="005D6BF4">
        <w:rPr>
          <w:b/>
          <w:vertAlign w:val="subscript"/>
        </w:rPr>
        <w:t>к</w:t>
      </w:r>
      <w:r w:rsidRPr="005D6BF4">
        <w:rPr>
          <w:b/>
        </w:rPr>
        <w:t xml:space="preserve"> </w:t>
      </w:r>
      <w:r w:rsidR="00A30584">
        <w:rPr>
          <w:b/>
        </w:rPr>
        <w:t>-</w:t>
      </w:r>
      <w:r w:rsidRPr="005D6BF4">
        <w:rPr>
          <w:b/>
        </w:rPr>
        <w:t xml:space="preserve"> 7))/</w:t>
      </w:r>
      <w:r w:rsidRPr="005D6BF4">
        <w:rPr>
          <w:b/>
          <w:lang w:val="en-US"/>
        </w:rPr>
        <w:t>t</w:t>
      </w:r>
      <w:r w:rsidRPr="005D6BF4">
        <w:rPr>
          <w:b/>
          <w:vertAlign w:val="subscript"/>
        </w:rPr>
        <w:t>к</w:t>
      </w:r>
    </w:p>
    <w:p w:rsidR="00417D2D" w:rsidRPr="005D6BF4" w:rsidRDefault="00417D2D" w:rsidP="00A30584">
      <w:pPr>
        <w:widowControl w:val="0"/>
        <w:tabs>
          <w:tab w:val="left" w:pos="540"/>
        </w:tabs>
        <w:ind w:left="0" w:right="0" w:firstLine="709"/>
        <w:jc w:val="both"/>
      </w:pPr>
      <w:r w:rsidRPr="005D6BF4">
        <w:t>При нахождении в командировке от 15 до 21 дня:</w:t>
      </w:r>
    </w:p>
    <w:p w:rsidR="00417D2D" w:rsidRPr="005D6BF4" w:rsidRDefault="00417D2D" w:rsidP="00A30584">
      <w:pPr>
        <w:widowControl w:val="0"/>
        <w:tabs>
          <w:tab w:val="left" w:pos="540"/>
        </w:tabs>
        <w:ind w:left="0" w:right="0" w:firstLine="709"/>
        <w:jc w:val="both"/>
        <w:rPr>
          <w:b/>
        </w:rPr>
      </w:pPr>
      <w:proofErr w:type="spellStart"/>
      <w:r w:rsidRPr="005D6BF4">
        <w:rPr>
          <w:b/>
        </w:rPr>
        <w:t>С</w:t>
      </w:r>
      <w:r w:rsidRPr="005D6BF4">
        <w:rPr>
          <w:b/>
          <w:vertAlign w:val="subscript"/>
        </w:rPr>
        <w:t>ср</w:t>
      </w:r>
      <w:proofErr w:type="spellEnd"/>
      <w:r w:rsidRPr="005D6BF4">
        <w:rPr>
          <w:b/>
        </w:rPr>
        <w:t xml:space="preserve"> = (</w:t>
      </w:r>
      <w:proofErr w:type="spellStart"/>
      <w:r w:rsidRPr="005D6BF4">
        <w:rPr>
          <w:b/>
        </w:rPr>
        <w:t>Н</w:t>
      </w:r>
      <w:r w:rsidRPr="005D6BF4">
        <w:rPr>
          <w:b/>
          <w:vertAlign w:val="subscript"/>
        </w:rPr>
        <w:t>сут</w:t>
      </w:r>
      <w:proofErr w:type="spellEnd"/>
      <w:r w:rsidRPr="005D6BF4">
        <w:rPr>
          <w:b/>
        </w:rPr>
        <w:t>*7 + 1,3Н</w:t>
      </w:r>
      <w:r w:rsidRPr="005D6BF4">
        <w:rPr>
          <w:b/>
          <w:vertAlign w:val="subscript"/>
        </w:rPr>
        <w:t>сут</w:t>
      </w:r>
      <w:r w:rsidRPr="005D6BF4">
        <w:rPr>
          <w:b/>
        </w:rPr>
        <w:t>*7 + 1,4Н</w:t>
      </w:r>
      <w:r w:rsidRPr="005D6BF4">
        <w:rPr>
          <w:b/>
          <w:vertAlign w:val="subscript"/>
        </w:rPr>
        <w:t>сут</w:t>
      </w:r>
      <w:r w:rsidRPr="005D6BF4">
        <w:rPr>
          <w:b/>
        </w:rPr>
        <w:t>*(</w:t>
      </w:r>
      <w:r w:rsidRPr="005D6BF4">
        <w:rPr>
          <w:b/>
          <w:lang w:val="en-US"/>
        </w:rPr>
        <w:t>t</w:t>
      </w:r>
      <w:r w:rsidRPr="005D6BF4">
        <w:rPr>
          <w:b/>
          <w:vertAlign w:val="subscript"/>
        </w:rPr>
        <w:t>к</w:t>
      </w:r>
      <w:r w:rsidRPr="005D6BF4">
        <w:rPr>
          <w:b/>
        </w:rPr>
        <w:t xml:space="preserve"> </w:t>
      </w:r>
      <w:r w:rsidR="00A30584">
        <w:rPr>
          <w:b/>
        </w:rPr>
        <w:t>-</w:t>
      </w:r>
      <w:r w:rsidRPr="005D6BF4">
        <w:rPr>
          <w:b/>
        </w:rPr>
        <w:t xml:space="preserve"> 14))/</w:t>
      </w:r>
      <w:r w:rsidRPr="005D6BF4">
        <w:rPr>
          <w:b/>
          <w:lang w:val="en-US"/>
        </w:rPr>
        <w:t>t</w:t>
      </w:r>
      <w:r w:rsidRPr="005D6BF4">
        <w:rPr>
          <w:b/>
          <w:vertAlign w:val="subscript"/>
        </w:rPr>
        <w:t>к</w:t>
      </w:r>
    </w:p>
    <w:p w:rsidR="00417D2D" w:rsidRPr="005D6BF4" w:rsidRDefault="00417D2D" w:rsidP="00A30584">
      <w:pPr>
        <w:widowControl w:val="0"/>
        <w:tabs>
          <w:tab w:val="left" w:pos="540"/>
        </w:tabs>
        <w:ind w:left="0" w:right="0" w:firstLine="709"/>
        <w:jc w:val="both"/>
      </w:pPr>
      <w:r w:rsidRPr="005D6BF4">
        <w:t>При нахождении в командировке от 22 дней и более:</w:t>
      </w:r>
    </w:p>
    <w:p w:rsidR="00417D2D" w:rsidRPr="005D6BF4" w:rsidRDefault="00417D2D" w:rsidP="00A30584">
      <w:pPr>
        <w:widowControl w:val="0"/>
        <w:tabs>
          <w:tab w:val="left" w:pos="540"/>
        </w:tabs>
        <w:ind w:left="0" w:right="0" w:firstLine="709"/>
        <w:jc w:val="both"/>
        <w:rPr>
          <w:b/>
        </w:rPr>
      </w:pPr>
      <w:proofErr w:type="spellStart"/>
      <w:r w:rsidRPr="005D6BF4">
        <w:rPr>
          <w:b/>
        </w:rPr>
        <w:t>С</w:t>
      </w:r>
      <w:r w:rsidRPr="005D6BF4">
        <w:rPr>
          <w:b/>
          <w:vertAlign w:val="subscript"/>
        </w:rPr>
        <w:t>ср</w:t>
      </w:r>
      <w:proofErr w:type="spellEnd"/>
      <w:r w:rsidRPr="005D6BF4">
        <w:rPr>
          <w:b/>
        </w:rPr>
        <w:t xml:space="preserve"> = (</w:t>
      </w:r>
      <w:proofErr w:type="spellStart"/>
      <w:r w:rsidRPr="005D6BF4">
        <w:rPr>
          <w:b/>
        </w:rPr>
        <w:t>Н</w:t>
      </w:r>
      <w:r w:rsidRPr="005D6BF4">
        <w:rPr>
          <w:b/>
          <w:vertAlign w:val="subscript"/>
        </w:rPr>
        <w:t>сут</w:t>
      </w:r>
      <w:proofErr w:type="spellEnd"/>
      <w:r w:rsidRPr="005D6BF4">
        <w:rPr>
          <w:b/>
        </w:rPr>
        <w:t>*7 + 1,3Н</w:t>
      </w:r>
      <w:r w:rsidRPr="005D6BF4">
        <w:rPr>
          <w:b/>
          <w:vertAlign w:val="subscript"/>
        </w:rPr>
        <w:t>сут</w:t>
      </w:r>
      <w:r w:rsidRPr="005D6BF4">
        <w:rPr>
          <w:b/>
        </w:rPr>
        <w:t>*7 +1,4Н</w:t>
      </w:r>
      <w:r w:rsidRPr="005D6BF4">
        <w:rPr>
          <w:b/>
          <w:vertAlign w:val="subscript"/>
        </w:rPr>
        <w:t>сут</w:t>
      </w:r>
      <w:r w:rsidRPr="005D6BF4">
        <w:rPr>
          <w:b/>
        </w:rPr>
        <w:t>*7</w:t>
      </w:r>
      <w:r w:rsidR="00F93A51" w:rsidRPr="005D6BF4">
        <w:rPr>
          <w:b/>
        </w:rPr>
        <w:t xml:space="preserve"> </w:t>
      </w:r>
      <w:r w:rsidRPr="005D6BF4">
        <w:rPr>
          <w:b/>
        </w:rPr>
        <w:t>+ 1,5Н</w:t>
      </w:r>
      <w:r w:rsidRPr="005D6BF4">
        <w:rPr>
          <w:b/>
          <w:vertAlign w:val="subscript"/>
        </w:rPr>
        <w:t>сут</w:t>
      </w:r>
      <w:r w:rsidRPr="005D6BF4">
        <w:rPr>
          <w:b/>
        </w:rPr>
        <w:t>*(</w:t>
      </w:r>
      <w:r w:rsidRPr="005D6BF4">
        <w:rPr>
          <w:b/>
          <w:lang w:val="en-US"/>
        </w:rPr>
        <w:t>t</w:t>
      </w:r>
      <w:r w:rsidRPr="005D6BF4">
        <w:rPr>
          <w:b/>
          <w:vertAlign w:val="subscript"/>
        </w:rPr>
        <w:t>к</w:t>
      </w:r>
      <w:r w:rsidRPr="005D6BF4">
        <w:rPr>
          <w:b/>
        </w:rPr>
        <w:t xml:space="preserve"> </w:t>
      </w:r>
      <w:r w:rsidR="00A30584">
        <w:rPr>
          <w:b/>
        </w:rPr>
        <w:t>-</w:t>
      </w:r>
      <w:r w:rsidRPr="005D6BF4">
        <w:rPr>
          <w:b/>
        </w:rPr>
        <w:t xml:space="preserve"> 21))/</w:t>
      </w:r>
      <w:r w:rsidRPr="005D6BF4">
        <w:rPr>
          <w:b/>
          <w:lang w:val="en-US"/>
        </w:rPr>
        <w:t>t</w:t>
      </w:r>
      <w:r w:rsidRPr="005D6BF4">
        <w:rPr>
          <w:b/>
          <w:vertAlign w:val="subscript"/>
        </w:rPr>
        <w:t>к</w:t>
      </w:r>
    </w:p>
    <w:p w:rsidR="00417D2D" w:rsidRPr="005D6BF4" w:rsidRDefault="00417D2D" w:rsidP="00A30584">
      <w:pPr>
        <w:widowControl w:val="0"/>
        <w:tabs>
          <w:tab w:val="left" w:pos="540"/>
        </w:tabs>
        <w:ind w:left="0" w:right="0" w:firstLine="709"/>
        <w:jc w:val="both"/>
      </w:pPr>
      <w:r w:rsidRPr="005D6BF4">
        <w:t>Кроме того, при командировках в районы Крайнего Севера, местности приравненной к районам Крайнего Севера, в Москву и Санкт-Петербург норма суточных повышается на 35%.</w:t>
      </w:r>
    </w:p>
    <w:p w:rsidR="00417D2D" w:rsidRPr="005D6BF4" w:rsidRDefault="00417D2D" w:rsidP="00A30584">
      <w:pPr>
        <w:widowControl w:val="0"/>
        <w:tabs>
          <w:tab w:val="left" w:pos="540"/>
        </w:tabs>
        <w:ind w:left="0" w:right="0" w:firstLine="709"/>
        <w:jc w:val="both"/>
      </w:pPr>
      <w:r w:rsidRPr="005D6BF4">
        <w:t>При изменении размера повышающих коэффициентов в расчете</w:t>
      </w:r>
      <w:r w:rsidR="00F93A51" w:rsidRPr="005D6BF4">
        <w:t xml:space="preserve"> </w:t>
      </w:r>
      <w:r w:rsidRPr="005D6BF4">
        <w:t>использовать, коэффициенты установленные распорядительными документами.</w:t>
      </w:r>
    </w:p>
    <w:p w:rsidR="00417D2D" w:rsidRPr="005D6BF4" w:rsidRDefault="00417D2D" w:rsidP="00A30584">
      <w:pPr>
        <w:widowControl w:val="0"/>
        <w:tabs>
          <w:tab w:val="left" w:pos="540"/>
        </w:tabs>
        <w:ind w:left="0" w:right="0" w:firstLine="709"/>
        <w:jc w:val="both"/>
      </w:pPr>
      <w:r w:rsidRPr="005D6BF4">
        <w:t>Расходы на возмещение стоимости проживания за время нахождения в командировке:</w:t>
      </w:r>
    </w:p>
    <w:p w:rsidR="00417D2D" w:rsidRPr="005D6BF4" w:rsidRDefault="00417D2D" w:rsidP="00A30584">
      <w:pPr>
        <w:widowControl w:val="0"/>
        <w:tabs>
          <w:tab w:val="left" w:pos="540"/>
        </w:tabs>
        <w:ind w:left="0" w:right="0" w:firstLine="709"/>
        <w:jc w:val="both"/>
        <w:rPr>
          <w:b/>
        </w:rPr>
      </w:pPr>
      <w:proofErr w:type="spellStart"/>
      <w:r w:rsidRPr="005D6BF4">
        <w:rPr>
          <w:b/>
        </w:rPr>
        <w:t>Р</w:t>
      </w:r>
      <w:r w:rsidRPr="005D6BF4">
        <w:rPr>
          <w:b/>
          <w:vertAlign w:val="subscript"/>
        </w:rPr>
        <w:t>п</w:t>
      </w:r>
      <w:proofErr w:type="spellEnd"/>
      <w:r w:rsidRPr="005D6BF4">
        <w:rPr>
          <w:b/>
        </w:rPr>
        <w:t xml:space="preserve"> = </w:t>
      </w:r>
      <w:proofErr w:type="spellStart"/>
      <w:r w:rsidRPr="005D6BF4">
        <w:rPr>
          <w:b/>
        </w:rPr>
        <w:t>С</w:t>
      </w:r>
      <w:r w:rsidRPr="005D6BF4">
        <w:rPr>
          <w:b/>
          <w:vertAlign w:val="subscript"/>
        </w:rPr>
        <w:t>пр</w:t>
      </w:r>
      <w:proofErr w:type="spellEnd"/>
      <w:r w:rsidRPr="005D6BF4">
        <w:rPr>
          <w:b/>
        </w:rPr>
        <w:t xml:space="preserve"> х </w:t>
      </w:r>
      <w:r w:rsidRPr="005D6BF4">
        <w:rPr>
          <w:b/>
          <w:lang w:val="en-US"/>
        </w:rPr>
        <w:t>t</w:t>
      </w:r>
      <w:r w:rsidRPr="005D6BF4">
        <w:rPr>
          <w:b/>
          <w:vertAlign w:val="subscript"/>
        </w:rPr>
        <w:t>к</w:t>
      </w:r>
    </w:p>
    <w:p w:rsidR="00417D2D" w:rsidRPr="005D6BF4" w:rsidRDefault="00417D2D" w:rsidP="00A30584">
      <w:pPr>
        <w:widowControl w:val="0"/>
        <w:tabs>
          <w:tab w:val="left" w:pos="540"/>
        </w:tabs>
        <w:ind w:left="0" w:right="0" w:firstLine="709"/>
        <w:jc w:val="both"/>
      </w:pPr>
      <w:r w:rsidRPr="005D6BF4">
        <w:t xml:space="preserve">где: </w:t>
      </w:r>
      <w:proofErr w:type="spellStart"/>
      <w:r w:rsidRPr="005D6BF4">
        <w:t>С</w:t>
      </w:r>
      <w:r w:rsidRPr="005D6BF4">
        <w:rPr>
          <w:vertAlign w:val="subscript"/>
        </w:rPr>
        <w:t>пр</w:t>
      </w:r>
      <w:proofErr w:type="spellEnd"/>
      <w:r w:rsidRPr="005D6BF4">
        <w:t xml:space="preserve"> - размер стоимости возмещения за сутки, руб.</w:t>
      </w:r>
    </w:p>
    <w:p w:rsidR="00417D2D" w:rsidRPr="005D6BF4" w:rsidRDefault="00417D2D" w:rsidP="00A30584">
      <w:pPr>
        <w:widowControl w:val="0"/>
        <w:tabs>
          <w:tab w:val="left" w:pos="540"/>
        </w:tabs>
        <w:ind w:left="0" w:right="0" w:firstLine="709"/>
        <w:jc w:val="both"/>
      </w:pPr>
      <w:r w:rsidRPr="005D6BF4">
        <w:t>1.2.15. Расчет материальных ресурсов. Расчет производится в текущих ценах.</w:t>
      </w:r>
    </w:p>
    <w:p w:rsidR="00417D2D" w:rsidRPr="005D6BF4" w:rsidRDefault="00417D2D" w:rsidP="00A30584">
      <w:pPr>
        <w:widowControl w:val="0"/>
        <w:tabs>
          <w:tab w:val="left" w:pos="540"/>
        </w:tabs>
        <w:ind w:left="0" w:right="0" w:firstLine="709"/>
        <w:jc w:val="both"/>
      </w:pPr>
      <w:r w:rsidRPr="005D6BF4">
        <w:t xml:space="preserve">Для определения потребности в материальных ресурсах используются данные Технического задания разделов 3 и 4. </w:t>
      </w:r>
    </w:p>
    <w:p w:rsidR="00417D2D" w:rsidRPr="005D6BF4" w:rsidRDefault="00417D2D" w:rsidP="00A30584">
      <w:pPr>
        <w:widowControl w:val="0"/>
        <w:tabs>
          <w:tab w:val="left" w:pos="540"/>
        </w:tabs>
        <w:ind w:left="0" w:right="0" w:firstLine="709"/>
        <w:jc w:val="both"/>
      </w:pPr>
      <w:r w:rsidRPr="005D6BF4">
        <w:t>Для учета стрел провеса, соединений и нормативных отходов при подвеске грозозащитных тросов к их к длине применяется коэффициент К=1,03,</w:t>
      </w:r>
      <w:r w:rsidR="00F93A51" w:rsidRPr="005D6BF4">
        <w:t xml:space="preserve"> </w:t>
      </w:r>
      <w:r w:rsidRPr="005D6BF4">
        <w:t xml:space="preserve">при условии, что в ТЗ длина заменяемого </w:t>
      </w:r>
      <w:proofErr w:type="spellStart"/>
      <w:r w:rsidRPr="005D6BF4">
        <w:t>грозотроса</w:t>
      </w:r>
      <w:proofErr w:type="spellEnd"/>
      <w:r w:rsidRPr="005D6BF4">
        <w:t xml:space="preserve"> определялась по трассе ВЛ. Для учета безвозвратных потерь при замене изоляторов и линейной арматуры, применяются коэффициенты: к количеству изоляторов - 1,03, к количеству линейной арматуры - 1,02, при условии, что необходимое количество изоляторов и линейной арматуры посчитано без учета этих потерь. В перечне материалов обязательно должно быть указано наименование</w:t>
      </w:r>
      <w:r w:rsidR="00F93A51" w:rsidRPr="005D6BF4">
        <w:t xml:space="preserve"> </w:t>
      </w:r>
      <w:r w:rsidRPr="005D6BF4">
        <w:t>и тип или марка применяемого материала.</w:t>
      </w:r>
      <w:r w:rsidR="00F93A51" w:rsidRPr="005D6BF4">
        <w:t xml:space="preserve"> </w:t>
      </w:r>
    </w:p>
    <w:p w:rsidR="00417D2D" w:rsidRPr="00CE1198" w:rsidRDefault="00417D2D" w:rsidP="00A30584">
      <w:pPr>
        <w:widowControl w:val="0"/>
        <w:tabs>
          <w:tab w:val="left" w:pos="540"/>
        </w:tabs>
        <w:ind w:left="0" w:right="0" w:firstLine="709"/>
        <w:jc w:val="both"/>
      </w:pPr>
      <w:r w:rsidRPr="005D6BF4">
        <w:t xml:space="preserve">Цена на материалы должна быть в пределах среднерыночной стоимости. Транспортно-заготовительные расходы определяются применением к стоимости материала процента, установленного Методикой по расчету стоимости работ по </w:t>
      </w:r>
      <w:r w:rsidRPr="00CE1198">
        <w:t>техническому обслуживанию и ремонту, выполняемых фи</w:t>
      </w:r>
      <w:r w:rsidR="00375168" w:rsidRPr="00CE1198">
        <w:t>лиалами П</w:t>
      </w:r>
      <w:r w:rsidRPr="00CE1198">
        <w:t>АО «</w:t>
      </w:r>
      <w:proofErr w:type="spellStart"/>
      <w:r w:rsidR="003157A5" w:rsidRPr="00CE1198">
        <w:t>Россети</w:t>
      </w:r>
      <w:proofErr w:type="spellEnd"/>
      <w:r w:rsidRPr="00CE1198">
        <w:t xml:space="preserve">» собственными силами, или Методикой по расчету стоимости услуг по техническому обслуживанию и ремонту, выполняемых силами ДЗО. </w:t>
      </w:r>
    </w:p>
    <w:p w:rsidR="00CE1198" w:rsidRPr="00CE1198" w:rsidRDefault="00417D2D" w:rsidP="00CE1198">
      <w:pPr>
        <w:pStyle w:val="af"/>
        <w:widowControl w:val="0"/>
        <w:tabs>
          <w:tab w:val="left" w:pos="709"/>
          <w:tab w:val="left" w:pos="1036"/>
        </w:tabs>
        <w:ind w:left="0" w:firstLine="709"/>
        <w:jc w:val="both"/>
        <w:rPr>
          <w:rFonts w:ascii="Times New Roman" w:hAnsi="Times New Roman"/>
          <w:color w:val="000000"/>
          <w:sz w:val="26"/>
          <w:szCs w:val="26"/>
        </w:rPr>
      </w:pPr>
      <w:r w:rsidRPr="00CE1198">
        <w:rPr>
          <w:rFonts w:ascii="Times New Roman" w:hAnsi="Times New Roman"/>
          <w:sz w:val="26"/>
          <w:szCs w:val="26"/>
        </w:rPr>
        <w:t>1.2.16.</w:t>
      </w:r>
      <w:r w:rsidR="00CE1198" w:rsidRPr="0026554D">
        <w:rPr>
          <w:rFonts w:ascii="Times New Roman" w:hAnsi="Times New Roman"/>
          <w:color w:val="000000"/>
          <w:sz w:val="26"/>
          <w:szCs w:val="26"/>
        </w:rPr>
        <w:t xml:space="preserve"> </w:t>
      </w:r>
      <w:r w:rsidR="00CE1198" w:rsidRPr="00CE1198">
        <w:rPr>
          <w:rFonts w:ascii="Times New Roman" w:hAnsi="Times New Roman"/>
          <w:color w:val="000000"/>
          <w:sz w:val="26"/>
          <w:szCs w:val="26"/>
        </w:rPr>
        <w:t>Применение норматива резерва средств на непредвиденные расходы.</w:t>
      </w:r>
    </w:p>
    <w:p w:rsidR="00CE1198" w:rsidRPr="00CE1198" w:rsidRDefault="00CE1198" w:rsidP="00CE1198">
      <w:pPr>
        <w:pStyle w:val="af"/>
        <w:widowControl w:val="0"/>
        <w:tabs>
          <w:tab w:val="left" w:pos="709"/>
          <w:tab w:val="left" w:pos="1036"/>
        </w:tabs>
        <w:ind w:left="0" w:firstLine="709"/>
        <w:jc w:val="both"/>
        <w:rPr>
          <w:rFonts w:ascii="Times New Roman" w:hAnsi="Times New Roman"/>
          <w:color w:val="000000"/>
          <w:sz w:val="26"/>
          <w:szCs w:val="26"/>
        </w:rPr>
      </w:pPr>
      <w:r w:rsidRPr="00CE1198">
        <w:rPr>
          <w:rFonts w:ascii="Times New Roman" w:hAnsi="Times New Roman"/>
          <w:color w:val="000000"/>
          <w:sz w:val="26"/>
          <w:szCs w:val="26"/>
        </w:rPr>
        <w:t xml:space="preserve">Для компенсации возможных затрат на согласование с землепользователями, собственниками пересекаемых сооружений применяется норматив резерва средств на непредвиденные расходы в размере не более 3% от стоимости работ. </w:t>
      </w:r>
    </w:p>
    <w:p w:rsidR="00CE1198" w:rsidRPr="00CE1198" w:rsidRDefault="00CE1198" w:rsidP="00CE1198">
      <w:pPr>
        <w:pStyle w:val="af"/>
        <w:widowControl w:val="0"/>
        <w:tabs>
          <w:tab w:val="left" w:pos="709"/>
          <w:tab w:val="left" w:pos="1036"/>
        </w:tabs>
        <w:ind w:left="0" w:firstLine="709"/>
        <w:jc w:val="both"/>
        <w:rPr>
          <w:rFonts w:ascii="Times New Roman" w:hAnsi="Times New Roman"/>
          <w:color w:val="000000"/>
          <w:sz w:val="26"/>
          <w:szCs w:val="26"/>
        </w:rPr>
      </w:pPr>
      <w:r w:rsidRPr="00CE1198">
        <w:rPr>
          <w:rFonts w:ascii="Times New Roman" w:hAnsi="Times New Roman"/>
          <w:color w:val="000000"/>
          <w:sz w:val="26"/>
          <w:szCs w:val="26"/>
        </w:rPr>
        <w:t>Порядок использования резерва средств на непредвиденные расходы:</w:t>
      </w:r>
    </w:p>
    <w:p w:rsidR="00CE1198" w:rsidRPr="00CE1198" w:rsidRDefault="00CE1198" w:rsidP="00CE1198">
      <w:pPr>
        <w:pStyle w:val="af"/>
        <w:widowControl w:val="0"/>
        <w:tabs>
          <w:tab w:val="left" w:pos="709"/>
          <w:tab w:val="left" w:pos="1036"/>
        </w:tabs>
        <w:ind w:left="0" w:firstLine="709"/>
        <w:jc w:val="both"/>
        <w:rPr>
          <w:rFonts w:ascii="Times New Roman" w:hAnsi="Times New Roman"/>
          <w:color w:val="000000"/>
          <w:sz w:val="26"/>
          <w:szCs w:val="26"/>
        </w:rPr>
      </w:pPr>
      <w:r w:rsidRPr="00CE1198">
        <w:rPr>
          <w:rFonts w:ascii="Times New Roman" w:hAnsi="Times New Roman"/>
          <w:color w:val="000000"/>
          <w:sz w:val="26"/>
          <w:szCs w:val="26"/>
        </w:rPr>
        <w:t>- норма согласовывается при формировании стоимости выполняемых работ. При расчетах за выполненные работы резерв средств на непредвиденные работы и затраты в актах приемки выполненных работ не расшифровывается и оплачивается заказчиком по согласованной норме;</w:t>
      </w:r>
    </w:p>
    <w:p w:rsidR="00CE1198" w:rsidRPr="00CE1198" w:rsidRDefault="00CE1198" w:rsidP="00CE1198">
      <w:pPr>
        <w:pStyle w:val="af"/>
        <w:widowControl w:val="0"/>
        <w:tabs>
          <w:tab w:val="left" w:pos="709"/>
          <w:tab w:val="left" w:pos="1036"/>
        </w:tabs>
        <w:ind w:left="0" w:firstLine="709"/>
        <w:jc w:val="both"/>
        <w:rPr>
          <w:rFonts w:ascii="Times New Roman" w:hAnsi="Times New Roman"/>
          <w:color w:val="000000"/>
          <w:sz w:val="26"/>
          <w:szCs w:val="26"/>
        </w:rPr>
      </w:pPr>
      <w:r w:rsidRPr="00CE1198">
        <w:rPr>
          <w:rFonts w:ascii="Times New Roman" w:hAnsi="Times New Roman"/>
          <w:color w:val="000000"/>
          <w:sz w:val="26"/>
          <w:szCs w:val="26"/>
        </w:rPr>
        <w:lastRenderedPageBreak/>
        <w:t>- дополнительные затраты компенсируются при представлении подрядчиком подтверждающих документов на выполнение работ, не предусмотренных сметой,</w:t>
      </w:r>
      <w:r w:rsidRPr="00CE1198">
        <w:rPr>
          <w:rFonts w:ascii="Times New Roman" w:hAnsi="Times New Roman"/>
          <w:color w:val="000000"/>
          <w:sz w:val="26"/>
          <w:szCs w:val="26"/>
        </w:rPr>
        <w:br/>
        <w:t>а также других затрат, возникших при проведении ремонтных работ.</w:t>
      </w:r>
    </w:p>
    <w:p w:rsidR="00CE1198" w:rsidRPr="005D6BF4" w:rsidRDefault="00CE1198" w:rsidP="00CE1198">
      <w:pPr>
        <w:widowControl w:val="0"/>
        <w:tabs>
          <w:tab w:val="left" w:pos="540"/>
        </w:tabs>
        <w:ind w:left="0" w:right="0" w:firstLine="709"/>
        <w:jc w:val="both"/>
      </w:pPr>
      <w:r w:rsidRPr="00CE1198">
        <w:rPr>
          <w:color w:val="000000"/>
        </w:rPr>
        <w:t>Филиалы самостоятельно решают необходимость включения резерва средств на непредвиденные расходы и его размер</w:t>
      </w:r>
    </w:p>
    <w:p w:rsidR="00417D2D" w:rsidRPr="005D6BF4" w:rsidRDefault="00417D2D" w:rsidP="00A30584">
      <w:pPr>
        <w:widowControl w:val="0"/>
        <w:tabs>
          <w:tab w:val="left" w:pos="540"/>
        </w:tabs>
        <w:ind w:left="0" w:right="0" w:firstLine="709"/>
        <w:jc w:val="both"/>
      </w:pPr>
      <w:r w:rsidRPr="005D6BF4">
        <w:t xml:space="preserve">. </w:t>
      </w:r>
    </w:p>
    <w:p w:rsidR="00417D2D" w:rsidRPr="005D6BF4" w:rsidRDefault="00417D2D" w:rsidP="00A30584">
      <w:pPr>
        <w:widowControl w:val="0"/>
        <w:tabs>
          <w:tab w:val="left" w:pos="540"/>
        </w:tabs>
        <w:ind w:left="0" w:right="0" w:firstLine="709"/>
        <w:jc w:val="both"/>
      </w:pPr>
      <w:r w:rsidRPr="005D6BF4">
        <w:t>1.2.17. Применение коэффициента удорожания при производстве работ в зимних условиях.</w:t>
      </w:r>
    </w:p>
    <w:p w:rsidR="00417D2D" w:rsidRPr="005D6BF4" w:rsidRDefault="00417D2D" w:rsidP="00A30584">
      <w:pPr>
        <w:widowControl w:val="0"/>
        <w:tabs>
          <w:tab w:val="left" w:pos="540"/>
        </w:tabs>
        <w:ind w:left="0" w:right="0" w:firstLine="709"/>
        <w:jc w:val="both"/>
      </w:pPr>
      <w:r w:rsidRPr="005D6BF4">
        <w:t>Применение среднегодового коэффициента зимнего удорожания ко всем планируемым работ по замене грозозащитного троса или коэффициентов, определенным для зимних месяцев в зависимости от температурной зоны, к работам, которые проводятся в зимнее время, решается филиалом.</w:t>
      </w:r>
    </w:p>
    <w:p w:rsidR="00417D2D" w:rsidRPr="005D6BF4" w:rsidRDefault="00417D2D" w:rsidP="00A30584">
      <w:pPr>
        <w:widowControl w:val="0"/>
        <w:tabs>
          <w:tab w:val="left" w:pos="540"/>
        </w:tabs>
        <w:ind w:left="0" w:right="0" w:firstLine="709"/>
        <w:jc w:val="both"/>
      </w:pPr>
    </w:p>
    <w:p w:rsidR="00417D2D" w:rsidRPr="005D6BF4" w:rsidRDefault="00417D2D" w:rsidP="00A30584">
      <w:pPr>
        <w:widowControl w:val="0"/>
        <w:tabs>
          <w:tab w:val="left" w:pos="540"/>
        </w:tabs>
        <w:ind w:left="0" w:right="0" w:firstLine="709"/>
        <w:jc w:val="both"/>
        <w:rPr>
          <w:b/>
        </w:rPr>
      </w:pPr>
      <w:r w:rsidRPr="005D6BF4">
        <w:rPr>
          <w:b/>
        </w:rPr>
        <w:t>2. Порядок составления смет по замене фарфоровой изоляции.</w:t>
      </w:r>
    </w:p>
    <w:p w:rsidR="00417D2D" w:rsidRPr="005D6BF4" w:rsidRDefault="00417D2D" w:rsidP="00A30584">
      <w:pPr>
        <w:widowControl w:val="0"/>
        <w:tabs>
          <w:tab w:val="left" w:pos="540"/>
        </w:tabs>
        <w:ind w:left="0" w:right="0" w:firstLine="709"/>
        <w:jc w:val="both"/>
        <w:rPr>
          <w:b/>
        </w:rPr>
      </w:pPr>
      <w:r w:rsidRPr="005D6BF4">
        <w:rPr>
          <w:b/>
        </w:rPr>
        <w:t>2.1. Исходные данные</w:t>
      </w:r>
    </w:p>
    <w:p w:rsidR="00417D2D" w:rsidRPr="005D6BF4" w:rsidRDefault="00417D2D" w:rsidP="00A30584">
      <w:pPr>
        <w:widowControl w:val="0"/>
        <w:ind w:left="0" w:right="0" w:firstLine="709"/>
        <w:jc w:val="both"/>
      </w:pPr>
      <w:r w:rsidRPr="005D6BF4">
        <w:t>Исходными данными для расчета стоимости работ по замене фарфоровой изоляции на стеклянную служат Технические задания</w:t>
      </w:r>
      <w:r w:rsidR="00506609" w:rsidRPr="005D6BF4">
        <w:t>,</w:t>
      </w:r>
      <w:r w:rsidRPr="005D6BF4">
        <w:t xml:space="preserve"> разработанные службами (отделами, группами) ВЛ ПМЭС, утвержденные главным инженером и согласованные со службами ВЛ в филиалах </w:t>
      </w:r>
      <w:r w:rsidR="00506609" w:rsidRPr="005D6BF4">
        <w:t>МЭС/ПМЭС</w:t>
      </w:r>
      <w:r w:rsidRPr="005D6BF4">
        <w:t xml:space="preserve">. На примере Технического задания, приведенного в приложении 2 к настоящим Рекомендациям, рассмотрен перечень необходимой информации, которая должна быть отражена в ТЗ для использования при составлении сметных расчетов. </w:t>
      </w:r>
    </w:p>
    <w:p w:rsidR="00417D2D" w:rsidRPr="005D6BF4" w:rsidRDefault="00417D2D" w:rsidP="00A30584">
      <w:pPr>
        <w:widowControl w:val="0"/>
        <w:ind w:left="0" w:right="0" w:firstLine="709"/>
        <w:jc w:val="both"/>
        <w:rPr>
          <w:b/>
          <w:i/>
        </w:rPr>
      </w:pPr>
      <w:r w:rsidRPr="005D6BF4">
        <w:rPr>
          <w:b/>
          <w:i/>
        </w:rPr>
        <w:t>Раздел 3 «Место работы»:</w:t>
      </w:r>
    </w:p>
    <w:p w:rsidR="00417D2D" w:rsidRPr="005D6BF4" w:rsidRDefault="00417D2D" w:rsidP="00A30584">
      <w:pPr>
        <w:widowControl w:val="0"/>
        <w:ind w:left="0" w:right="0" w:firstLine="709"/>
        <w:jc w:val="both"/>
        <w:rPr>
          <w:i/>
        </w:rPr>
      </w:pPr>
      <w:r w:rsidRPr="005D6BF4">
        <w:t>обязательно должно быть указано</w:t>
      </w:r>
      <w:r w:rsidRPr="005D6BF4">
        <w:rPr>
          <w:i/>
        </w:rPr>
        <w:t>:</w:t>
      </w:r>
    </w:p>
    <w:p w:rsidR="00417D2D" w:rsidRPr="005D6BF4" w:rsidRDefault="00417D2D" w:rsidP="00A30584">
      <w:pPr>
        <w:widowControl w:val="0"/>
        <w:ind w:left="0" w:right="0" w:firstLine="709"/>
        <w:jc w:val="both"/>
      </w:pPr>
      <w:r w:rsidRPr="005D6BF4">
        <w:t>1. Наименование линии и класс напряжения.</w:t>
      </w:r>
    </w:p>
    <w:p w:rsidR="00417D2D" w:rsidRPr="005D6BF4" w:rsidRDefault="00417D2D" w:rsidP="00A30584">
      <w:pPr>
        <w:widowControl w:val="0"/>
        <w:ind w:left="0" w:right="0" w:firstLine="709"/>
        <w:jc w:val="both"/>
      </w:pPr>
      <w:r w:rsidRPr="005D6BF4">
        <w:t>2. Количество и тип опор.</w:t>
      </w:r>
    </w:p>
    <w:p w:rsidR="00417D2D" w:rsidRPr="005D6BF4" w:rsidRDefault="00417D2D" w:rsidP="00A30584">
      <w:pPr>
        <w:widowControl w:val="0"/>
        <w:ind w:left="0" w:right="0" w:firstLine="709"/>
        <w:jc w:val="both"/>
      </w:pPr>
      <w:r w:rsidRPr="005D6BF4">
        <w:t>3. Общее количество изоляторов необходимых для</w:t>
      </w:r>
      <w:r w:rsidR="00F93A51" w:rsidRPr="005D6BF4">
        <w:t xml:space="preserve"> </w:t>
      </w:r>
      <w:r w:rsidRPr="005D6BF4">
        <w:t>замены на опорах.</w:t>
      </w:r>
    </w:p>
    <w:p w:rsidR="00417D2D" w:rsidRPr="005D6BF4" w:rsidRDefault="00417D2D" w:rsidP="00A30584">
      <w:pPr>
        <w:widowControl w:val="0"/>
        <w:ind w:left="0" w:right="0" w:firstLine="709"/>
        <w:jc w:val="both"/>
      </w:pPr>
      <w:r w:rsidRPr="005D6BF4">
        <w:t>4. Месторасположение участков ВЛ.</w:t>
      </w:r>
    </w:p>
    <w:p w:rsidR="00417D2D" w:rsidRPr="005D6BF4" w:rsidRDefault="00417D2D" w:rsidP="00A30584">
      <w:pPr>
        <w:widowControl w:val="0"/>
        <w:ind w:left="0" w:right="0" w:firstLine="709"/>
        <w:jc w:val="both"/>
        <w:rPr>
          <w:b/>
          <w:i/>
        </w:rPr>
      </w:pPr>
      <w:r w:rsidRPr="005D6BF4">
        <w:rPr>
          <w:b/>
          <w:i/>
        </w:rPr>
        <w:t>Раздел 4 «Технико-экономические показатели» (в отдельных ТЗ «Основные характеристики участка»):</w:t>
      </w:r>
    </w:p>
    <w:p w:rsidR="009E415A" w:rsidRDefault="00417D2D" w:rsidP="009E415A">
      <w:pPr>
        <w:widowControl w:val="0"/>
        <w:ind w:left="0" w:right="0" w:firstLine="709"/>
        <w:jc w:val="both"/>
      </w:pPr>
      <w:r w:rsidRPr="005D6BF4">
        <w:t xml:space="preserve">2.1.1. </w:t>
      </w:r>
      <w:r w:rsidR="009E415A">
        <w:t xml:space="preserve">Таблица 1 Раздела 4 является наиболее значимой для определения вида применяемой расценки (о чем будет сказано ниже) и определения коэффициентов условий работы. Данные в таблицу должны вноситься </w:t>
      </w:r>
      <w:proofErr w:type="spellStart"/>
      <w:r w:rsidR="009E415A">
        <w:t>поопорно</w:t>
      </w:r>
      <w:proofErr w:type="spellEnd"/>
      <w:r w:rsidR="009E415A">
        <w:t>. В столбце 2 указываются номера опор объединенных по типам (анкерные или промежуточные) и с одинаковой характеристикой местности. В столбце 9 «Характеристика местности», для обоснования применения при составлении смет значения коэффициента Ку при отклонении условий производства работ от нормальных, необходимо указывать характеристику местности в соответствии с «</w:t>
      </w:r>
      <w:r w:rsidR="00EA16D5" w:rsidRPr="00EA16D5">
        <w:rPr>
          <w:color w:val="000000"/>
        </w:rPr>
        <w:t>ВУЕР-ВЛ-2020</w:t>
      </w:r>
      <w:r w:rsidR="009E415A">
        <w:t xml:space="preserve">. Выпуск 1. Воздушные линии электропередачи напряжением 35-750 </w:t>
      </w:r>
      <w:proofErr w:type="spellStart"/>
      <w:r w:rsidR="009E415A">
        <w:t>кВ</w:t>
      </w:r>
      <w:proofErr w:type="spellEnd"/>
      <w:r w:rsidR="009E415A">
        <w:t>», а именно (нумерация по технической части сборника ВУЕР</w:t>
      </w:r>
      <w:r w:rsidR="008F4D54">
        <w:t>-</w:t>
      </w:r>
      <w:r w:rsidR="009E415A">
        <w:t>ВЛ-20</w:t>
      </w:r>
      <w:r w:rsidR="008F4D54">
        <w:t>20</w:t>
      </w:r>
      <w:r w:rsidR="009E415A">
        <w:t>):</w:t>
      </w:r>
    </w:p>
    <w:p w:rsidR="009E415A" w:rsidRDefault="009E415A" w:rsidP="009E415A">
      <w:pPr>
        <w:widowControl w:val="0"/>
        <w:ind w:left="0" w:right="0" w:firstLine="709"/>
        <w:jc w:val="both"/>
      </w:pPr>
      <w:r>
        <w:t>1. Заболоченная проходимая местность.</w:t>
      </w:r>
    </w:p>
    <w:p w:rsidR="009E415A" w:rsidRDefault="009E415A" w:rsidP="009E415A">
      <w:pPr>
        <w:widowControl w:val="0"/>
        <w:ind w:left="0" w:right="0" w:firstLine="709"/>
        <w:jc w:val="both"/>
      </w:pPr>
      <w:r>
        <w:t>2. Местность, покрытая кустарником.</w:t>
      </w:r>
    </w:p>
    <w:p w:rsidR="009E415A" w:rsidRDefault="009E415A" w:rsidP="009E415A">
      <w:pPr>
        <w:widowControl w:val="0"/>
        <w:ind w:left="0" w:right="0" w:firstLine="709"/>
        <w:jc w:val="both"/>
      </w:pPr>
      <w:r>
        <w:t>3. Вспаханное поле.</w:t>
      </w:r>
    </w:p>
    <w:p w:rsidR="009E415A" w:rsidRDefault="009E415A" w:rsidP="009E415A">
      <w:pPr>
        <w:widowControl w:val="0"/>
        <w:ind w:left="0" w:right="0" w:firstLine="709"/>
        <w:jc w:val="both"/>
      </w:pPr>
      <w:r>
        <w:t>4. Распутица (независимо от времени года). Только с представлением обоснования.</w:t>
      </w:r>
    </w:p>
    <w:p w:rsidR="009E415A" w:rsidRDefault="009E415A" w:rsidP="009E415A">
      <w:pPr>
        <w:widowControl w:val="0"/>
        <w:ind w:left="0" w:right="0" w:firstLine="709"/>
        <w:jc w:val="both"/>
      </w:pPr>
      <w:r>
        <w:t>5. Территория городов и поселков.</w:t>
      </w:r>
    </w:p>
    <w:p w:rsidR="009E415A" w:rsidRDefault="009E415A" w:rsidP="009E415A">
      <w:pPr>
        <w:widowControl w:val="0"/>
        <w:ind w:left="0" w:right="0" w:firstLine="709"/>
        <w:jc w:val="both"/>
      </w:pPr>
      <w:r>
        <w:t>6. Снег глубиной более 0,5 м.</w:t>
      </w:r>
    </w:p>
    <w:p w:rsidR="009E415A" w:rsidRDefault="009E415A" w:rsidP="009E415A">
      <w:pPr>
        <w:widowControl w:val="0"/>
        <w:ind w:left="0" w:right="0" w:firstLine="709"/>
        <w:jc w:val="both"/>
      </w:pPr>
      <w:r>
        <w:t>7. Поле с растительностью более 0,5 м.</w:t>
      </w:r>
    </w:p>
    <w:p w:rsidR="009E415A" w:rsidRDefault="009E415A" w:rsidP="009E415A">
      <w:pPr>
        <w:widowControl w:val="0"/>
        <w:ind w:left="0" w:right="0" w:firstLine="709"/>
        <w:jc w:val="both"/>
      </w:pPr>
      <w:r>
        <w:t>8. Барханные пески.</w:t>
      </w:r>
    </w:p>
    <w:p w:rsidR="009E415A" w:rsidRDefault="009E415A" w:rsidP="009E415A">
      <w:pPr>
        <w:widowControl w:val="0"/>
        <w:ind w:left="0" w:right="0" w:firstLine="709"/>
        <w:jc w:val="both"/>
      </w:pPr>
      <w:r>
        <w:lastRenderedPageBreak/>
        <w:t xml:space="preserve">11. Горные условия, склоны, имеющие уклон более 1:5 при невозможности применения </w:t>
      </w:r>
      <w:proofErr w:type="spellStart"/>
      <w:r>
        <w:t>спецмеханизмов</w:t>
      </w:r>
      <w:proofErr w:type="spellEnd"/>
      <w:r>
        <w:t>.</w:t>
      </w:r>
    </w:p>
    <w:p w:rsidR="00417D2D" w:rsidRPr="005D6BF4" w:rsidRDefault="009E415A" w:rsidP="009E415A">
      <w:pPr>
        <w:widowControl w:val="0"/>
        <w:ind w:left="0" w:right="0" w:firstLine="709"/>
        <w:jc w:val="both"/>
      </w:pPr>
      <w:r>
        <w:t>Одновременное применение двух и более коэффициентов с 1 по 9 не допускается</w:t>
      </w:r>
      <w:r w:rsidR="00417D2D" w:rsidRPr="005D6BF4">
        <w:t>.</w:t>
      </w:r>
    </w:p>
    <w:p w:rsidR="00417D2D" w:rsidRPr="005D6BF4" w:rsidRDefault="00417D2D" w:rsidP="00A30584">
      <w:pPr>
        <w:widowControl w:val="0"/>
        <w:ind w:left="0" w:right="0" w:firstLine="709"/>
        <w:jc w:val="both"/>
        <w:rPr>
          <w:b/>
        </w:rPr>
      </w:pPr>
      <w:r w:rsidRPr="005D6BF4">
        <w:rPr>
          <w:b/>
        </w:rPr>
        <w:t>2.2. Порядок составления смет и правила исчисления объемов.</w:t>
      </w:r>
    </w:p>
    <w:p w:rsidR="00417D2D" w:rsidRPr="005D6BF4" w:rsidRDefault="00417D2D" w:rsidP="00A30584">
      <w:pPr>
        <w:widowControl w:val="0"/>
        <w:ind w:left="0" w:right="0" w:firstLine="709"/>
        <w:jc w:val="both"/>
      </w:pPr>
      <w:r w:rsidRPr="005D6BF4">
        <w:t>Основным нормативным документом для составления смет по фарфоровой изоляции является сборник «</w:t>
      </w:r>
      <w:r w:rsidR="00601673" w:rsidRPr="00601673">
        <w:rPr>
          <w:color w:val="000000"/>
        </w:rPr>
        <w:t>ВУЕР-ВЛ-2020</w:t>
      </w:r>
      <w:r w:rsidRPr="005D6BF4">
        <w:t xml:space="preserve">. Выпуск 1. Воздушные линии электропередачи напряжением 35-750 </w:t>
      </w:r>
      <w:proofErr w:type="spellStart"/>
      <w:r w:rsidRPr="005D6BF4">
        <w:t>кВ</w:t>
      </w:r>
      <w:proofErr w:type="spellEnd"/>
      <w:r w:rsidRPr="005D6BF4">
        <w:t>». Назначение расценок, их содержание, порядок применения, а также порядок расчета и применения различных коэффициентов, накладных и сметной прибыли отражены в общей части сборника.</w:t>
      </w:r>
    </w:p>
    <w:p w:rsidR="00417D2D" w:rsidRPr="005D6BF4" w:rsidRDefault="00417D2D" w:rsidP="00A30584">
      <w:pPr>
        <w:widowControl w:val="0"/>
        <w:ind w:left="0" w:right="0" w:firstLine="709"/>
        <w:jc w:val="both"/>
      </w:pPr>
      <w:r w:rsidRPr="005D6BF4">
        <w:t>Для формирования сметы по замене фарфоровой изоляции используются расценки сборника «</w:t>
      </w:r>
      <w:r w:rsidR="000A3455" w:rsidRPr="000A3455">
        <w:rPr>
          <w:color w:val="000000"/>
        </w:rPr>
        <w:t>ВУЕР-ВЛ-2020</w:t>
      </w:r>
      <w:r w:rsidRPr="005D6BF4">
        <w:t>» раздела 7 «РАБОТЫ С ИЗОЛЯТОРАМИ, АРМАТУРОЙ» (при выполнении работ под напряжением использовать сборник «ВУЕР_РН-20</w:t>
      </w:r>
      <w:r w:rsidR="00C05226">
        <w:t>20</w:t>
      </w:r>
      <w:r w:rsidRPr="005D6BF4">
        <w:t xml:space="preserve"> вып.15»).</w:t>
      </w:r>
    </w:p>
    <w:p w:rsidR="00417D2D" w:rsidRPr="005D6BF4" w:rsidRDefault="00417D2D" w:rsidP="00A30584">
      <w:pPr>
        <w:widowControl w:val="0"/>
        <w:ind w:left="0" w:right="0" w:firstLine="709"/>
        <w:jc w:val="both"/>
      </w:pPr>
      <w:r w:rsidRPr="005D6BF4">
        <w:t>1. На основании исходных данных Технического задания определяется общий объем работ по замене фарфоровой изоляции в физическом выражении, а также класс напряжения ВЛ.</w:t>
      </w:r>
    </w:p>
    <w:p w:rsidR="00417D2D" w:rsidRPr="005D6BF4" w:rsidRDefault="00417D2D" w:rsidP="00A30584">
      <w:pPr>
        <w:widowControl w:val="0"/>
        <w:tabs>
          <w:tab w:val="left" w:pos="540"/>
        </w:tabs>
        <w:ind w:left="0" w:right="0" w:firstLine="709"/>
        <w:jc w:val="both"/>
      </w:pPr>
      <w:r w:rsidRPr="005D6BF4">
        <w:t xml:space="preserve">2. На основании данных таблицы 1 Технического задания, определяется количество подлежащих замене гирлянд изоляторов на анкерных опорах. </w:t>
      </w:r>
    </w:p>
    <w:p w:rsidR="00417D2D" w:rsidRPr="005D6BF4" w:rsidRDefault="00417D2D" w:rsidP="00A30584">
      <w:pPr>
        <w:widowControl w:val="0"/>
        <w:tabs>
          <w:tab w:val="left" w:pos="540"/>
        </w:tabs>
        <w:ind w:left="0" w:right="0" w:firstLine="709"/>
        <w:jc w:val="both"/>
      </w:pPr>
      <w:r w:rsidRPr="005D6BF4">
        <w:t>3. Выбирается расценка из сборника «</w:t>
      </w:r>
      <w:r w:rsidR="00C05226" w:rsidRPr="00C05226">
        <w:rPr>
          <w:color w:val="000000"/>
        </w:rPr>
        <w:t>ВУЕР-ВЛ-2020</w:t>
      </w:r>
      <w:r w:rsidRPr="005D6BF4">
        <w:t>» раздела 7 подраздела Замена гирлянды подвесных изоляторов изоляторами другого типа на анкерной опоре ВЛ (в соответствии с классом напряжения по ТЗ). Расчет проводится по гирляндам изоляторов, объединенных одинаковыми условиями производства работ.</w:t>
      </w:r>
    </w:p>
    <w:p w:rsidR="00417D2D" w:rsidRPr="005D6BF4" w:rsidRDefault="00417D2D" w:rsidP="00A30584">
      <w:pPr>
        <w:widowControl w:val="0"/>
        <w:tabs>
          <w:tab w:val="left" w:pos="540"/>
        </w:tabs>
        <w:ind w:left="0" w:right="0" w:firstLine="709"/>
        <w:jc w:val="both"/>
      </w:pPr>
      <w:r w:rsidRPr="005D6BF4">
        <w:t xml:space="preserve">4. На основании данных таблицы 1 Технического задания, определяется количество подлежащих замене гирлянд изоляторов на промежуточных опорах. </w:t>
      </w:r>
    </w:p>
    <w:p w:rsidR="00417D2D" w:rsidRPr="005D6BF4" w:rsidRDefault="00417D2D" w:rsidP="00A30584">
      <w:pPr>
        <w:widowControl w:val="0"/>
        <w:tabs>
          <w:tab w:val="left" w:pos="540"/>
        </w:tabs>
        <w:ind w:left="0" w:right="0" w:firstLine="709"/>
        <w:jc w:val="both"/>
      </w:pPr>
      <w:r w:rsidRPr="005D6BF4">
        <w:t>5. Выбирается расценка из сборника «</w:t>
      </w:r>
      <w:r w:rsidR="00C05226" w:rsidRPr="00C05226">
        <w:rPr>
          <w:color w:val="000000"/>
        </w:rPr>
        <w:t>ВУЕР-ВЛ-2020</w:t>
      </w:r>
      <w:r w:rsidRPr="005D6BF4">
        <w:t>» раздела 7 подраздела Замена гирлянды подвесных изоляторов изоляторами другого типа на промежуточной опоре ВЛ напряжением (в соответствии с классом напряжения по ТЗ). Расчет проводится по гирляндам изоляторов,</w:t>
      </w:r>
      <w:r w:rsidR="00F93A51" w:rsidRPr="005D6BF4">
        <w:t xml:space="preserve"> </w:t>
      </w:r>
      <w:r w:rsidRPr="005D6BF4">
        <w:t>объединенных одинаковыми условиями производства работ.</w:t>
      </w:r>
    </w:p>
    <w:p w:rsidR="00417D2D" w:rsidRPr="005D6BF4" w:rsidRDefault="00417D2D" w:rsidP="00A30584">
      <w:pPr>
        <w:widowControl w:val="0"/>
        <w:tabs>
          <w:tab w:val="left" w:pos="540"/>
        </w:tabs>
        <w:ind w:left="0" w:right="0" w:firstLine="709"/>
        <w:jc w:val="both"/>
      </w:pPr>
      <w:r w:rsidRPr="005D6BF4">
        <w:t xml:space="preserve">6. При наличии в пролетах между опорами пересекаемых линий электропередач (таблица 2 раздела 4) к расценкам по замене гирлянд изоляторов на опорах ограничивающих пролет применяется К=1,2, учитывающий проведение работ вблизи объектов находящихся под высоким напряжением, при условии, если вышеуказанный коэффициент не применяется на проводимые работы по другим условиям производства работ. </w:t>
      </w:r>
    </w:p>
    <w:p w:rsidR="00417D2D" w:rsidRPr="005D6BF4" w:rsidRDefault="00417D2D" w:rsidP="00A30584">
      <w:pPr>
        <w:widowControl w:val="0"/>
        <w:tabs>
          <w:tab w:val="left" w:pos="540"/>
        </w:tabs>
        <w:ind w:left="0" w:right="0" w:firstLine="709"/>
        <w:jc w:val="both"/>
      </w:pPr>
      <w:r w:rsidRPr="005D6BF4">
        <w:t>7. Если количество изоляторов в гирлянде отличается от количества, предусмотренного в расценке,</w:t>
      </w:r>
      <w:r w:rsidR="00F93A51" w:rsidRPr="005D6BF4">
        <w:t xml:space="preserve"> </w:t>
      </w:r>
      <w:r w:rsidRPr="005D6BF4">
        <w:t>к нормам на оплату труда и трудозатратам рабочих - исполнителей применяют следующие поправочные коэффициенты:</w:t>
      </w:r>
    </w:p>
    <w:p w:rsidR="00417D2D" w:rsidRPr="005D6BF4" w:rsidRDefault="00417D2D" w:rsidP="00A30584">
      <w:pPr>
        <w:widowControl w:val="0"/>
        <w:tabs>
          <w:tab w:val="left" w:pos="540"/>
        </w:tabs>
        <w:ind w:left="0" w:right="0" w:firstLine="709"/>
        <w:jc w:val="both"/>
        <w:rPr>
          <w:b/>
        </w:rPr>
      </w:pPr>
      <w:r w:rsidRPr="005D6BF4">
        <w:rPr>
          <w:b/>
        </w:rPr>
        <w:t xml:space="preserve">Линия класса напряжения 110 </w:t>
      </w:r>
      <w:proofErr w:type="spellStart"/>
      <w:r w:rsidRPr="005D6BF4">
        <w:rPr>
          <w:b/>
        </w:rPr>
        <w:t>кВ</w:t>
      </w:r>
      <w:proofErr w:type="spellEnd"/>
      <w:r w:rsidRPr="005D6BF4">
        <w:rPr>
          <w:b/>
        </w:rPr>
        <w:t xml:space="preserve"> по нормам расценки - 6 изоляторов в гирлянде:</w:t>
      </w:r>
    </w:p>
    <w:p w:rsidR="00417D2D" w:rsidRPr="005D6BF4" w:rsidRDefault="00417D2D" w:rsidP="00A30584">
      <w:pPr>
        <w:widowControl w:val="0"/>
        <w:tabs>
          <w:tab w:val="left" w:pos="540"/>
        </w:tabs>
        <w:ind w:left="0" w:right="0" w:firstLine="709"/>
        <w:jc w:val="both"/>
        <w:rPr>
          <w:b/>
        </w:rPr>
      </w:pPr>
      <w:r w:rsidRPr="005D6BF4">
        <w:rPr>
          <w:b/>
        </w:rPr>
        <w:t>Анкерная опора</w:t>
      </w:r>
    </w:p>
    <w:p w:rsidR="00417D2D" w:rsidRPr="005D6BF4" w:rsidRDefault="00417D2D" w:rsidP="00A30584">
      <w:pPr>
        <w:widowControl w:val="0"/>
        <w:tabs>
          <w:tab w:val="left" w:pos="540"/>
        </w:tabs>
        <w:ind w:left="0" w:right="0" w:firstLine="709"/>
        <w:jc w:val="both"/>
      </w:pPr>
      <w:r w:rsidRPr="005D6BF4">
        <w:t xml:space="preserve">При 4-х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0,990</w:t>
      </w:r>
    </w:p>
    <w:p w:rsidR="00417D2D" w:rsidRPr="005D6BF4" w:rsidRDefault="00417D2D" w:rsidP="00A30584">
      <w:pPr>
        <w:widowControl w:val="0"/>
        <w:tabs>
          <w:tab w:val="left" w:pos="540"/>
        </w:tabs>
        <w:ind w:left="0" w:right="0" w:firstLine="709"/>
        <w:jc w:val="both"/>
      </w:pPr>
      <w:r w:rsidRPr="005D6BF4">
        <w:t xml:space="preserve">При 5-ти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0,994</w:t>
      </w:r>
    </w:p>
    <w:p w:rsidR="00417D2D" w:rsidRPr="005D6BF4" w:rsidRDefault="00417D2D" w:rsidP="00A30584">
      <w:pPr>
        <w:widowControl w:val="0"/>
        <w:tabs>
          <w:tab w:val="left" w:pos="540"/>
        </w:tabs>
        <w:ind w:left="0" w:right="0" w:firstLine="709"/>
        <w:jc w:val="both"/>
      </w:pPr>
      <w:r w:rsidRPr="005D6BF4">
        <w:t xml:space="preserve">При 6-ти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1,000</w:t>
      </w:r>
    </w:p>
    <w:p w:rsidR="00417D2D" w:rsidRPr="005D6BF4" w:rsidRDefault="00417D2D" w:rsidP="00A30584">
      <w:pPr>
        <w:widowControl w:val="0"/>
        <w:tabs>
          <w:tab w:val="left" w:pos="540"/>
        </w:tabs>
        <w:ind w:left="0" w:right="0" w:firstLine="709"/>
        <w:jc w:val="both"/>
      </w:pPr>
      <w:r w:rsidRPr="005D6BF4">
        <w:t xml:space="preserve">При 7-ми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1,006</w:t>
      </w:r>
    </w:p>
    <w:p w:rsidR="00417D2D" w:rsidRPr="005D6BF4" w:rsidRDefault="00417D2D" w:rsidP="00A30584">
      <w:pPr>
        <w:widowControl w:val="0"/>
        <w:tabs>
          <w:tab w:val="left" w:pos="540"/>
        </w:tabs>
        <w:ind w:left="0" w:right="0" w:firstLine="709"/>
        <w:jc w:val="both"/>
      </w:pPr>
      <w:r w:rsidRPr="005D6BF4">
        <w:t xml:space="preserve">При 8-мии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1,011</w:t>
      </w:r>
    </w:p>
    <w:p w:rsidR="00417D2D" w:rsidRPr="005D6BF4" w:rsidRDefault="00417D2D" w:rsidP="00A30584">
      <w:pPr>
        <w:widowControl w:val="0"/>
        <w:tabs>
          <w:tab w:val="left" w:pos="540"/>
        </w:tabs>
        <w:ind w:left="0" w:right="0" w:firstLine="709"/>
        <w:jc w:val="both"/>
      </w:pPr>
      <w:r w:rsidRPr="005D6BF4">
        <w:t xml:space="preserve">При 9-ти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1,018</w:t>
      </w:r>
    </w:p>
    <w:p w:rsidR="00417D2D" w:rsidRPr="005D6BF4" w:rsidRDefault="00417D2D" w:rsidP="00A30584">
      <w:pPr>
        <w:widowControl w:val="0"/>
        <w:tabs>
          <w:tab w:val="left" w:pos="540"/>
        </w:tabs>
        <w:ind w:left="0" w:right="0" w:firstLine="709"/>
        <w:jc w:val="both"/>
      </w:pPr>
      <w:r w:rsidRPr="005D6BF4">
        <w:t xml:space="preserve">При 10-ти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1,022</w:t>
      </w:r>
    </w:p>
    <w:p w:rsidR="00417D2D" w:rsidRPr="005D6BF4" w:rsidRDefault="00417D2D" w:rsidP="00A30584">
      <w:pPr>
        <w:widowControl w:val="0"/>
        <w:tabs>
          <w:tab w:val="left" w:pos="540"/>
        </w:tabs>
        <w:ind w:left="0" w:right="0" w:firstLine="709"/>
        <w:jc w:val="both"/>
      </w:pPr>
      <w:r w:rsidRPr="005D6BF4">
        <w:lastRenderedPageBreak/>
        <w:t xml:space="preserve">При 11-ти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1,028</w:t>
      </w:r>
    </w:p>
    <w:p w:rsidR="00417D2D" w:rsidRPr="005D6BF4" w:rsidRDefault="00417D2D" w:rsidP="00A30584">
      <w:pPr>
        <w:widowControl w:val="0"/>
        <w:tabs>
          <w:tab w:val="left" w:pos="540"/>
        </w:tabs>
        <w:ind w:left="0" w:right="0" w:firstLine="709"/>
        <w:jc w:val="both"/>
      </w:pPr>
      <w:r w:rsidRPr="005D6BF4">
        <w:t xml:space="preserve">При 12-ти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1,033</w:t>
      </w:r>
    </w:p>
    <w:p w:rsidR="00417D2D" w:rsidRPr="005D6BF4" w:rsidRDefault="00417D2D" w:rsidP="00A30584">
      <w:pPr>
        <w:widowControl w:val="0"/>
        <w:tabs>
          <w:tab w:val="left" w:pos="540"/>
        </w:tabs>
        <w:ind w:left="0" w:right="0" w:firstLine="709"/>
        <w:jc w:val="both"/>
      </w:pPr>
      <w:r w:rsidRPr="005D6BF4">
        <w:t xml:space="preserve">При 13-ти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1,037</w:t>
      </w:r>
    </w:p>
    <w:p w:rsidR="00417D2D" w:rsidRPr="005D6BF4" w:rsidRDefault="00417D2D" w:rsidP="00A30584">
      <w:pPr>
        <w:widowControl w:val="0"/>
        <w:tabs>
          <w:tab w:val="left" w:pos="540"/>
        </w:tabs>
        <w:ind w:left="0" w:right="0" w:firstLine="709"/>
        <w:jc w:val="both"/>
      </w:pPr>
      <w:r w:rsidRPr="005D6BF4">
        <w:t xml:space="preserve">При 14-ти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1,043</w:t>
      </w:r>
    </w:p>
    <w:p w:rsidR="00417D2D" w:rsidRPr="005D6BF4" w:rsidRDefault="00417D2D" w:rsidP="00A30584">
      <w:pPr>
        <w:widowControl w:val="0"/>
        <w:tabs>
          <w:tab w:val="left" w:pos="540"/>
        </w:tabs>
        <w:ind w:left="0" w:right="0" w:firstLine="709"/>
        <w:jc w:val="both"/>
        <w:rPr>
          <w:b/>
        </w:rPr>
      </w:pPr>
      <w:r w:rsidRPr="005D6BF4">
        <w:rPr>
          <w:b/>
        </w:rPr>
        <w:t>Промежуточная опора</w:t>
      </w:r>
    </w:p>
    <w:p w:rsidR="00417D2D" w:rsidRPr="005D6BF4" w:rsidRDefault="00417D2D" w:rsidP="00A30584">
      <w:pPr>
        <w:widowControl w:val="0"/>
        <w:tabs>
          <w:tab w:val="left" w:pos="540"/>
        </w:tabs>
        <w:ind w:left="0" w:right="0" w:firstLine="709"/>
        <w:jc w:val="both"/>
      </w:pPr>
      <w:r w:rsidRPr="005D6BF4">
        <w:t xml:space="preserve">При 4-х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0,976</w:t>
      </w:r>
    </w:p>
    <w:p w:rsidR="00417D2D" w:rsidRPr="005D6BF4" w:rsidRDefault="00417D2D" w:rsidP="00A30584">
      <w:pPr>
        <w:widowControl w:val="0"/>
        <w:tabs>
          <w:tab w:val="left" w:pos="540"/>
        </w:tabs>
        <w:ind w:left="0" w:right="0" w:firstLine="709"/>
        <w:jc w:val="both"/>
      </w:pPr>
      <w:r w:rsidRPr="005D6BF4">
        <w:t xml:space="preserve">При 5-ти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0,988</w:t>
      </w:r>
    </w:p>
    <w:p w:rsidR="00417D2D" w:rsidRPr="005D6BF4" w:rsidRDefault="00417D2D" w:rsidP="00A30584">
      <w:pPr>
        <w:widowControl w:val="0"/>
        <w:tabs>
          <w:tab w:val="left" w:pos="540"/>
        </w:tabs>
        <w:ind w:left="0" w:right="0" w:firstLine="709"/>
        <w:jc w:val="both"/>
      </w:pPr>
      <w:r w:rsidRPr="005D6BF4">
        <w:t xml:space="preserve">При 6-ти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1,000</w:t>
      </w:r>
    </w:p>
    <w:p w:rsidR="00417D2D" w:rsidRPr="005D6BF4" w:rsidRDefault="00417D2D" w:rsidP="00A30584">
      <w:pPr>
        <w:widowControl w:val="0"/>
        <w:tabs>
          <w:tab w:val="left" w:pos="540"/>
        </w:tabs>
        <w:ind w:left="0" w:right="0" w:firstLine="709"/>
        <w:jc w:val="both"/>
      </w:pPr>
      <w:r w:rsidRPr="005D6BF4">
        <w:t xml:space="preserve">При 7-ти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1,012</w:t>
      </w:r>
    </w:p>
    <w:p w:rsidR="00417D2D" w:rsidRPr="005D6BF4" w:rsidRDefault="00417D2D" w:rsidP="00A30584">
      <w:pPr>
        <w:widowControl w:val="0"/>
        <w:tabs>
          <w:tab w:val="left" w:pos="540"/>
        </w:tabs>
        <w:ind w:left="0" w:right="0" w:firstLine="709"/>
        <w:jc w:val="both"/>
      </w:pPr>
      <w:r w:rsidRPr="005D6BF4">
        <w:t xml:space="preserve">При 8-ти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1,024</w:t>
      </w:r>
    </w:p>
    <w:p w:rsidR="00417D2D" w:rsidRPr="005D6BF4" w:rsidRDefault="00417D2D" w:rsidP="00A30584">
      <w:pPr>
        <w:widowControl w:val="0"/>
        <w:tabs>
          <w:tab w:val="left" w:pos="540"/>
        </w:tabs>
        <w:ind w:left="0" w:right="0" w:firstLine="709"/>
        <w:jc w:val="both"/>
      </w:pPr>
      <w:r w:rsidRPr="005D6BF4">
        <w:t xml:space="preserve">При 9-ти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1,036</w:t>
      </w:r>
    </w:p>
    <w:p w:rsidR="00417D2D" w:rsidRPr="005D6BF4" w:rsidRDefault="00417D2D" w:rsidP="00A30584">
      <w:pPr>
        <w:widowControl w:val="0"/>
        <w:tabs>
          <w:tab w:val="left" w:pos="540"/>
        </w:tabs>
        <w:ind w:left="0" w:right="0" w:firstLine="709"/>
        <w:jc w:val="both"/>
      </w:pPr>
      <w:r w:rsidRPr="005D6BF4">
        <w:t xml:space="preserve">При 10-ти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1,044</w:t>
      </w:r>
    </w:p>
    <w:p w:rsidR="00417D2D" w:rsidRPr="005D6BF4" w:rsidRDefault="00417D2D" w:rsidP="00A30584">
      <w:pPr>
        <w:widowControl w:val="0"/>
        <w:tabs>
          <w:tab w:val="left" w:pos="540"/>
        </w:tabs>
        <w:ind w:left="0" w:right="0" w:firstLine="709"/>
        <w:jc w:val="both"/>
      </w:pPr>
      <w:r w:rsidRPr="005D6BF4">
        <w:t xml:space="preserve">При 11-ти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1,056</w:t>
      </w:r>
    </w:p>
    <w:p w:rsidR="00417D2D" w:rsidRPr="005D6BF4" w:rsidRDefault="00417D2D" w:rsidP="00A30584">
      <w:pPr>
        <w:widowControl w:val="0"/>
        <w:tabs>
          <w:tab w:val="left" w:pos="540"/>
        </w:tabs>
        <w:ind w:left="0" w:right="0" w:firstLine="709"/>
        <w:jc w:val="both"/>
      </w:pPr>
      <w:r w:rsidRPr="005D6BF4">
        <w:t xml:space="preserve">При 12-ти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1,065</w:t>
      </w:r>
    </w:p>
    <w:p w:rsidR="00417D2D" w:rsidRPr="005D6BF4" w:rsidRDefault="00417D2D" w:rsidP="00A30584">
      <w:pPr>
        <w:widowControl w:val="0"/>
        <w:tabs>
          <w:tab w:val="left" w:pos="540"/>
        </w:tabs>
        <w:ind w:left="0" w:right="0" w:firstLine="709"/>
        <w:jc w:val="both"/>
      </w:pPr>
      <w:r w:rsidRPr="005D6BF4">
        <w:t xml:space="preserve">При 13-ти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1,074</w:t>
      </w:r>
    </w:p>
    <w:p w:rsidR="00417D2D" w:rsidRPr="005D6BF4" w:rsidRDefault="00417D2D" w:rsidP="00A30584">
      <w:pPr>
        <w:widowControl w:val="0"/>
        <w:tabs>
          <w:tab w:val="left" w:pos="540"/>
        </w:tabs>
        <w:ind w:left="0" w:right="0" w:firstLine="709"/>
        <w:jc w:val="both"/>
      </w:pPr>
      <w:r w:rsidRPr="005D6BF4">
        <w:t xml:space="preserve">При 14-ти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1,086</w:t>
      </w:r>
    </w:p>
    <w:p w:rsidR="00417D2D" w:rsidRPr="005D6BF4" w:rsidRDefault="00417D2D" w:rsidP="00A30584">
      <w:pPr>
        <w:widowControl w:val="0"/>
        <w:tabs>
          <w:tab w:val="left" w:pos="540"/>
        </w:tabs>
        <w:ind w:left="0" w:right="0" w:firstLine="709"/>
        <w:jc w:val="both"/>
        <w:rPr>
          <w:b/>
        </w:rPr>
      </w:pPr>
      <w:r w:rsidRPr="005D6BF4">
        <w:rPr>
          <w:b/>
        </w:rPr>
        <w:t xml:space="preserve">Линия класса напряжения 150 </w:t>
      </w:r>
      <w:proofErr w:type="spellStart"/>
      <w:r w:rsidRPr="005D6BF4">
        <w:rPr>
          <w:b/>
        </w:rPr>
        <w:t>кВ</w:t>
      </w:r>
      <w:proofErr w:type="spellEnd"/>
      <w:r w:rsidRPr="005D6BF4">
        <w:rPr>
          <w:b/>
        </w:rPr>
        <w:t xml:space="preserve"> по нормам расценки - 10 изоляторов в гирлянде:</w:t>
      </w:r>
    </w:p>
    <w:p w:rsidR="00417D2D" w:rsidRPr="005D6BF4" w:rsidRDefault="00417D2D" w:rsidP="00A30584">
      <w:pPr>
        <w:widowControl w:val="0"/>
        <w:tabs>
          <w:tab w:val="left" w:pos="540"/>
        </w:tabs>
        <w:ind w:left="0" w:right="0" w:firstLine="709"/>
        <w:jc w:val="both"/>
        <w:rPr>
          <w:b/>
        </w:rPr>
      </w:pPr>
      <w:r w:rsidRPr="005D6BF4">
        <w:rPr>
          <w:b/>
        </w:rPr>
        <w:t>Анкерная опора</w:t>
      </w:r>
    </w:p>
    <w:p w:rsidR="00417D2D" w:rsidRPr="005D6BF4" w:rsidRDefault="00417D2D" w:rsidP="00A30584">
      <w:pPr>
        <w:widowControl w:val="0"/>
        <w:tabs>
          <w:tab w:val="left" w:pos="540"/>
        </w:tabs>
        <w:ind w:left="0" w:right="0" w:firstLine="709"/>
        <w:jc w:val="both"/>
      </w:pPr>
      <w:r w:rsidRPr="005D6BF4">
        <w:t xml:space="preserve">При 8-ми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0,991</w:t>
      </w:r>
    </w:p>
    <w:p w:rsidR="00417D2D" w:rsidRPr="005D6BF4" w:rsidRDefault="00417D2D" w:rsidP="00A30584">
      <w:pPr>
        <w:widowControl w:val="0"/>
        <w:tabs>
          <w:tab w:val="left" w:pos="540"/>
        </w:tabs>
        <w:ind w:left="0" w:right="0" w:firstLine="709"/>
        <w:jc w:val="both"/>
      </w:pPr>
      <w:r w:rsidRPr="005D6BF4">
        <w:t xml:space="preserve">При 9-ми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0,996</w:t>
      </w:r>
    </w:p>
    <w:p w:rsidR="00417D2D" w:rsidRPr="005D6BF4" w:rsidRDefault="00417D2D" w:rsidP="00A30584">
      <w:pPr>
        <w:widowControl w:val="0"/>
        <w:tabs>
          <w:tab w:val="left" w:pos="540"/>
        </w:tabs>
        <w:ind w:left="0" w:right="0" w:firstLine="709"/>
        <w:jc w:val="both"/>
      </w:pPr>
      <w:r w:rsidRPr="005D6BF4">
        <w:t xml:space="preserve">При 10-ти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1,000</w:t>
      </w:r>
    </w:p>
    <w:p w:rsidR="00417D2D" w:rsidRPr="005D6BF4" w:rsidRDefault="00417D2D" w:rsidP="00A30584">
      <w:pPr>
        <w:widowControl w:val="0"/>
        <w:tabs>
          <w:tab w:val="left" w:pos="540"/>
        </w:tabs>
        <w:ind w:left="0" w:right="0" w:firstLine="709"/>
        <w:jc w:val="both"/>
      </w:pPr>
      <w:r w:rsidRPr="005D6BF4">
        <w:t xml:space="preserve">При 11-ти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1,005</w:t>
      </w:r>
    </w:p>
    <w:p w:rsidR="00417D2D" w:rsidRPr="005D6BF4" w:rsidRDefault="00417D2D" w:rsidP="00A30584">
      <w:pPr>
        <w:widowControl w:val="0"/>
        <w:tabs>
          <w:tab w:val="left" w:pos="540"/>
        </w:tabs>
        <w:ind w:left="0" w:right="0" w:firstLine="709"/>
        <w:jc w:val="both"/>
      </w:pPr>
      <w:r w:rsidRPr="005D6BF4">
        <w:t xml:space="preserve">При 12-ти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1,009</w:t>
      </w:r>
    </w:p>
    <w:p w:rsidR="00417D2D" w:rsidRPr="005D6BF4" w:rsidRDefault="00417D2D" w:rsidP="00A30584">
      <w:pPr>
        <w:widowControl w:val="0"/>
        <w:tabs>
          <w:tab w:val="left" w:pos="540"/>
        </w:tabs>
        <w:ind w:left="0" w:right="0" w:firstLine="709"/>
        <w:jc w:val="both"/>
      </w:pPr>
      <w:r w:rsidRPr="005D6BF4">
        <w:t xml:space="preserve">При 13-ти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1,013</w:t>
      </w:r>
    </w:p>
    <w:p w:rsidR="00417D2D" w:rsidRPr="005D6BF4" w:rsidRDefault="00417D2D" w:rsidP="00A30584">
      <w:pPr>
        <w:widowControl w:val="0"/>
        <w:tabs>
          <w:tab w:val="left" w:pos="540"/>
        </w:tabs>
        <w:ind w:left="0" w:right="0" w:firstLine="709"/>
        <w:jc w:val="both"/>
      </w:pPr>
      <w:r w:rsidRPr="005D6BF4">
        <w:t xml:space="preserve">При 14-ти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1,018</w:t>
      </w:r>
    </w:p>
    <w:p w:rsidR="00417D2D" w:rsidRPr="005D6BF4" w:rsidRDefault="00417D2D" w:rsidP="00A30584">
      <w:pPr>
        <w:widowControl w:val="0"/>
        <w:tabs>
          <w:tab w:val="left" w:pos="540"/>
        </w:tabs>
        <w:ind w:left="0" w:right="0" w:firstLine="709"/>
        <w:jc w:val="both"/>
      </w:pPr>
      <w:r w:rsidRPr="005D6BF4">
        <w:t xml:space="preserve">При 15-ти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1,022</w:t>
      </w:r>
    </w:p>
    <w:p w:rsidR="00417D2D" w:rsidRPr="005D6BF4" w:rsidRDefault="00417D2D" w:rsidP="00A30584">
      <w:pPr>
        <w:widowControl w:val="0"/>
        <w:tabs>
          <w:tab w:val="left" w:pos="540"/>
        </w:tabs>
        <w:ind w:left="0" w:right="0" w:firstLine="709"/>
        <w:jc w:val="both"/>
      </w:pPr>
      <w:r w:rsidRPr="005D6BF4">
        <w:t xml:space="preserve">При 16-ти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1,027</w:t>
      </w:r>
    </w:p>
    <w:p w:rsidR="00417D2D" w:rsidRPr="005D6BF4" w:rsidRDefault="00417D2D" w:rsidP="00A30584">
      <w:pPr>
        <w:widowControl w:val="0"/>
        <w:tabs>
          <w:tab w:val="left" w:pos="540"/>
        </w:tabs>
        <w:ind w:left="0" w:right="0" w:firstLine="709"/>
        <w:jc w:val="both"/>
      </w:pPr>
      <w:r w:rsidRPr="005D6BF4">
        <w:t xml:space="preserve">При 17-ти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1,034</w:t>
      </w:r>
    </w:p>
    <w:p w:rsidR="00417D2D" w:rsidRPr="005D6BF4" w:rsidRDefault="00417D2D" w:rsidP="00A30584">
      <w:pPr>
        <w:widowControl w:val="0"/>
        <w:tabs>
          <w:tab w:val="left" w:pos="540"/>
        </w:tabs>
        <w:ind w:left="0" w:right="0" w:firstLine="709"/>
        <w:jc w:val="both"/>
      </w:pPr>
      <w:r w:rsidRPr="005D6BF4">
        <w:t xml:space="preserve">При 18-ти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1,041</w:t>
      </w:r>
    </w:p>
    <w:p w:rsidR="00417D2D" w:rsidRPr="005D6BF4" w:rsidRDefault="00417D2D" w:rsidP="00A30584">
      <w:pPr>
        <w:widowControl w:val="0"/>
        <w:tabs>
          <w:tab w:val="left" w:pos="540"/>
        </w:tabs>
        <w:ind w:left="0" w:right="0" w:firstLine="709"/>
        <w:jc w:val="both"/>
      </w:pPr>
      <w:r w:rsidRPr="005D6BF4">
        <w:t xml:space="preserve">При 19-ти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1,045</w:t>
      </w:r>
    </w:p>
    <w:p w:rsidR="00417D2D" w:rsidRPr="005D6BF4" w:rsidRDefault="00417D2D" w:rsidP="00A30584">
      <w:pPr>
        <w:widowControl w:val="0"/>
        <w:tabs>
          <w:tab w:val="left" w:pos="540"/>
        </w:tabs>
        <w:ind w:left="0" w:right="0" w:firstLine="709"/>
        <w:jc w:val="both"/>
        <w:rPr>
          <w:b/>
        </w:rPr>
      </w:pPr>
      <w:r w:rsidRPr="005D6BF4">
        <w:rPr>
          <w:b/>
        </w:rPr>
        <w:t>Промежуточная опора</w:t>
      </w:r>
    </w:p>
    <w:p w:rsidR="00417D2D" w:rsidRPr="005D6BF4" w:rsidRDefault="00417D2D" w:rsidP="00A30584">
      <w:pPr>
        <w:widowControl w:val="0"/>
        <w:tabs>
          <w:tab w:val="left" w:pos="540"/>
        </w:tabs>
        <w:ind w:left="0" w:right="0" w:firstLine="709"/>
        <w:jc w:val="both"/>
      </w:pPr>
      <w:r w:rsidRPr="005D6BF4">
        <w:t xml:space="preserve">При 8-ми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0,985</w:t>
      </w:r>
    </w:p>
    <w:p w:rsidR="00417D2D" w:rsidRPr="005D6BF4" w:rsidRDefault="00417D2D" w:rsidP="00A30584">
      <w:pPr>
        <w:widowControl w:val="0"/>
        <w:tabs>
          <w:tab w:val="left" w:pos="540"/>
        </w:tabs>
        <w:ind w:left="0" w:right="0" w:firstLine="709"/>
        <w:jc w:val="both"/>
      </w:pPr>
      <w:r w:rsidRPr="005D6BF4">
        <w:t xml:space="preserve">При 9-ми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0,994</w:t>
      </w:r>
    </w:p>
    <w:p w:rsidR="00417D2D" w:rsidRPr="005D6BF4" w:rsidRDefault="00417D2D" w:rsidP="00A30584">
      <w:pPr>
        <w:widowControl w:val="0"/>
        <w:tabs>
          <w:tab w:val="left" w:pos="540"/>
        </w:tabs>
        <w:ind w:left="0" w:right="0" w:firstLine="709"/>
        <w:jc w:val="both"/>
      </w:pPr>
      <w:r w:rsidRPr="005D6BF4">
        <w:t xml:space="preserve">При 10-ти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1,000</w:t>
      </w:r>
    </w:p>
    <w:p w:rsidR="00417D2D" w:rsidRPr="005D6BF4" w:rsidRDefault="00417D2D" w:rsidP="00A30584">
      <w:pPr>
        <w:widowControl w:val="0"/>
        <w:tabs>
          <w:tab w:val="left" w:pos="540"/>
        </w:tabs>
        <w:ind w:left="0" w:right="0" w:firstLine="709"/>
        <w:jc w:val="both"/>
      </w:pPr>
      <w:r w:rsidRPr="005D6BF4">
        <w:t xml:space="preserve">При 11-ми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1,008</w:t>
      </w:r>
    </w:p>
    <w:p w:rsidR="00417D2D" w:rsidRPr="005D6BF4" w:rsidRDefault="00417D2D" w:rsidP="00A30584">
      <w:pPr>
        <w:widowControl w:val="0"/>
        <w:tabs>
          <w:tab w:val="left" w:pos="540"/>
        </w:tabs>
        <w:ind w:left="0" w:right="0" w:firstLine="709"/>
        <w:jc w:val="both"/>
      </w:pPr>
      <w:r w:rsidRPr="005D6BF4">
        <w:t xml:space="preserve">При 12-ми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1,015</w:t>
      </w:r>
    </w:p>
    <w:p w:rsidR="00417D2D" w:rsidRPr="005D6BF4" w:rsidRDefault="00417D2D" w:rsidP="00A30584">
      <w:pPr>
        <w:widowControl w:val="0"/>
        <w:tabs>
          <w:tab w:val="left" w:pos="540"/>
        </w:tabs>
        <w:ind w:left="0" w:right="0" w:firstLine="709"/>
        <w:jc w:val="both"/>
      </w:pPr>
      <w:r w:rsidRPr="005D6BF4">
        <w:t xml:space="preserve">При 13-ти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1,021</w:t>
      </w:r>
    </w:p>
    <w:p w:rsidR="00417D2D" w:rsidRPr="005D6BF4" w:rsidRDefault="00417D2D" w:rsidP="00A30584">
      <w:pPr>
        <w:widowControl w:val="0"/>
        <w:tabs>
          <w:tab w:val="left" w:pos="540"/>
        </w:tabs>
        <w:ind w:left="0" w:right="0" w:firstLine="709"/>
        <w:jc w:val="both"/>
      </w:pPr>
      <w:r w:rsidRPr="005D6BF4">
        <w:t xml:space="preserve">При 14-ти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1,029</w:t>
      </w:r>
    </w:p>
    <w:p w:rsidR="00417D2D" w:rsidRPr="005D6BF4" w:rsidRDefault="00417D2D" w:rsidP="00A30584">
      <w:pPr>
        <w:widowControl w:val="0"/>
        <w:tabs>
          <w:tab w:val="left" w:pos="540"/>
        </w:tabs>
        <w:ind w:left="0" w:right="0" w:firstLine="709"/>
        <w:jc w:val="both"/>
      </w:pPr>
      <w:r w:rsidRPr="005D6BF4">
        <w:t xml:space="preserve">При 15-ти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1,036</w:t>
      </w:r>
    </w:p>
    <w:p w:rsidR="00417D2D" w:rsidRPr="005D6BF4" w:rsidRDefault="00417D2D" w:rsidP="00A30584">
      <w:pPr>
        <w:widowControl w:val="0"/>
        <w:tabs>
          <w:tab w:val="left" w:pos="540"/>
        </w:tabs>
        <w:ind w:left="0" w:right="0" w:firstLine="709"/>
        <w:jc w:val="both"/>
      </w:pPr>
      <w:r w:rsidRPr="005D6BF4">
        <w:t xml:space="preserve">При 16-ти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1,044</w:t>
      </w:r>
    </w:p>
    <w:p w:rsidR="00417D2D" w:rsidRPr="005D6BF4" w:rsidRDefault="00417D2D" w:rsidP="00A30584">
      <w:pPr>
        <w:widowControl w:val="0"/>
        <w:tabs>
          <w:tab w:val="left" w:pos="540"/>
        </w:tabs>
        <w:ind w:left="0" w:right="0" w:firstLine="709"/>
        <w:jc w:val="both"/>
      </w:pPr>
      <w:r w:rsidRPr="005D6BF4">
        <w:t xml:space="preserve">При 17-ти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1,055</w:t>
      </w:r>
    </w:p>
    <w:p w:rsidR="00417D2D" w:rsidRPr="005D6BF4" w:rsidRDefault="00417D2D" w:rsidP="00A30584">
      <w:pPr>
        <w:widowControl w:val="0"/>
        <w:tabs>
          <w:tab w:val="left" w:pos="540"/>
        </w:tabs>
        <w:ind w:left="0" w:right="0" w:firstLine="709"/>
        <w:jc w:val="both"/>
      </w:pPr>
      <w:r w:rsidRPr="005D6BF4">
        <w:t xml:space="preserve">При 18-ти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1,067</w:t>
      </w:r>
    </w:p>
    <w:p w:rsidR="00417D2D" w:rsidRPr="005D6BF4" w:rsidRDefault="00417D2D" w:rsidP="00A30584">
      <w:pPr>
        <w:widowControl w:val="0"/>
        <w:tabs>
          <w:tab w:val="left" w:pos="540"/>
        </w:tabs>
        <w:ind w:left="0" w:right="0" w:firstLine="709"/>
        <w:jc w:val="both"/>
      </w:pPr>
      <w:r w:rsidRPr="005D6BF4">
        <w:t xml:space="preserve">При 19-ти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1,074</w:t>
      </w:r>
    </w:p>
    <w:p w:rsidR="00417D2D" w:rsidRPr="005D6BF4" w:rsidRDefault="00417D2D" w:rsidP="00A30584">
      <w:pPr>
        <w:widowControl w:val="0"/>
        <w:tabs>
          <w:tab w:val="left" w:pos="540"/>
        </w:tabs>
        <w:ind w:left="0" w:right="0" w:firstLine="709"/>
        <w:jc w:val="both"/>
        <w:rPr>
          <w:b/>
        </w:rPr>
      </w:pPr>
      <w:r w:rsidRPr="005D6BF4">
        <w:rPr>
          <w:b/>
        </w:rPr>
        <w:t xml:space="preserve">Линия класса напряжения 220 </w:t>
      </w:r>
      <w:proofErr w:type="spellStart"/>
      <w:r w:rsidRPr="005D6BF4">
        <w:rPr>
          <w:b/>
        </w:rPr>
        <w:t>кВ</w:t>
      </w:r>
      <w:proofErr w:type="spellEnd"/>
      <w:r w:rsidRPr="005D6BF4">
        <w:rPr>
          <w:b/>
        </w:rPr>
        <w:t xml:space="preserve"> по нормам расценки </w:t>
      </w:r>
      <w:r w:rsidR="00A30584">
        <w:rPr>
          <w:b/>
        </w:rPr>
        <w:t>-</w:t>
      </w:r>
      <w:r w:rsidRPr="005D6BF4">
        <w:rPr>
          <w:b/>
        </w:rPr>
        <w:t xml:space="preserve"> 13 изоляторов в гирлянде:</w:t>
      </w:r>
    </w:p>
    <w:p w:rsidR="00417D2D" w:rsidRPr="005D6BF4" w:rsidRDefault="00417D2D" w:rsidP="00A30584">
      <w:pPr>
        <w:widowControl w:val="0"/>
        <w:tabs>
          <w:tab w:val="left" w:pos="540"/>
        </w:tabs>
        <w:ind w:left="0" w:right="0" w:firstLine="709"/>
        <w:jc w:val="both"/>
        <w:rPr>
          <w:b/>
        </w:rPr>
      </w:pPr>
      <w:r w:rsidRPr="005D6BF4">
        <w:rPr>
          <w:b/>
        </w:rPr>
        <w:t>Анкерная опора</w:t>
      </w:r>
    </w:p>
    <w:p w:rsidR="00417D2D" w:rsidRPr="005D6BF4" w:rsidRDefault="00417D2D" w:rsidP="00A30584">
      <w:pPr>
        <w:widowControl w:val="0"/>
        <w:tabs>
          <w:tab w:val="left" w:pos="540"/>
        </w:tabs>
        <w:ind w:left="0" w:right="0" w:firstLine="709"/>
        <w:jc w:val="both"/>
      </w:pPr>
      <w:r w:rsidRPr="005D6BF4">
        <w:t xml:space="preserve">При 11-ми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0,994</w:t>
      </w:r>
    </w:p>
    <w:p w:rsidR="00417D2D" w:rsidRPr="005D6BF4" w:rsidRDefault="00417D2D" w:rsidP="00A30584">
      <w:pPr>
        <w:widowControl w:val="0"/>
        <w:tabs>
          <w:tab w:val="left" w:pos="540"/>
        </w:tabs>
        <w:ind w:left="0" w:right="0" w:firstLine="709"/>
        <w:jc w:val="both"/>
      </w:pPr>
      <w:r w:rsidRPr="005D6BF4">
        <w:t xml:space="preserve">При 12-ми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0,997</w:t>
      </w:r>
    </w:p>
    <w:p w:rsidR="00417D2D" w:rsidRPr="005D6BF4" w:rsidRDefault="00417D2D" w:rsidP="00A30584">
      <w:pPr>
        <w:widowControl w:val="0"/>
        <w:tabs>
          <w:tab w:val="left" w:pos="540"/>
        </w:tabs>
        <w:ind w:left="0" w:right="0" w:firstLine="709"/>
        <w:jc w:val="both"/>
      </w:pPr>
      <w:r w:rsidRPr="005D6BF4">
        <w:lastRenderedPageBreak/>
        <w:t xml:space="preserve">При 13-ти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1,000</w:t>
      </w:r>
    </w:p>
    <w:p w:rsidR="00417D2D" w:rsidRPr="005D6BF4" w:rsidRDefault="00417D2D" w:rsidP="00A30584">
      <w:pPr>
        <w:widowControl w:val="0"/>
        <w:tabs>
          <w:tab w:val="left" w:pos="540"/>
        </w:tabs>
        <w:ind w:left="0" w:right="0" w:firstLine="709"/>
        <w:jc w:val="both"/>
      </w:pPr>
      <w:r w:rsidRPr="005D6BF4">
        <w:t xml:space="preserve">При 14-ти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1,004</w:t>
      </w:r>
    </w:p>
    <w:p w:rsidR="00417D2D" w:rsidRPr="005D6BF4" w:rsidRDefault="00417D2D" w:rsidP="00A30584">
      <w:pPr>
        <w:widowControl w:val="0"/>
        <w:tabs>
          <w:tab w:val="left" w:pos="540"/>
        </w:tabs>
        <w:ind w:left="0" w:right="0" w:firstLine="709"/>
        <w:jc w:val="both"/>
      </w:pPr>
      <w:r w:rsidRPr="005D6BF4">
        <w:t xml:space="preserve">При 15-ти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1,007</w:t>
      </w:r>
    </w:p>
    <w:p w:rsidR="00417D2D" w:rsidRPr="005D6BF4" w:rsidRDefault="00417D2D" w:rsidP="00A30584">
      <w:pPr>
        <w:widowControl w:val="0"/>
        <w:tabs>
          <w:tab w:val="left" w:pos="540"/>
        </w:tabs>
        <w:ind w:left="0" w:right="0" w:firstLine="709"/>
        <w:jc w:val="both"/>
      </w:pPr>
      <w:r w:rsidRPr="005D6BF4">
        <w:t xml:space="preserve">При 16-ти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1,012</w:t>
      </w:r>
    </w:p>
    <w:p w:rsidR="00417D2D" w:rsidRPr="005D6BF4" w:rsidRDefault="00417D2D" w:rsidP="00A30584">
      <w:pPr>
        <w:widowControl w:val="0"/>
        <w:tabs>
          <w:tab w:val="left" w:pos="540"/>
        </w:tabs>
        <w:ind w:left="0" w:right="0" w:firstLine="709"/>
        <w:jc w:val="both"/>
      </w:pPr>
      <w:r w:rsidRPr="005D6BF4">
        <w:t xml:space="preserve">При 17-ти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1,017</w:t>
      </w:r>
    </w:p>
    <w:p w:rsidR="00417D2D" w:rsidRPr="005D6BF4" w:rsidRDefault="00417D2D" w:rsidP="00A30584">
      <w:pPr>
        <w:widowControl w:val="0"/>
        <w:tabs>
          <w:tab w:val="left" w:pos="540"/>
        </w:tabs>
        <w:ind w:left="0" w:right="0" w:firstLine="709"/>
        <w:jc w:val="both"/>
      </w:pPr>
      <w:r w:rsidRPr="005D6BF4">
        <w:t xml:space="preserve">При 18-ти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1,021</w:t>
      </w:r>
    </w:p>
    <w:p w:rsidR="00417D2D" w:rsidRPr="005D6BF4" w:rsidRDefault="00417D2D" w:rsidP="00A30584">
      <w:pPr>
        <w:widowControl w:val="0"/>
        <w:tabs>
          <w:tab w:val="left" w:pos="540"/>
        </w:tabs>
        <w:ind w:left="0" w:right="0" w:firstLine="709"/>
        <w:jc w:val="both"/>
      </w:pPr>
      <w:r w:rsidRPr="005D6BF4">
        <w:t xml:space="preserve">При 19-ти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1,026</w:t>
      </w:r>
    </w:p>
    <w:p w:rsidR="00417D2D" w:rsidRPr="005D6BF4" w:rsidRDefault="00417D2D" w:rsidP="00A30584">
      <w:pPr>
        <w:widowControl w:val="0"/>
        <w:tabs>
          <w:tab w:val="left" w:pos="540"/>
        </w:tabs>
        <w:ind w:left="0" w:right="0" w:firstLine="709"/>
        <w:jc w:val="both"/>
      </w:pPr>
      <w:r w:rsidRPr="005D6BF4">
        <w:t xml:space="preserve">При 20-ти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1,029</w:t>
      </w:r>
    </w:p>
    <w:p w:rsidR="00417D2D" w:rsidRPr="005D6BF4" w:rsidRDefault="00417D2D" w:rsidP="00A30584">
      <w:pPr>
        <w:widowControl w:val="0"/>
        <w:tabs>
          <w:tab w:val="left" w:pos="540"/>
        </w:tabs>
        <w:ind w:left="0" w:right="0" w:firstLine="709"/>
        <w:jc w:val="both"/>
      </w:pPr>
      <w:r w:rsidRPr="005D6BF4">
        <w:t xml:space="preserve">При 21-ти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1,040</w:t>
      </w:r>
    </w:p>
    <w:p w:rsidR="00417D2D" w:rsidRPr="005D6BF4" w:rsidRDefault="00417D2D" w:rsidP="00A30584">
      <w:pPr>
        <w:widowControl w:val="0"/>
        <w:tabs>
          <w:tab w:val="left" w:pos="540"/>
        </w:tabs>
        <w:ind w:left="0" w:right="0" w:firstLine="709"/>
        <w:jc w:val="both"/>
      </w:pPr>
      <w:r w:rsidRPr="005D6BF4">
        <w:t xml:space="preserve">При 22-23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1,050</w:t>
      </w:r>
    </w:p>
    <w:p w:rsidR="00417D2D" w:rsidRPr="005D6BF4" w:rsidRDefault="00417D2D" w:rsidP="00A30584">
      <w:pPr>
        <w:widowControl w:val="0"/>
        <w:tabs>
          <w:tab w:val="left" w:pos="540"/>
        </w:tabs>
        <w:ind w:left="0" w:right="0" w:firstLine="709"/>
        <w:jc w:val="both"/>
      </w:pPr>
      <w:r w:rsidRPr="005D6BF4">
        <w:t xml:space="preserve">При 24-25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1,061</w:t>
      </w:r>
    </w:p>
    <w:p w:rsidR="00417D2D" w:rsidRPr="005D6BF4" w:rsidRDefault="00417D2D" w:rsidP="00A30584">
      <w:pPr>
        <w:widowControl w:val="0"/>
        <w:tabs>
          <w:tab w:val="left" w:pos="540"/>
        </w:tabs>
        <w:ind w:left="0" w:right="0" w:firstLine="709"/>
        <w:jc w:val="both"/>
      </w:pPr>
      <w:r w:rsidRPr="005D6BF4">
        <w:t xml:space="preserve">При 26-ти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1,072</w:t>
      </w:r>
    </w:p>
    <w:p w:rsidR="00417D2D" w:rsidRPr="005D6BF4" w:rsidRDefault="00417D2D" w:rsidP="00A30584">
      <w:pPr>
        <w:widowControl w:val="0"/>
        <w:tabs>
          <w:tab w:val="left" w:pos="540"/>
        </w:tabs>
        <w:ind w:left="0" w:right="0" w:firstLine="709"/>
        <w:jc w:val="both"/>
      </w:pPr>
      <w:r w:rsidRPr="005D6BF4">
        <w:t xml:space="preserve">При 27-ти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1,072</w:t>
      </w:r>
    </w:p>
    <w:p w:rsidR="00417D2D" w:rsidRPr="005D6BF4" w:rsidRDefault="00417D2D" w:rsidP="00A30584">
      <w:pPr>
        <w:widowControl w:val="0"/>
        <w:tabs>
          <w:tab w:val="left" w:pos="540"/>
        </w:tabs>
        <w:ind w:left="0" w:right="0" w:firstLine="709"/>
        <w:jc w:val="both"/>
      </w:pPr>
      <w:r w:rsidRPr="005D6BF4">
        <w:t xml:space="preserve">При 28-29-ти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1,082</w:t>
      </w:r>
    </w:p>
    <w:p w:rsidR="00417D2D" w:rsidRPr="005D6BF4" w:rsidRDefault="00417D2D" w:rsidP="00A30584">
      <w:pPr>
        <w:widowControl w:val="0"/>
        <w:tabs>
          <w:tab w:val="left" w:pos="540"/>
        </w:tabs>
        <w:ind w:left="0" w:right="0" w:firstLine="709"/>
        <w:jc w:val="both"/>
        <w:rPr>
          <w:b/>
        </w:rPr>
      </w:pPr>
      <w:r w:rsidRPr="005D6BF4">
        <w:rPr>
          <w:b/>
        </w:rPr>
        <w:t>Промежуточная опора</w:t>
      </w:r>
    </w:p>
    <w:p w:rsidR="00417D2D" w:rsidRPr="005D6BF4" w:rsidRDefault="00417D2D" w:rsidP="00A30584">
      <w:pPr>
        <w:widowControl w:val="0"/>
        <w:tabs>
          <w:tab w:val="left" w:pos="540"/>
        </w:tabs>
        <w:ind w:left="0" w:right="0" w:firstLine="709"/>
        <w:jc w:val="both"/>
      </w:pPr>
      <w:r w:rsidRPr="005D6BF4">
        <w:t xml:space="preserve">При 11-ми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0,990</w:t>
      </w:r>
    </w:p>
    <w:p w:rsidR="00417D2D" w:rsidRPr="005D6BF4" w:rsidRDefault="00417D2D" w:rsidP="00A30584">
      <w:pPr>
        <w:widowControl w:val="0"/>
        <w:tabs>
          <w:tab w:val="left" w:pos="540"/>
        </w:tabs>
        <w:ind w:left="0" w:right="0" w:firstLine="709"/>
        <w:jc w:val="both"/>
      </w:pPr>
      <w:r w:rsidRPr="005D6BF4">
        <w:t xml:space="preserve">При 12-ми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0,995</w:t>
      </w:r>
    </w:p>
    <w:p w:rsidR="00417D2D" w:rsidRPr="005D6BF4" w:rsidRDefault="00417D2D" w:rsidP="00A30584">
      <w:pPr>
        <w:widowControl w:val="0"/>
        <w:tabs>
          <w:tab w:val="left" w:pos="540"/>
        </w:tabs>
        <w:ind w:left="0" w:right="0" w:firstLine="709"/>
        <w:jc w:val="both"/>
      </w:pPr>
      <w:r w:rsidRPr="005D6BF4">
        <w:t xml:space="preserve">При 13-ти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1,000</w:t>
      </w:r>
    </w:p>
    <w:p w:rsidR="00417D2D" w:rsidRPr="005D6BF4" w:rsidRDefault="00417D2D" w:rsidP="00A30584">
      <w:pPr>
        <w:widowControl w:val="0"/>
        <w:tabs>
          <w:tab w:val="left" w:pos="540"/>
        </w:tabs>
        <w:ind w:left="0" w:right="0" w:firstLine="709"/>
        <w:jc w:val="both"/>
      </w:pPr>
      <w:r w:rsidRPr="005D6BF4">
        <w:t xml:space="preserve">При 14-ти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1,007</w:t>
      </w:r>
    </w:p>
    <w:p w:rsidR="00417D2D" w:rsidRPr="005D6BF4" w:rsidRDefault="00417D2D" w:rsidP="00A30584">
      <w:pPr>
        <w:widowControl w:val="0"/>
        <w:tabs>
          <w:tab w:val="left" w:pos="540"/>
        </w:tabs>
        <w:ind w:left="0" w:right="0" w:firstLine="709"/>
        <w:jc w:val="both"/>
      </w:pPr>
      <w:r w:rsidRPr="005D6BF4">
        <w:t xml:space="preserve">При 15-ти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1,011</w:t>
      </w:r>
    </w:p>
    <w:p w:rsidR="00417D2D" w:rsidRPr="005D6BF4" w:rsidRDefault="00417D2D" w:rsidP="00A30584">
      <w:pPr>
        <w:widowControl w:val="0"/>
        <w:tabs>
          <w:tab w:val="left" w:pos="540"/>
        </w:tabs>
        <w:ind w:left="0" w:right="0" w:firstLine="709"/>
        <w:jc w:val="both"/>
      </w:pPr>
      <w:r w:rsidRPr="005D6BF4">
        <w:t xml:space="preserve">При 16-ти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1,018</w:t>
      </w:r>
    </w:p>
    <w:p w:rsidR="00417D2D" w:rsidRPr="005D6BF4" w:rsidRDefault="00417D2D" w:rsidP="00A30584">
      <w:pPr>
        <w:widowControl w:val="0"/>
        <w:tabs>
          <w:tab w:val="left" w:pos="540"/>
        </w:tabs>
        <w:ind w:left="0" w:right="0" w:firstLine="709"/>
        <w:jc w:val="both"/>
      </w:pPr>
      <w:r w:rsidRPr="005D6BF4">
        <w:t xml:space="preserve">При 17-ти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1,026</w:t>
      </w:r>
    </w:p>
    <w:p w:rsidR="00417D2D" w:rsidRPr="005D6BF4" w:rsidRDefault="00417D2D" w:rsidP="00A30584">
      <w:pPr>
        <w:widowControl w:val="0"/>
        <w:tabs>
          <w:tab w:val="left" w:pos="540"/>
        </w:tabs>
        <w:ind w:left="0" w:right="0" w:firstLine="709"/>
        <w:jc w:val="both"/>
      </w:pPr>
      <w:r w:rsidRPr="005D6BF4">
        <w:t xml:space="preserve">При 18-ти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1,033</w:t>
      </w:r>
    </w:p>
    <w:p w:rsidR="00417D2D" w:rsidRPr="005D6BF4" w:rsidRDefault="00417D2D" w:rsidP="00A30584">
      <w:pPr>
        <w:widowControl w:val="0"/>
        <w:tabs>
          <w:tab w:val="left" w:pos="540"/>
        </w:tabs>
        <w:ind w:left="0" w:right="0" w:firstLine="709"/>
        <w:jc w:val="both"/>
      </w:pPr>
      <w:r w:rsidRPr="005D6BF4">
        <w:t xml:space="preserve">При 19-ти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1,038</w:t>
      </w:r>
    </w:p>
    <w:p w:rsidR="00417D2D" w:rsidRPr="005D6BF4" w:rsidRDefault="00417D2D" w:rsidP="00A30584">
      <w:pPr>
        <w:widowControl w:val="0"/>
        <w:tabs>
          <w:tab w:val="left" w:pos="540"/>
        </w:tabs>
        <w:ind w:left="0" w:right="0" w:firstLine="709"/>
        <w:jc w:val="both"/>
      </w:pPr>
      <w:r w:rsidRPr="005D6BF4">
        <w:t xml:space="preserve">При 20-ти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1,042</w:t>
      </w:r>
    </w:p>
    <w:p w:rsidR="00417D2D" w:rsidRPr="005D6BF4" w:rsidRDefault="00417D2D" w:rsidP="00A30584">
      <w:pPr>
        <w:widowControl w:val="0"/>
        <w:tabs>
          <w:tab w:val="left" w:pos="540"/>
        </w:tabs>
        <w:ind w:left="0" w:right="0" w:firstLine="709"/>
        <w:jc w:val="both"/>
      </w:pPr>
      <w:r w:rsidRPr="005D6BF4">
        <w:t xml:space="preserve">При 21-м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1,059</w:t>
      </w:r>
    </w:p>
    <w:p w:rsidR="00417D2D" w:rsidRPr="005D6BF4" w:rsidRDefault="00417D2D" w:rsidP="00A30584">
      <w:pPr>
        <w:widowControl w:val="0"/>
        <w:tabs>
          <w:tab w:val="left" w:pos="540"/>
        </w:tabs>
        <w:ind w:left="0" w:right="0" w:firstLine="709"/>
        <w:jc w:val="both"/>
      </w:pPr>
      <w:r w:rsidRPr="005D6BF4">
        <w:t xml:space="preserve">При 22-23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1,08</w:t>
      </w:r>
    </w:p>
    <w:p w:rsidR="00417D2D" w:rsidRPr="005D6BF4" w:rsidRDefault="00417D2D" w:rsidP="00A30584">
      <w:pPr>
        <w:widowControl w:val="0"/>
        <w:tabs>
          <w:tab w:val="left" w:pos="540"/>
        </w:tabs>
        <w:ind w:left="0" w:right="0" w:firstLine="709"/>
        <w:jc w:val="both"/>
      </w:pPr>
      <w:r w:rsidRPr="005D6BF4">
        <w:t xml:space="preserve">При 24-25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1,09</w:t>
      </w:r>
    </w:p>
    <w:p w:rsidR="00417D2D" w:rsidRPr="005D6BF4" w:rsidRDefault="00417D2D" w:rsidP="00A30584">
      <w:pPr>
        <w:widowControl w:val="0"/>
        <w:tabs>
          <w:tab w:val="left" w:pos="540"/>
        </w:tabs>
        <w:ind w:left="0" w:right="0" w:firstLine="709"/>
        <w:jc w:val="both"/>
      </w:pPr>
      <w:r w:rsidRPr="005D6BF4">
        <w:t xml:space="preserve">При 26-ти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1,11</w:t>
      </w:r>
    </w:p>
    <w:p w:rsidR="00417D2D" w:rsidRPr="005D6BF4" w:rsidRDefault="00417D2D" w:rsidP="00A30584">
      <w:pPr>
        <w:widowControl w:val="0"/>
        <w:tabs>
          <w:tab w:val="left" w:pos="540"/>
        </w:tabs>
        <w:ind w:left="0" w:right="0" w:firstLine="709"/>
        <w:jc w:val="both"/>
      </w:pPr>
      <w:r w:rsidRPr="005D6BF4">
        <w:t xml:space="preserve">При 27-ти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1,11</w:t>
      </w:r>
    </w:p>
    <w:p w:rsidR="00417D2D" w:rsidRPr="005D6BF4" w:rsidRDefault="00417D2D" w:rsidP="00A30584">
      <w:pPr>
        <w:widowControl w:val="0"/>
        <w:tabs>
          <w:tab w:val="left" w:pos="540"/>
        </w:tabs>
        <w:ind w:left="0" w:right="0" w:firstLine="709"/>
        <w:jc w:val="both"/>
      </w:pPr>
      <w:r w:rsidRPr="005D6BF4">
        <w:t xml:space="preserve">При 28-29-ти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1,13</w:t>
      </w:r>
    </w:p>
    <w:p w:rsidR="00417D2D" w:rsidRPr="005D6BF4" w:rsidRDefault="00417D2D" w:rsidP="00A30584">
      <w:pPr>
        <w:widowControl w:val="0"/>
        <w:tabs>
          <w:tab w:val="left" w:pos="540"/>
        </w:tabs>
        <w:ind w:left="0" w:right="0" w:firstLine="709"/>
        <w:jc w:val="both"/>
      </w:pPr>
      <w:r w:rsidRPr="005D6BF4">
        <w:t xml:space="preserve">Линия класса напряжения 330 </w:t>
      </w:r>
      <w:proofErr w:type="spellStart"/>
      <w:r w:rsidRPr="005D6BF4">
        <w:t>кВ</w:t>
      </w:r>
      <w:proofErr w:type="spellEnd"/>
      <w:r w:rsidRPr="005D6BF4">
        <w:t xml:space="preserve"> по нормам расценки </w:t>
      </w:r>
      <w:r w:rsidR="00A30584">
        <w:t>-</w:t>
      </w:r>
      <w:r w:rsidRPr="005D6BF4">
        <w:t xml:space="preserve"> 25 изоляторов в гирлянде:</w:t>
      </w:r>
    </w:p>
    <w:p w:rsidR="00417D2D" w:rsidRPr="005D6BF4" w:rsidRDefault="00417D2D" w:rsidP="00A30584">
      <w:pPr>
        <w:widowControl w:val="0"/>
        <w:tabs>
          <w:tab w:val="left" w:pos="540"/>
        </w:tabs>
        <w:ind w:left="0" w:right="0" w:firstLine="709"/>
        <w:jc w:val="both"/>
        <w:rPr>
          <w:b/>
        </w:rPr>
      </w:pPr>
      <w:r w:rsidRPr="005D6BF4">
        <w:rPr>
          <w:b/>
        </w:rPr>
        <w:t>Анкерная опора</w:t>
      </w:r>
    </w:p>
    <w:p w:rsidR="00417D2D" w:rsidRPr="005D6BF4" w:rsidRDefault="00417D2D" w:rsidP="00A30584">
      <w:pPr>
        <w:widowControl w:val="0"/>
        <w:tabs>
          <w:tab w:val="left" w:pos="540"/>
        </w:tabs>
        <w:ind w:left="0" w:right="0" w:firstLine="709"/>
        <w:jc w:val="both"/>
      </w:pPr>
      <w:r w:rsidRPr="005D6BF4">
        <w:t xml:space="preserve">При 21-м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0,957</w:t>
      </w:r>
    </w:p>
    <w:p w:rsidR="00417D2D" w:rsidRPr="005D6BF4" w:rsidRDefault="00417D2D" w:rsidP="00A30584">
      <w:pPr>
        <w:widowControl w:val="0"/>
        <w:tabs>
          <w:tab w:val="left" w:pos="540"/>
        </w:tabs>
        <w:ind w:left="0" w:right="0" w:firstLine="709"/>
        <w:jc w:val="both"/>
      </w:pPr>
      <w:r w:rsidRPr="005D6BF4">
        <w:t xml:space="preserve">При 22-23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0,971</w:t>
      </w:r>
    </w:p>
    <w:p w:rsidR="00417D2D" w:rsidRPr="005D6BF4" w:rsidRDefault="00417D2D" w:rsidP="00A30584">
      <w:pPr>
        <w:widowControl w:val="0"/>
        <w:tabs>
          <w:tab w:val="left" w:pos="540"/>
        </w:tabs>
        <w:ind w:left="0" w:right="0" w:firstLine="709"/>
        <w:jc w:val="both"/>
      </w:pPr>
      <w:r w:rsidRPr="005D6BF4">
        <w:t xml:space="preserve">При 24-х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0,993</w:t>
      </w:r>
    </w:p>
    <w:p w:rsidR="00417D2D" w:rsidRPr="005D6BF4" w:rsidRDefault="00417D2D" w:rsidP="00A30584">
      <w:pPr>
        <w:widowControl w:val="0"/>
        <w:tabs>
          <w:tab w:val="left" w:pos="540"/>
        </w:tabs>
        <w:ind w:left="0" w:right="0" w:firstLine="709"/>
        <w:jc w:val="both"/>
      </w:pPr>
      <w:r w:rsidRPr="005D6BF4">
        <w:t xml:space="preserve">При 25-ти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1,000</w:t>
      </w:r>
    </w:p>
    <w:p w:rsidR="00417D2D" w:rsidRPr="005D6BF4" w:rsidRDefault="00417D2D" w:rsidP="00A30584">
      <w:pPr>
        <w:widowControl w:val="0"/>
        <w:tabs>
          <w:tab w:val="left" w:pos="540"/>
        </w:tabs>
        <w:ind w:left="0" w:right="0" w:firstLine="709"/>
        <w:jc w:val="both"/>
      </w:pPr>
      <w:r w:rsidRPr="005D6BF4">
        <w:t xml:space="preserve">При 26-ти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1,007</w:t>
      </w:r>
    </w:p>
    <w:p w:rsidR="00417D2D" w:rsidRPr="005D6BF4" w:rsidRDefault="00417D2D" w:rsidP="00A30584">
      <w:pPr>
        <w:widowControl w:val="0"/>
        <w:tabs>
          <w:tab w:val="left" w:pos="540"/>
        </w:tabs>
        <w:ind w:left="0" w:right="0" w:firstLine="709"/>
        <w:jc w:val="both"/>
      </w:pPr>
      <w:r w:rsidRPr="005D6BF4">
        <w:t xml:space="preserve">При 27-ти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1,007</w:t>
      </w:r>
    </w:p>
    <w:p w:rsidR="00417D2D" w:rsidRPr="005D6BF4" w:rsidRDefault="00417D2D" w:rsidP="00A30584">
      <w:pPr>
        <w:widowControl w:val="0"/>
        <w:tabs>
          <w:tab w:val="left" w:pos="540"/>
        </w:tabs>
        <w:ind w:left="0" w:right="0" w:firstLine="709"/>
        <w:jc w:val="both"/>
      </w:pPr>
      <w:r w:rsidRPr="005D6BF4">
        <w:t xml:space="preserve">При 28-ти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1,021</w:t>
      </w:r>
    </w:p>
    <w:p w:rsidR="00417D2D" w:rsidRPr="005D6BF4" w:rsidRDefault="00417D2D" w:rsidP="00A30584">
      <w:pPr>
        <w:widowControl w:val="0"/>
        <w:tabs>
          <w:tab w:val="left" w:pos="540"/>
        </w:tabs>
        <w:ind w:left="0" w:right="0" w:firstLine="709"/>
        <w:jc w:val="both"/>
      </w:pPr>
      <w:r w:rsidRPr="005D6BF4">
        <w:t xml:space="preserve">При 30-ти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1,036</w:t>
      </w:r>
    </w:p>
    <w:p w:rsidR="00417D2D" w:rsidRPr="005D6BF4" w:rsidRDefault="00417D2D" w:rsidP="00A30584">
      <w:pPr>
        <w:widowControl w:val="0"/>
        <w:tabs>
          <w:tab w:val="left" w:pos="540"/>
        </w:tabs>
        <w:ind w:left="0" w:right="0" w:firstLine="709"/>
        <w:jc w:val="both"/>
      </w:pPr>
      <w:r w:rsidRPr="005D6BF4">
        <w:t xml:space="preserve">При 31-м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1,05</w:t>
      </w:r>
    </w:p>
    <w:p w:rsidR="00417D2D" w:rsidRPr="005D6BF4" w:rsidRDefault="00417D2D" w:rsidP="00A30584">
      <w:pPr>
        <w:widowControl w:val="0"/>
        <w:tabs>
          <w:tab w:val="left" w:pos="540"/>
        </w:tabs>
        <w:ind w:left="0" w:right="0" w:firstLine="709"/>
        <w:jc w:val="both"/>
      </w:pPr>
      <w:r w:rsidRPr="005D6BF4">
        <w:t xml:space="preserve">При 34-х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1,064</w:t>
      </w:r>
    </w:p>
    <w:p w:rsidR="00417D2D" w:rsidRPr="005D6BF4" w:rsidRDefault="00417D2D" w:rsidP="00A30584">
      <w:pPr>
        <w:widowControl w:val="0"/>
        <w:tabs>
          <w:tab w:val="left" w:pos="540"/>
        </w:tabs>
        <w:ind w:left="0" w:right="0" w:firstLine="709"/>
        <w:jc w:val="both"/>
        <w:rPr>
          <w:b/>
        </w:rPr>
      </w:pPr>
      <w:r w:rsidRPr="005D6BF4">
        <w:rPr>
          <w:b/>
        </w:rPr>
        <w:t>Промежуточная опора</w:t>
      </w:r>
    </w:p>
    <w:p w:rsidR="00417D2D" w:rsidRPr="005D6BF4" w:rsidRDefault="00417D2D" w:rsidP="00A30584">
      <w:pPr>
        <w:widowControl w:val="0"/>
        <w:tabs>
          <w:tab w:val="left" w:pos="540"/>
        </w:tabs>
        <w:ind w:left="0" w:right="0" w:firstLine="709"/>
        <w:jc w:val="both"/>
      </w:pPr>
      <w:r w:rsidRPr="005D6BF4">
        <w:t xml:space="preserve">При 21-м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0,919</w:t>
      </w:r>
    </w:p>
    <w:p w:rsidR="00417D2D" w:rsidRPr="005D6BF4" w:rsidRDefault="00417D2D" w:rsidP="00A30584">
      <w:pPr>
        <w:widowControl w:val="0"/>
        <w:tabs>
          <w:tab w:val="left" w:pos="540"/>
        </w:tabs>
        <w:ind w:left="0" w:right="0" w:firstLine="709"/>
        <w:jc w:val="both"/>
      </w:pPr>
      <w:r w:rsidRPr="005D6BF4">
        <w:t xml:space="preserve">При 22-23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0,946</w:t>
      </w:r>
    </w:p>
    <w:p w:rsidR="00417D2D" w:rsidRPr="005D6BF4" w:rsidRDefault="00417D2D" w:rsidP="00A30584">
      <w:pPr>
        <w:widowControl w:val="0"/>
        <w:tabs>
          <w:tab w:val="left" w:pos="540"/>
        </w:tabs>
        <w:ind w:left="0" w:right="0" w:firstLine="709"/>
        <w:jc w:val="both"/>
      </w:pPr>
      <w:r w:rsidRPr="005D6BF4">
        <w:t xml:space="preserve">При 24-х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0,987</w:t>
      </w:r>
    </w:p>
    <w:p w:rsidR="00417D2D" w:rsidRPr="005D6BF4" w:rsidRDefault="00417D2D" w:rsidP="00A30584">
      <w:pPr>
        <w:widowControl w:val="0"/>
        <w:tabs>
          <w:tab w:val="left" w:pos="540"/>
        </w:tabs>
        <w:ind w:left="0" w:right="0" w:firstLine="709"/>
        <w:jc w:val="both"/>
      </w:pPr>
      <w:r w:rsidRPr="005D6BF4">
        <w:t xml:space="preserve">При 25-ти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1,000</w:t>
      </w:r>
    </w:p>
    <w:p w:rsidR="00417D2D" w:rsidRPr="005D6BF4" w:rsidRDefault="00417D2D" w:rsidP="00A30584">
      <w:pPr>
        <w:widowControl w:val="0"/>
        <w:tabs>
          <w:tab w:val="left" w:pos="540"/>
        </w:tabs>
        <w:ind w:left="0" w:right="0" w:firstLine="709"/>
        <w:jc w:val="both"/>
      </w:pPr>
      <w:r w:rsidRPr="005D6BF4">
        <w:lastRenderedPageBreak/>
        <w:t xml:space="preserve">При 26-ти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1,013</w:t>
      </w:r>
    </w:p>
    <w:p w:rsidR="00417D2D" w:rsidRPr="005D6BF4" w:rsidRDefault="00417D2D" w:rsidP="00A30584">
      <w:pPr>
        <w:widowControl w:val="0"/>
        <w:tabs>
          <w:tab w:val="left" w:pos="540"/>
        </w:tabs>
        <w:ind w:left="0" w:right="0" w:firstLine="709"/>
        <w:jc w:val="both"/>
      </w:pPr>
      <w:r w:rsidRPr="005D6BF4">
        <w:t xml:space="preserve">При 27-ти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1,013</w:t>
      </w:r>
    </w:p>
    <w:p w:rsidR="00417D2D" w:rsidRPr="005D6BF4" w:rsidRDefault="00417D2D" w:rsidP="00A30584">
      <w:pPr>
        <w:widowControl w:val="0"/>
        <w:tabs>
          <w:tab w:val="left" w:pos="540"/>
        </w:tabs>
        <w:ind w:left="0" w:right="0" w:firstLine="709"/>
        <w:jc w:val="both"/>
      </w:pPr>
      <w:r w:rsidRPr="005D6BF4">
        <w:t xml:space="preserve">При 28-29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1,04</w:t>
      </w:r>
    </w:p>
    <w:p w:rsidR="00417D2D" w:rsidRPr="005D6BF4" w:rsidRDefault="00417D2D" w:rsidP="00A30584">
      <w:pPr>
        <w:widowControl w:val="0"/>
        <w:tabs>
          <w:tab w:val="left" w:pos="540"/>
        </w:tabs>
        <w:ind w:left="0" w:right="0" w:firstLine="709"/>
        <w:jc w:val="both"/>
      </w:pPr>
      <w:r w:rsidRPr="005D6BF4">
        <w:t xml:space="preserve">При 30-ти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1,067</w:t>
      </w:r>
    </w:p>
    <w:p w:rsidR="00417D2D" w:rsidRPr="005D6BF4" w:rsidRDefault="00417D2D" w:rsidP="00A30584">
      <w:pPr>
        <w:widowControl w:val="0"/>
        <w:tabs>
          <w:tab w:val="left" w:pos="540"/>
        </w:tabs>
        <w:ind w:left="0" w:right="0" w:firstLine="709"/>
        <w:jc w:val="both"/>
      </w:pPr>
      <w:r w:rsidRPr="005D6BF4">
        <w:t xml:space="preserve">При 31-32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1,094</w:t>
      </w:r>
    </w:p>
    <w:p w:rsidR="00417D2D" w:rsidRPr="005D6BF4" w:rsidRDefault="00417D2D" w:rsidP="00A30584">
      <w:pPr>
        <w:widowControl w:val="0"/>
        <w:tabs>
          <w:tab w:val="left" w:pos="540"/>
        </w:tabs>
        <w:ind w:left="0" w:right="0" w:firstLine="709"/>
        <w:jc w:val="both"/>
      </w:pPr>
      <w:r w:rsidRPr="005D6BF4">
        <w:t xml:space="preserve">При 33-34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1,121</w:t>
      </w:r>
    </w:p>
    <w:p w:rsidR="00417D2D" w:rsidRPr="005D6BF4" w:rsidRDefault="00417D2D" w:rsidP="00A30584">
      <w:pPr>
        <w:widowControl w:val="0"/>
        <w:tabs>
          <w:tab w:val="left" w:pos="540"/>
        </w:tabs>
        <w:ind w:left="0" w:right="0" w:firstLine="709"/>
        <w:jc w:val="both"/>
        <w:rPr>
          <w:b/>
        </w:rPr>
      </w:pPr>
      <w:r w:rsidRPr="005D6BF4">
        <w:rPr>
          <w:b/>
        </w:rPr>
        <w:t xml:space="preserve">Линия класса напряжения 500 </w:t>
      </w:r>
      <w:proofErr w:type="spellStart"/>
      <w:r w:rsidRPr="005D6BF4">
        <w:rPr>
          <w:b/>
        </w:rPr>
        <w:t>кВ</w:t>
      </w:r>
      <w:proofErr w:type="spellEnd"/>
      <w:r w:rsidRPr="005D6BF4">
        <w:rPr>
          <w:b/>
        </w:rPr>
        <w:t xml:space="preserve"> по нормам расценки - 25 изоляторов в гирлянде:</w:t>
      </w:r>
    </w:p>
    <w:p w:rsidR="00417D2D" w:rsidRPr="005D6BF4" w:rsidRDefault="00417D2D" w:rsidP="00A30584">
      <w:pPr>
        <w:widowControl w:val="0"/>
        <w:tabs>
          <w:tab w:val="left" w:pos="540"/>
        </w:tabs>
        <w:ind w:left="0" w:right="0" w:firstLine="709"/>
        <w:jc w:val="both"/>
        <w:rPr>
          <w:b/>
        </w:rPr>
      </w:pPr>
      <w:r w:rsidRPr="005D6BF4">
        <w:rPr>
          <w:b/>
        </w:rPr>
        <w:t>Анкерная опора</w:t>
      </w:r>
    </w:p>
    <w:p w:rsidR="00417D2D" w:rsidRPr="005D6BF4" w:rsidRDefault="00417D2D" w:rsidP="00A30584">
      <w:pPr>
        <w:widowControl w:val="0"/>
        <w:tabs>
          <w:tab w:val="left" w:pos="540"/>
        </w:tabs>
        <w:ind w:left="0" w:right="0" w:firstLine="709"/>
        <w:jc w:val="both"/>
      </w:pPr>
      <w:r w:rsidRPr="005D6BF4">
        <w:t xml:space="preserve">При 21-м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0,957</w:t>
      </w:r>
    </w:p>
    <w:p w:rsidR="00417D2D" w:rsidRPr="005D6BF4" w:rsidRDefault="00417D2D" w:rsidP="00A30584">
      <w:pPr>
        <w:widowControl w:val="0"/>
        <w:tabs>
          <w:tab w:val="left" w:pos="540"/>
        </w:tabs>
        <w:ind w:left="0" w:right="0" w:firstLine="709"/>
        <w:jc w:val="both"/>
      </w:pPr>
      <w:r w:rsidRPr="005D6BF4">
        <w:t xml:space="preserve">При 22-23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0,971</w:t>
      </w:r>
    </w:p>
    <w:p w:rsidR="00417D2D" w:rsidRPr="005D6BF4" w:rsidRDefault="00417D2D" w:rsidP="00A30584">
      <w:pPr>
        <w:widowControl w:val="0"/>
        <w:tabs>
          <w:tab w:val="left" w:pos="540"/>
        </w:tabs>
        <w:ind w:left="0" w:right="0" w:firstLine="709"/>
        <w:jc w:val="both"/>
      </w:pPr>
      <w:r w:rsidRPr="005D6BF4">
        <w:t xml:space="preserve">При 24-х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0,993</w:t>
      </w:r>
    </w:p>
    <w:p w:rsidR="00417D2D" w:rsidRPr="005D6BF4" w:rsidRDefault="00417D2D" w:rsidP="00A30584">
      <w:pPr>
        <w:widowControl w:val="0"/>
        <w:tabs>
          <w:tab w:val="left" w:pos="540"/>
        </w:tabs>
        <w:ind w:left="0" w:right="0" w:firstLine="709"/>
        <w:jc w:val="both"/>
      </w:pPr>
      <w:r w:rsidRPr="005D6BF4">
        <w:t xml:space="preserve">При 25-ти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1,000</w:t>
      </w:r>
    </w:p>
    <w:p w:rsidR="00417D2D" w:rsidRPr="005D6BF4" w:rsidRDefault="00417D2D" w:rsidP="00A30584">
      <w:pPr>
        <w:widowControl w:val="0"/>
        <w:tabs>
          <w:tab w:val="left" w:pos="540"/>
        </w:tabs>
        <w:ind w:left="0" w:right="0" w:firstLine="709"/>
        <w:jc w:val="both"/>
      </w:pPr>
      <w:r w:rsidRPr="005D6BF4">
        <w:t xml:space="preserve">При 26-ти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1,007</w:t>
      </w:r>
    </w:p>
    <w:p w:rsidR="00417D2D" w:rsidRPr="005D6BF4" w:rsidRDefault="00417D2D" w:rsidP="00A30584">
      <w:pPr>
        <w:widowControl w:val="0"/>
        <w:tabs>
          <w:tab w:val="left" w:pos="540"/>
        </w:tabs>
        <w:ind w:left="0" w:right="0" w:firstLine="709"/>
        <w:jc w:val="both"/>
      </w:pPr>
      <w:r w:rsidRPr="005D6BF4">
        <w:t xml:space="preserve">При 27-ти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1,007</w:t>
      </w:r>
    </w:p>
    <w:p w:rsidR="00417D2D" w:rsidRPr="005D6BF4" w:rsidRDefault="00417D2D" w:rsidP="00A30584">
      <w:pPr>
        <w:widowControl w:val="0"/>
        <w:tabs>
          <w:tab w:val="left" w:pos="540"/>
        </w:tabs>
        <w:ind w:left="0" w:right="0" w:firstLine="709"/>
        <w:jc w:val="both"/>
      </w:pPr>
      <w:r w:rsidRPr="005D6BF4">
        <w:t xml:space="preserve">При 28-29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1,021</w:t>
      </w:r>
    </w:p>
    <w:p w:rsidR="00417D2D" w:rsidRPr="005D6BF4" w:rsidRDefault="00417D2D" w:rsidP="00A30584">
      <w:pPr>
        <w:widowControl w:val="0"/>
        <w:tabs>
          <w:tab w:val="left" w:pos="540"/>
        </w:tabs>
        <w:ind w:left="0" w:right="0" w:firstLine="709"/>
        <w:jc w:val="both"/>
      </w:pPr>
      <w:r w:rsidRPr="005D6BF4">
        <w:t xml:space="preserve">При 30-ти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1,036</w:t>
      </w:r>
    </w:p>
    <w:p w:rsidR="00417D2D" w:rsidRPr="005D6BF4" w:rsidRDefault="00417D2D" w:rsidP="00A30584">
      <w:pPr>
        <w:widowControl w:val="0"/>
        <w:tabs>
          <w:tab w:val="left" w:pos="540"/>
        </w:tabs>
        <w:ind w:left="0" w:right="0" w:firstLine="709"/>
        <w:jc w:val="both"/>
      </w:pPr>
      <w:r w:rsidRPr="005D6BF4">
        <w:t xml:space="preserve">При 31-32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1,05</w:t>
      </w:r>
    </w:p>
    <w:p w:rsidR="00417D2D" w:rsidRPr="005D6BF4" w:rsidRDefault="00417D2D" w:rsidP="00A30584">
      <w:pPr>
        <w:widowControl w:val="0"/>
        <w:tabs>
          <w:tab w:val="left" w:pos="540"/>
        </w:tabs>
        <w:ind w:left="0" w:right="0" w:firstLine="709"/>
        <w:jc w:val="both"/>
      </w:pPr>
      <w:r w:rsidRPr="005D6BF4">
        <w:t xml:space="preserve">При 33-34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1,064</w:t>
      </w:r>
    </w:p>
    <w:p w:rsidR="00417D2D" w:rsidRPr="005D6BF4" w:rsidRDefault="00417D2D" w:rsidP="00A30584">
      <w:pPr>
        <w:widowControl w:val="0"/>
        <w:tabs>
          <w:tab w:val="left" w:pos="540"/>
        </w:tabs>
        <w:ind w:left="0" w:right="0" w:firstLine="709"/>
        <w:jc w:val="both"/>
        <w:rPr>
          <w:b/>
        </w:rPr>
      </w:pPr>
      <w:r w:rsidRPr="005D6BF4">
        <w:rPr>
          <w:b/>
        </w:rPr>
        <w:t>Промежуточная опора</w:t>
      </w:r>
    </w:p>
    <w:p w:rsidR="00417D2D" w:rsidRPr="005D6BF4" w:rsidRDefault="00417D2D" w:rsidP="00A30584">
      <w:pPr>
        <w:widowControl w:val="0"/>
        <w:tabs>
          <w:tab w:val="left" w:pos="540"/>
        </w:tabs>
        <w:ind w:left="0" w:right="0" w:firstLine="709"/>
        <w:jc w:val="both"/>
      </w:pPr>
      <w:r w:rsidRPr="005D6BF4">
        <w:t xml:space="preserve">При 21-м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0,942</w:t>
      </w:r>
    </w:p>
    <w:p w:rsidR="00417D2D" w:rsidRPr="005D6BF4" w:rsidRDefault="00417D2D" w:rsidP="00A30584">
      <w:pPr>
        <w:widowControl w:val="0"/>
        <w:tabs>
          <w:tab w:val="left" w:pos="540"/>
        </w:tabs>
        <w:ind w:left="0" w:right="0" w:firstLine="709"/>
        <w:jc w:val="both"/>
      </w:pPr>
      <w:r w:rsidRPr="005D6BF4">
        <w:t xml:space="preserve">При 22-23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0,961</w:t>
      </w:r>
    </w:p>
    <w:p w:rsidR="00417D2D" w:rsidRPr="005D6BF4" w:rsidRDefault="00417D2D" w:rsidP="00A30584">
      <w:pPr>
        <w:widowControl w:val="0"/>
        <w:tabs>
          <w:tab w:val="left" w:pos="540"/>
        </w:tabs>
        <w:ind w:left="0" w:right="0" w:firstLine="709"/>
        <w:jc w:val="both"/>
      </w:pPr>
      <w:r w:rsidRPr="005D6BF4">
        <w:t xml:space="preserve">При 24-х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0,990</w:t>
      </w:r>
    </w:p>
    <w:p w:rsidR="00417D2D" w:rsidRPr="005D6BF4" w:rsidRDefault="00417D2D" w:rsidP="00A30584">
      <w:pPr>
        <w:widowControl w:val="0"/>
        <w:tabs>
          <w:tab w:val="left" w:pos="540"/>
        </w:tabs>
        <w:ind w:left="0" w:right="0" w:firstLine="709"/>
        <w:jc w:val="both"/>
      </w:pPr>
      <w:r w:rsidRPr="005D6BF4">
        <w:t xml:space="preserve">При 25-ти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1,000</w:t>
      </w:r>
    </w:p>
    <w:p w:rsidR="00417D2D" w:rsidRPr="005D6BF4" w:rsidRDefault="00417D2D" w:rsidP="00A30584">
      <w:pPr>
        <w:widowControl w:val="0"/>
        <w:tabs>
          <w:tab w:val="left" w:pos="540"/>
        </w:tabs>
        <w:ind w:left="0" w:right="0" w:firstLine="709"/>
        <w:jc w:val="both"/>
      </w:pPr>
      <w:r w:rsidRPr="005D6BF4">
        <w:t xml:space="preserve">При 26-ти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1,010</w:t>
      </w:r>
    </w:p>
    <w:p w:rsidR="00417D2D" w:rsidRPr="005D6BF4" w:rsidRDefault="00417D2D" w:rsidP="00A30584">
      <w:pPr>
        <w:widowControl w:val="0"/>
        <w:tabs>
          <w:tab w:val="left" w:pos="540"/>
        </w:tabs>
        <w:ind w:left="0" w:right="0" w:firstLine="709"/>
        <w:jc w:val="both"/>
      </w:pPr>
      <w:r w:rsidRPr="005D6BF4">
        <w:t xml:space="preserve">При 27-ти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1,010</w:t>
      </w:r>
    </w:p>
    <w:p w:rsidR="00417D2D" w:rsidRPr="005D6BF4" w:rsidRDefault="00417D2D" w:rsidP="00A30584">
      <w:pPr>
        <w:widowControl w:val="0"/>
        <w:tabs>
          <w:tab w:val="left" w:pos="540"/>
        </w:tabs>
        <w:ind w:left="0" w:right="0" w:firstLine="709"/>
        <w:jc w:val="both"/>
      </w:pPr>
      <w:r w:rsidRPr="005D6BF4">
        <w:t xml:space="preserve">При 28-29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1,029</w:t>
      </w:r>
    </w:p>
    <w:p w:rsidR="00417D2D" w:rsidRPr="005D6BF4" w:rsidRDefault="00417D2D" w:rsidP="00A30584">
      <w:pPr>
        <w:widowControl w:val="0"/>
        <w:tabs>
          <w:tab w:val="left" w:pos="540"/>
        </w:tabs>
        <w:ind w:left="0" w:right="0" w:firstLine="709"/>
        <w:jc w:val="both"/>
      </w:pPr>
      <w:r w:rsidRPr="005D6BF4">
        <w:t xml:space="preserve">При 30-ти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1,048</w:t>
      </w:r>
    </w:p>
    <w:p w:rsidR="00417D2D" w:rsidRPr="005D6BF4" w:rsidRDefault="00417D2D" w:rsidP="00A30584">
      <w:pPr>
        <w:widowControl w:val="0"/>
        <w:tabs>
          <w:tab w:val="left" w:pos="540"/>
        </w:tabs>
        <w:ind w:left="0" w:right="0" w:firstLine="709"/>
        <w:jc w:val="both"/>
      </w:pPr>
      <w:r w:rsidRPr="005D6BF4">
        <w:t xml:space="preserve">При 31-32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1,068</w:t>
      </w:r>
    </w:p>
    <w:p w:rsidR="00417D2D" w:rsidRPr="005D6BF4" w:rsidRDefault="00417D2D" w:rsidP="00A30584">
      <w:pPr>
        <w:widowControl w:val="0"/>
        <w:tabs>
          <w:tab w:val="left" w:pos="540"/>
        </w:tabs>
        <w:ind w:left="0" w:right="0" w:firstLine="709"/>
        <w:jc w:val="both"/>
      </w:pPr>
      <w:r w:rsidRPr="005D6BF4">
        <w:t xml:space="preserve">При 33-34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1,087</w:t>
      </w:r>
    </w:p>
    <w:p w:rsidR="00417D2D" w:rsidRPr="005D6BF4" w:rsidRDefault="00417D2D" w:rsidP="00A30584">
      <w:pPr>
        <w:widowControl w:val="0"/>
        <w:tabs>
          <w:tab w:val="left" w:pos="540"/>
        </w:tabs>
        <w:ind w:left="0" w:right="0" w:firstLine="709"/>
        <w:jc w:val="both"/>
        <w:rPr>
          <w:b/>
        </w:rPr>
      </w:pPr>
      <w:r w:rsidRPr="005D6BF4">
        <w:rPr>
          <w:b/>
        </w:rPr>
        <w:t xml:space="preserve">Линия класса напряжения 750 </w:t>
      </w:r>
      <w:proofErr w:type="spellStart"/>
      <w:r w:rsidRPr="005D6BF4">
        <w:rPr>
          <w:b/>
        </w:rPr>
        <w:t>кВ</w:t>
      </w:r>
      <w:proofErr w:type="spellEnd"/>
      <w:r w:rsidRPr="005D6BF4">
        <w:rPr>
          <w:b/>
        </w:rPr>
        <w:t xml:space="preserve"> по нормам расценки </w:t>
      </w:r>
      <w:r w:rsidR="00A30584">
        <w:rPr>
          <w:b/>
        </w:rPr>
        <w:t>-</w:t>
      </w:r>
      <w:r w:rsidRPr="005D6BF4">
        <w:rPr>
          <w:b/>
        </w:rPr>
        <w:t xml:space="preserve"> 35 изоляторов в гирлянде:</w:t>
      </w:r>
    </w:p>
    <w:p w:rsidR="00417D2D" w:rsidRPr="005D6BF4" w:rsidRDefault="00417D2D" w:rsidP="00A30584">
      <w:pPr>
        <w:widowControl w:val="0"/>
        <w:tabs>
          <w:tab w:val="left" w:pos="540"/>
        </w:tabs>
        <w:ind w:left="0" w:right="0" w:firstLine="709"/>
        <w:jc w:val="both"/>
        <w:rPr>
          <w:b/>
        </w:rPr>
      </w:pPr>
      <w:r w:rsidRPr="005D6BF4">
        <w:rPr>
          <w:b/>
        </w:rPr>
        <w:t>Анкерная опора</w:t>
      </w:r>
    </w:p>
    <w:p w:rsidR="00417D2D" w:rsidRPr="005D6BF4" w:rsidRDefault="00417D2D" w:rsidP="00A30584">
      <w:pPr>
        <w:widowControl w:val="0"/>
        <w:tabs>
          <w:tab w:val="left" w:pos="540"/>
        </w:tabs>
        <w:ind w:left="0" w:right="0" w:firstLine="709"/>
        <w:jc w:val="both"/>
      </w:pPr>
      <w:r w:rsidRPr="005D6BF4">
        <w:t xml:space="preserve">При 30-ти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0,963</w:t>
      </w:r>
    </w:p>
    <w:p w:rsidR="00417D2D" w:rsidRPr="005D6BF4" w:rsidRDefault="00417D2D" w:rsidP="00A30584">
      <w:pPr>
        <w:widowControl w:val="0"/>
        <w:tabs>
          <w:tab w:val="left" w:pos="540"/>
        </w:tabs>
        <w:ind w:left="0" w:right="0" w:firstLine="709"/>
        <w:jc w:val="both"/>
      </w:pPr>
      <w:r w:rsidRPr="005D6BF4">
        <w:t xml:space="preserve">При 31-32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0,977</w:t>
      </w:r>
    </w:p>
    <w:p w:rsidR="00417D2D" w:rsidRPr="005D6BF4" w:rsidRDefault="00417D2D" w:rsidP="00A30584">
      <w:pPr>
        <w:widowControl w:val="0"/>
        <w:tabs>
          <w:tab w:val="left" w:pos="540"/>
        </w:tabs>
        <w:ind w:left="0" w:right="0" w:firstLine="709"/>
        <w:jc w:val="both"/>
      </w:pPr>
      <w:r w:rsidRPr="005D6BF4">
        <w:t xml:space="preserve">При 33-34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0,991</w:t>
      </w:r>
    </w:p>
    <w:p w:rsidR="00417D2D" w:rsidRPr="005D6BF4" w:rsidRDefault="00417D2D" w:rsidP="00A30584">
      <w:pPr>
        <w:widowControl w:val="0"/>
        <w:tabs>
          <w:tab w:val="left" w:pos="540"/>
        </w:tabs>
        <w:ind w:left="0" w:right="0" w:firstLine="709"/>
        <w:jc w:val="both"/>
      </w:pPr>
      <w:r w:rsidRPr="005D6BF4">
        <w:t xml:space="preserve">При 35-36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1,000</w:t>
      </w:r>
    </w:p>
    <w:p w:rsidR="00417D2D" w:rsidRPr="005D6BF4" w:rsidRDefault="00417D2D" w:rsidP="00A30584">
      <w:pPr>
        <w:widowControl w:val="0"/>
        <w:tabs>
          <w:tab w:val="left" w:pos="540"/>
        </w:tabs>
        <w:ind w:left="0" w:right="0" w:firstLine="709"/>
        <w:jc w:val="both"/>
      </w:pPr>
      <w:r w:rsidRPr="005D6BF4">
        <w:t xml:space="preserve">При 37-38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1,017</w:t>
      </w:r>
    </w:p>
    <w:p w:rsidR="00417D2D" w:rsidRPr="005D6BF4" w:rsidRDefault="00417D2D" w:rsidP="00A30584">
      <w:pPr>
        <w:widowControl w:val="0"/>
        <w:tabs>
          <w:tab w:val="left" w:pos="540"/>
        </w:tabs>
        <w:ind w:left="0" w:right="0" w:firstLine="709"/>
        <w:jc w:val="both"/>
      </w:pPr>
      <w:r w:rsidRPr="005D6BF4">
        <w:t xml:space="preserve">При 39-41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1,031</w:t>
      </w:r>
    </w:p>
    <w:p w:rsidR="00417D2D" w:rsidRPr="005D6BF4" w:rsidRDefault="00417D2D" w:rsidP="00A30584">
      <w:pPr>
        <w:widowControl w:val="0"/>
        <w:tabs>
          <w:tab w:val="left" w:pos="540"/>
        </w:tabs>
        <w:ind w:left="0" w:right="0" w:firstLine="709"/>
        <w:jc w:val="both"/>
      </w:pPr>
      <w:r w:rsidRPr="005D6BF4">
        <w:t xml:space="preserve">При 42-44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1,074</w:t>
      </w:r>
    </w:p>
    <w:p w:rsidR="00417D2D" w:rsidRPr="005D6BF4" w:rsidRDefault="00417D2D" w:rsidP="00A30584">
      <w:pPr>
        <w:widowControl w:val="0"/>
        <w:tabs>
          <w:tab w:val="left" w:pos="540"/>
        </w:tabs>
        <w:ind w:left="0" w:right="0" w:firstLine="709"/>
        <w:jc w:val="both"/>
      </w:pPr>
      <w:r w:rsidRPr="005D6BF4">
        <w:t>Промежуточная опора</w:t>
      </w:r>
    </w:p>
    <w:p w:rsidR="00417D2D" w:rsidRPr="005D6BF4" w:rsidRDefault="00417D2D" w:rsidP="00A30584">
      <w:pPr>
        <w:widowControl w:val="0"/>
        <w:tabs>
          <w:tab w:val="left" w:pos="540"/>
        </w:tabs>
        <w:ind w:left="0" w:right="0" w:firstLine="709"/>
        <w:jc w:val="both"/>
      </w:pPr>
      <w:r w:rsidRPr="005D6BF4">
        <w:t xml:space="preserve">При 30-ти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0,976</w:t>
      </w:r>
    </w:p>
    <w:p w:rsidR="00417D2D" w:rsidRPr="005D6BF4" w:rsidRDefault="00417D2D" w:rsidP="00A30584">
      <w:pPr>
        <w:widowControl w:val="0"/>
        <w:tabs>
          <w:tab w:val="left" w:pos="540"/>
        </w:tabs>
        <w:ind w:left="0" w:right="0" w:firstLine="709"/>
        <w:jc w:val="both"/>
      </w:pPr>
      <w:r w:rsidRPr="005D6BF4">
        <w:t xml:space="preserve">При 31-32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0,985</w:t>
      </w:r>
    </w:p>
    <w:p w:rsidR="00417D2D" w:rsidRPr="005D6BF4" w:rsidRDefault="00417D2D" w:rsidP="00A30584">
      <w:pPr>
        <w:widowControl w:val="0"/>
        <w:tabs>
          <w:tab w:val="left" w:pos="540"/>
        </w:tabs>
        <w:ind w:left="0" w:right="0" w:firstLine="709"/>
        <w:jc w:val="both"/>
      </w:pPr>
      <w:r w:rsidRPr="005D6BF4">
        <w:t xml:space="preserve">При 33-34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0,995</w:t>
      </w:r>
    </w:p>
    <w:p w:rsidR="00417D2D" w:rsidRPr="005D6BF4" w:rsidRDefault="00417D2D" w:rsidP="00A30584">
      <w:pPr>
        <w:widowControl w:val="0"/>
        <w:tabs>
          <w:tab w:val="left" w:pos="540"/>
        </w:tabs>
        <w:ind w:left="0" w:right="0" w:firstLine="709"/>
        <w:jc w:val="both"/>
      </w:pPr>
      <w:r w:rsidRPr="005D6BF4">
        <w:t xml:space="preserve">При 35-36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1,000</w:t>
      </w:r>
    </w:p>
    <w:p w:rsidR="00417D2D" w:rsidRPr="005D6BF4" w:rsidRDefault="00417D2D" w:rsidP="00A30584">
      <w:pPr>
        <w:widowControl w:val="0"/>
        <w:tabs>
          <w:tab w:val="left" w:pos="540"/>
        </w:tabs>
        <w:ind w:left="0" w:right="0" w:firstLine="709"/>
        <w:jc w:val="both"/>
      </w:pPr>
      <w:r w:rsidRPr="005D6BF4">
        <w:t xml:space="preserve">При 37-38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1,011</w:t>
      </w:r>
    </w:p>
    <w:p w:rsidR="00417D2D" w:rsidRPr="005D6BF4" w:rsidRDefault="00417D2D" w:rsidP="00A30584">
      <w:pPr>
        <w:widowControl w:val="0"/>
        <w:tabs>
          <w:tab w:val="left" w:pos="540"/>
        </w:tabs>
        <w:ind w:left="0" w:right="0" w:firstLine="709"/>
        <w:jc w:val="both"/>
      </w:pPr>
      <w:r w:rsidRPr="005D6BF4">
        <w:t xml:space="preserve">При 39-41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1,020</w:t>
      </w:r>
    </w:p>
    <w:p w:rsidR="00417D2D" w:rsidRPr="005D6BF4" w:rsidRDefault="00417D2D" w:rsidP="00A30584">
      <w:pPr>
        <w:widowControl w:val="0"/>
        <w:tabs>
          <w:tab w:val="left" w:pos="540"/>
        </w:tabs>
        <w:ind w:left="0" w:right="0" w:firstLine="709"/>
        <w:jc w:val="both"/>
      </w:pPr>
      <w:r w:rsidRPr="005D6BF4">
        <w:t xml:space="preserve">При 42-44 изоляторах в гирлянде </w:t>
      </w:r>
      <w:r w:rsidR="00A30584">
        <w:t>-</w:t>
      </w:r>
      <w:r w:rsidRPr="005D6BF4">
        <w:t xml:space="preserve"> </w:t>
      </w:r>
      <w:proofErr w:type="spellStart"/>
      <w:r w:rsidRPr="005D6BF4">
        <w:t>К</w:t>
      </w:r>
      <w:r w:rsidRPr="005D6BF4">
        <w:rPr>
          <w:vertAlign w:val="subscript"/>
        </w:rPr>
        <w:t>ув</w:t>
      </w:r>
      <w:proofErr w:type="spellEnd"/>
      <w:r w:rsidRPr="005D6BF4">
        <w:rPr>
          <w:vertAlign w:val="subscript"/>
        </w:rPr>
        <w:t xml:space="preserve"> </w:t>
      </w:r>
      <w:r w:rsidRPr="005D6BF4">
        <w:t>= 1,047</w:t>
      </w:r>
    </w:p>
    <w:p w:rsidR="00417D2D" w:rsidRPr="005D6BF4" w:rsidRDefault="00417D2D" w:rsidP="00A30584">
      <w:pPr>
        <w:widowControl w:val="0"/>
        <w:tabs>
          <w:tab w:val="left" w:pos="540"/>
        </w:tabs>
        <w:ind w:left="0" w:right="0" w:firstLine="709"/>
        <w:jc w:val="both"/>
      </w:pPr>
      <w:r w:rsidRPr="005D6BF4">
        <w:t xml:space="preserve">8. Расчеты затрат на перевозку материалов и перебазировку машин и </w:t>
      </w:r>
      <w:r w:rsidRPr="005D6BF4">
        <w:lastRenderedPageBreak/>
        <w:t>механизмов и переезд бригады, перевод стоимости в текущие цены,</w:t>
      </w:r>
      <w:r w:rsidR="00F93A51" w:rsidRPr="005D6BF4">
        <w:t xml:space="preserve"> </w:t>
      </w:r>
      <w:r w:rsidRPr="005D6BF4">
        <w:t>расчет командировочных, расчет материальных ресурсов, применение норматива резерва средств на непредвиденные расходы, применение коэффициента удорожания при производстве работ в зимних условиях подробно рассмотрены в разделе по составлению смет на замену</w:t>
      </w:r>
      <w:r w:rsidR="00F93A51" w:rsidRPr="005D6BF4">
        <w:t xml:space="preserve"> </w:t>
      </w:r>
      <w:r w:rsidRPr="005D6BF4">
        <w:t xml:space="preserve">грозозащитного троса. </w:t>
      </w:r>
    </w:p>
    <w:p w:rsidR="00417D2D" w:rsidRPr="005D6BF4" w:rsidRDefault="00417D2D" w:rsidP="00A30584">
      <w:pPr>
        <w:widowControl w:val="0"/>
        <w:tabs>
          <w:tab w:val="left" w:pos="540"/>
        </w:tabs>
        <w:ind w:left="0" w:right="0" w:firstLine="709"/>
        <w:jc w:val="both"/>
      </w:pPr>
      <w:r w:rsidRPr="005D6BF4">
        <w:t>Для учета безвозвратных потерь при замене изоляторов и линейной арматуры, применяются коэффициенты: к количеству изоляторов - 1,03, к количеству линейной арматуры - 1,02, при условии, что необходимое количество изоляторов и линейной арматуры посчитано без учета этих потерь.</w:t>
      </w:r>
    </w:p>
    <w:p w:rsidR="00417D2D" w:rsidRPr="005D6BF4" w:rsidRDefault="00417D2D" w:rsidP="00A30584">
      <w:pPr>
        <w:widowControl w:val="0"/>
        <w:tabs>
          <w:tab w:val="left" w:pos="540"/>
        </w:tabs>
        <w:ind w:left="0" w:right="0" w:firstLine="709"/>
        <w:jc w:val="both"/>
      </w:pPr>
    </w:p>
    <w:p w:rsidR="00417D2D" w:rsidRPr="005D6BF4" w:rsidRDefault="00417D2D" w:rsidP="00A30584">
      <w:pPr>
        <w:widowControl w:val="0"/>
        <w:tabs>
          <w:tab w:val="left" w:pos="540"/>
        </w:tabs>
        <w:ind w:left="0" w:right="0" w:firstLine="709"/>
        <w:jc w:val="both"/>
        <w:rPr>
          <w:b/>
        </w:rPr>
      </w:pPr>
      <w:r w:rsidRPr="005D6BF4">
        <w:rPr>
          <w:b/>
        </w:rPr>
        <w:t>3. Порядок составления смет по замене вводов на трансформаторах, масляных выключателях.</w:t>
      </w:r>
    </w:p>
    <w:p w:rsidR="00417D2D" w:rsidRPr="005D6BF4" w:rsidRDefault="00417D2D" w:rsidP="00A30584">
      <w:pPr>
        <w:widowControl w:val="0"/>
        <w:tabs>
          <w:tab w:val="left" w:pos="540"/>
        </w:tabs>
        <w:ind w:left="0" w:right="0" w:firstLine="709"/>
        <w:jc w:val="both"/>
        <w:rPr>
          <w:b/>
        </w:rPr>
      </w:pPr>
      <w:r w:rsidRPr="005D6BF4">
        <w:rPr>
          <w:b/>
        </w:rPr>
        <w:t>3.1</w:t>
      </w:r>
      <w:r w:rsidR="009E415A">
        <w:rPr>
          <w:b/>
        </w:rPr>
        <w:t>.</w:t>
      </w:r>
      <w:r w:rsidRPr="005D6BF4">
        <w:rPr>
          <w:b/>
        </w:rPr>
        <w:t xml:space="preserve"> Исходные данные</w:t>
      </w:r>
    </w:p>
    <w:p w:rsidR="00417D2D" w:rsidRPr="005D6BF4" w:rsidRDefault="00417D2D" w:rsidP="00A30584">
      <w:pPr>
        <w:widowControl w:val="0"/>
        <w:tabs>
          <w:tab w:val="left" w:pos="540"/>
        </w:tabs>
        <w:ind w:left="0" w:right="0" w:firstLine="709"/>
        <w:jc w:val="both"/>
      </w:pPr>
      <w:r w:rsidRPr="005D6BF4">
        <w:t>Исходными данными для расчета стоимости работ по замене вводов на трансформаторах и масляных выключателях служат Технические задания разработанные службами (отделами, группами) ПС ПМЭС, утвержденные Главным инженером и согласованные со службами ПС в филиалах МЭС.</w:t>
      </w:r>
    </w:p>
    <w:p w:rsidR="00417D2D" w:rsidRPr="005D6BF4" w:rsidRDefault="00417D2D" w:rsidP="00A30584">
      <w:pPr>
        <w:widowControl w:val="0"/>
        <w:ind w:left="0" w:right="0" w:firstLine="709"/>
        <w:jc w:val="both"/>
      </w:pPr>
      <w:r w:rsidRPr="005D6BF4">
        <w:t xml:space="preserve">Техническое задание должно быть составлено по каждому трансформатору или масляному выключателю. В ТЗ обязательно должна быть информация, которая необходима при составлении сметных расчетов: тип трансформатора или выключателя в полном формате (Например, АТДЦТН-125000/220/110/35, ТРДЦН-63000/220/10, У-110, МКП-220), тип защиты трансформатора (открытое дыхание, пленочная, газовая), тип заменяемого ввода (например ГБМТ-45-220(110)/2000ХЛ1), типе устанавливаемого ввода (например ГКТII-60-110/630 О1), количество заменяемых вводов, количество масла залитого в автотрансформатор. </w:t>
      </w:r>
    </w:p>
    <w:p w:rsidR="00417D2D" w:rsidRPr="005D6BF4" w:rsidRDefault="00417D2D" w:rsidP="00A30584">
      <w:pPr>
        <w:widowControl w:val="0"/>
        <w:ind w:left="0" w:right="0" w:firstLine="709"/>
        <w:jc w:val="both"/>
        <w:rPr>
          <w:b/>
        </w:rPr>
      </w:pPr>
      <w:r w:rsidRPr="005D6BF4">
        <w:t xml:space="preserve">В разделе, касающегося производства работ, необходимо отразить все операции, которые выполняются при замене вводов. </w:t>
      </w:r>
      <w:r w:rsidRPr="005D6BF4">
        <w:rPr>
          <w:b/>
        </w:rPr>
        <w:t>Учитывая, что в представленных на проверку сметах, обнаружился разный подход по набору операций необходимых при замене вводов, был составлен типовой перечень операций.</w:t>
      </w:r>
    </w:p>
    <w:p w:rsidR="00417D2D" w:rsidRPr="005D6BF4" w:rsidRDefault="00417D2D" w:rsidP="00A30584">
      <w:pPr>
        <w:widowControl w:val="0"/>
        <w:ind w:left="0" w:right="0" w:firstLine="709"/>
        <w:jc w:val="both"/>
        <w:rPr>
          <w:b/>
        </w:rPr>
      </w:pPr>
      <w:r w:rsidRPr="005D6BF4">
        <w:rPr>
          <w:b/>
        </w:rPr>
        <w:t>Силовые трансформаторы или автотрансформаторы:</w:t>
      </w:r>
    </w:p>
    <w:p w:rsidR="00417D2D" w:rsidRPr="005D6BF4" w:rsidRDefault="00417D2D" w:rsidP="002E31BA">
      <w:pPr>
        <w:widowControl w:val="0"/>
        <w:numPr>
          <w:ilvl w:val="0"/>
          <w:numId w:val="7"/>
        </w:numPr>
        <w:tabs>
          <w:tab w:val="clear" w:pos="720"/>
          <w:tab w:val="left" w:pos="1080"/>
        </w:tabs>
        <w:ind w:left="0" w:right="0" w:firstLine="709"/>
        <w:jc w:val="both"/>
      </w:pPr>
      <w:r w:rsidRPr="005D6BF4">
        <w:t>Подготовка и уборка ремонтной площадки.</w:t>
      </w:r>
    </w:p>
    <w:p w:rsidR="00417D2D" w:rsidRPr="005D6BF4" w:rsidRDefault="00417D2D" w:rsidP="002E31BA">
      <w:pPr>
        <w:widowControl w:val="0"/>
        <w:numPr>
          <w:ilvl w:val="0"/>
          <w:numId w:val="7"/>
        </w:numPr>
        <w:tabs>
          <w:tab w:val="clear" w:pos="720"/>
          <w:tab w:val="left" w:pos="1080"/>
        </w:tabs>
        <w:ind w:left="0" w:right="0" w:firstLine="709"/>
        <w:jc w:val="both"/>
      </w:pPr>
      <w:proofErr w:type="spellStart"/>
      <w:r w:rsidRPr="005D6BF4">
        <w:t>Расшиновка</w:t>
      </w:r>
      <w:proofErr w:type="spellEnd"/>
      <w:r w:rsidRPr="005D6BF4">
        <w:t xml:space="preserve"> трансформатора</w:t>
      </w:r>
    </w:p>
    <w:p w:rsidR="00417D2D" w:rsidRPr="005D6BF4" w:rsidRDefault="00417D2D" w:rsidP="002E31BA">
      <w:pPr>
        <w:widowControl w:val="0"/>
        <w:numPr>
          <w:ilvl w:val="0"/>
          <w:numId w:val="7"/>
        </w:numPr>
        <w:tabs>
          <w:tab w:val="clear" w:pos="720"/>
          <w:tab w:val="left" w:pos="1080"/>
        </w:tabs>
        <w:ind w:left="0" w:right="0" w:firstLine="709"/>
        <w:jc w:val="both"/>
      </w:pPr>
      <w:r w:rsidRPr="005D6BF4">
        <w:t>Прогрев автотрансформатора</w:t>
      </w:r>
    </w:p>
    <w:p w:rsidR="00417D2D" w:rsidRPr="005D6BF4" w:rsidRDefault="00417D2D" w:rsidP="002E31BA">
      <w:pPr>
        <w:widowControl w:val="0"/>
        <w:numPr>
          <w:ilvl w:val="0"/>
          <w:numId w:val="7"/>
        </w:numPr>
        <w:tabs>
          <w:tab w:val="clear" w:pos="720"/>
          <w:tab w:val="left" w:pos="1080"/>
        </w:tabs>
        <w:ind w:left="0" w:right="0" w:firstLine="709"/>
        <w:jc w:val="both"/>
      </w:pPr>
      <w:r w:rsidRPr="005D6BF4">
        <w:t>Подслив или слив масла. На практике обычно делается подслив масла (приблизительно 10% объема масла в баке). Однако конструктивные особенности некоторых трансформаторов требуют полного слива масла при замене вводов. В Техническом задании должно быть обоснование необходимости полного слива масла.</w:t>
      </w:r>
    </w:p>
    <w:p w:rsidR="00417D2D" w:rsidRPr="005D6BF4" w:rsidRDefault="00417D2D" w:rsidP="002E31BA">
      <w:pPr>
        <w:widowControl w:val="0"/>
        <w:numPr>
          <w:ilvl w:val="0"/>
          <w:numId w:val="7"/>
        </w:numPr>
        <w:tabs>
          <w:tab w:val="clear" w:pos="720"/>
          <w:tab w:val="left" w:pos="1080"/>
        </w:tabs>
        <w:ind w:left="0" w:right="0" w:firstLine="709"/>
        <w:jc w:val="both"/>
      </w:pPr>
      <w:r w:rsidRPr="005D6BF4">
        <w:t>Снятие вводов.</w:t>
      </w:r>
    </w:p>
    <w:p w:rsidR="00417D2D" w:rsidRPr="005D6BF4" w:rsidRDefault="00417D2D" w:rsidP="002E31BA">
      <w:pPr>
        <w:widowControl w:val="0"/>
        <w:numPr>
          <w:ilvl w:val="0"/>
          <w:numId w:val="7"/>
        </w:numPr>
        <w:tabs>
          <w:tab w:val="clear" w:pos="720"/>
          <w:tab w:val="left" w:pos="1080"/>
        </w:tabs>
        <w:ind w:left="0" w:right="0" w:firstLine="709"/>
        <w:jc w:val="both"/>
      </w:pPr>
      <w:r w:rsidRPr="005D6BF4">
        <w:t>Установка вводов.</w:t>
      </w:r>
    </w:p>
    <w:p w:rsidR="00417D2D" w:rsidRPr="005D6BF4" w:rsidRDefault="00417D2D" w:rsidP="002E31BA">
      <w:pPr>
        <w:widowControl w:val="0"/>
        <w:numPr>
          <w:ilvl w:val="0"/>
          <w:numId w:val="7"/>
        </w:numPr>
        <w:tabs>
          <w:tab w:val="clear" w:pos="720"/>
          <w:tab w:val="left" w:pos="1080"/>
        </w:tabs>
        <w:ind w:left="0" w:right="0" w:firstLine="709"/>
        <w:jc w:val="both"/>
      </w:pPr>
      <w:r w:rsidRPr="005D6BF4">
        <w:t xml:space="preserve">Доливка масла. Производится как при </w:t>
      </w:r>
      <w:proofErr w:type="spellStart"/>
      <w:r w:rsidRPr="005D6BF4">
        <w:t>подсливе</w:t>
      </w:r>
      <w:proofErr w:type="spellEnd"/>
      <w:r w:rsidRPr="005D6BF4">
        <w:t xml:space="preserve">, так и при полном сливе. </w:t>
      </w:r>
    </w:p>
    <w:p w:rsidR="00417D2D" w:rsidRPr="005D6BF4" w:rsidRDefault="00417D2D" w:rsidP="002E31BA">
      <w:pPr>
        <w:widowControl w:val="0"/>
        <w:numPr>
          <w:ilvl w:val="0"/>
          <w:numId w:val="7"/>
        </w:numPr>
        <w:tabs>
          <w:tab w:val="clear" w:pos="720"/>
          <w:tab w:val="left" w:pos="1080"/>
        </w:tabs>
        <w:ind w:left="0" w:right="0" w:firstLine="709"/>
        <w:jc w:val="both"/>
      </w:pPr>
      <w:r w:rsidRPr="005D6BF4">
        <w:t>Ошиновка трансформатора.</w:t>
      </w:r>
    </w:p>
    <w:p w:rsidR="00417D2D" w:rsidRPr="005D6BF4" w:rsidRDefault="009E415A" w:rsidP="002E31BA">
      <w:pPr>
        <w:widowControl w:val="0"/>
        <w:numPr>
          <w:ilvl w:val="0"/>
          <w:numId w:val="7"/>
        </w:numPr>
        <w:tabs>
          <w:tab w:val="left" w:pos="1080"/>
        </w:tabs>
        <w:ind w:left="0" w:right="0" w:firstLine="709"/>
        <w:jc w:val="both"/>
      </w:pPr>
      <w:r w:rsidRPr="009E415A">
        <w:t xml:space="preserve">Азотирование или дегазация трансформаторного масла в зависимости от типа защиты трансформатора. Дегазация - для трансформаторов с пленочной защитой и с открытым дыханием. Азотирование для трансформаторов с азотной защитой. Применяются только при </w:t>
      </w:r>
      <w:proofErr w:type="spellStart"/>
      <w:r w:rsidRPr="009E415A">
        <w:t>подсливе</w:t>
      </w:r>
      <w:proofErr w:type="spellEnd"/>
      <w:r w:rsidRPr="009E415A">
        <w:t xml:space="preserve"> масла. При полном сливе масла производится заливка автотрансформатора маслом через установку УВМ с вакуумированием, сушкой, очисткой и </w:t>
      </w:r>
      <w:proofErr w:type="spellStart"/>
      <w:r w:rsidRPr="009E415A">
        <w:t>дегазированием</w:t>
      </w:r>
      <w:proofErr w:type="spellEnd"/>
      <w:r w:rsidR="00417D2D" w:rsidRPr="005D6BF4">
        <w:t>.</w:t>
      </w:r>
    </w:p>
    <w:p w:rsidR="00417D2D" w:rsidRPr="005D6BF4" w:rsidRDefault="00417D2D" w:rsidP="002E31BA">
      <w:pPr>
        <w:widowControl w:val="0"/>
        <w:numPr>
          <w:ilvl w:val="0"/>
          <w:numId w:val="7"/>
        </w:numPr>
        <w:tabs>
          <w:tab w:val="clear" w:pos="720"/>
          <w:tab w:val="left" w:pos="1080"/>
        </w:tabs>
        <w:ind w:left="0" w:right="0" w:firstLine="709"/>
        <w:jc w:val="both"/>
      </w:pPr>
      <w:r w:rsidRPr="005D6BF4">
        <w:t xml:space="preserve">Испытания силовых трехфазных автотрансформаторов. Испытания </w:t>
      </w:r>
      <w:r w:rsidRPr="005D6BF4">
        <w:lastRenderedPageBreak/>
        <w:t>проводятся после замены вводов перед пуском трансформатора.</w:t>
      </w:r>
    </w:p>
    <w:p w:rsidR="00417D2D" w:rsidRPr="005D6BF4" w:rsidRDefault="00417D2D" w:rsidP="002E31BA">
      <w:pPr>
        <w:widowControl w:val="0"/>
        <w:numPr>
          <w:ilvl w:val="0"/>
          <w:numId w:val="7"/>
        </w:numPr>
        <w:tabs>
          <w:tab w:val="clear" w:pos="720"/>
          <w:tab w:val="left" w:pos="1080"/>
        </w:tabs>
        <w:ind w:left="0" w:right="0" w:firstLine="709"/>
        <w:jc w:val="both"/>
      </w:pPr>
      <w:r w:rsidRPr="005D6BF4">
        <w:t xml:space="preserve">Испытание вводов. Испытания вводов проводятся перед установкой на трансформаторе и после установки вводов перед пуском трансформатора. </w:t>
      </w:r>
    </w:p>
    <w:p w:rsidR="00417D2D" w:rsidRPr="005D6BF4" w:rsidRDefault="00417D2D" w:rsidP="002E31BA">
      <w:pPr>
        <w:widowControl w:val="0"/>
        <w:numPr>
          <w:ilvl w:val="0"/>
          <w:numId w:val="7"/>
        </w:numPr>
        <w:tabs>
          <w:tab w:val="clear" w:pos="720"/>
          <w:tab w:val="left" w:pos="1080"/>
        </w:tabs>
        <w:ind w:left="0" w:right="0" w:firstLine="709"/>
        <w:jc w:val="both"/>
      </w:pPr>
      <w:r w:rsidRPr="005D6BF4">
        <w:t>Отбор проб из маслонаполненного оборудования. Производится до слива масла и после доливки масла. Пробы, отобранные при азотировании, дегазации, очистки и сушки масла не учитываются, так как входят в состав расценок по обработке масла.</w:t>
      </w:r>
    </w:p>
    <w:p w:rsidR="00417D2D" w:rsidRPr="005D6BF4" w:rsidRDefault="009E415A" w:rsidP="002E31BA">
      <w:pPr>
        <w:widowControl w:val="0"/>
        <w:numPr>
          <w:ilvl w:val="0"/>
          <w:numId w:val="7"/>
        </w:numPr>
        <w:tabs>
          <w:tab w:val="left" w:pos="1080"/>
        </w:tabs>
        <w:ind w:left="0" w:right="0" w:firstLine="709"/>
        <w:jc w:val="both"/>
      </w:pPr>
      <w:r w:rsidRPr="009E415A">
        <w:t>Анализы трансформаторного масла, предусмотренные РД 34.45-51.300-97 «ОБЪЕМ И НОРМЫ ИСПЫТАНИЙ ЭЛЕКТРООБОРУДОВАНИЯ с дополнениями и изменениями</w:t>
      </w:r>
      <w:r w:rsidR="00417D2D" w:rsidRPr="005D6BF4">
        <w:t xml:space="preserve">. </w:t>
      </w:r>
    </w:p>
    <w:p w:rsidR="00417D2D" w:rsidRPr="005D6BF4" w:rsidRDefault="00417D2D" w:rsidP="002E31BA">
      <w:pPr>
        <w:widowControl w:val="0"/>
        <w:numPr>
          <w:ilvl w:val="0"/>
          <w:numId w:val="7"/>
        </w:numPr>
        <w:tabs>
          <w:tab w:val="clear" w:pos="720"/>
          <w:tab w:val="left" w:pos="1080"/>
        </w:tabs>
        <w:ind w:left="0" w:right="0" w:firstLine="709"/>
        <w:jc w:val="both"/>
      </w:pPr>
      <w:proofErr w:type="spellStart"/>
      <w:r w:rsidRPr="005D6BF4">
        <w:t>Хроматографический</w:t>
      </w:r>
      <w:proofErr w:type="spellEnd"/>
      <w:r w:rsidRPr="005D6BF4">
        <w:t xml:space="preserve"> анализ газов, растворенных в масле.</w:t>
      </w:r>
    </w:p>
    <w:p w:rsidR="00417D2D" w:rsidRPr="005D6BF4" w:rsidRDefault="00417D2D" w:rsidP="009E415A">
      <w:pPr>
        <w:widowControl w:val="0"/>
        <w:ind w:left="0" w:right="0" w:firstLine="709"/>
        <w:jc w:val="both"/>
      </w:pPr>
    </w:p>
    <w:p w:rsidR="00417D2D" w:rsidRPr="005D6BF4" w:rsidRDefault="00417D2D" w:rsidP="00A30584">
      <w:pPr>
        <w:widowControl w:val="0"/>
        <w:ind w:left="0" w:right="0" w:firstLine="709"/>
        <w:jc w:val="both"/>
        <w:rPr>
          <w:b/>
        </w:rPr>
      </w:pPr>
      <w:r w:rsidRPr="005D6BF4">
        <w:rPr>
          <w:b/>
        </w:rPr>
        <w:t>Масляные выключатели:</w:t>
      </w:r>
    </w:p>
    <w:p w:rsidR="00417D2D" w:rsidRPr="005D6BF4" w:rsidRDefault="00417D2D" w:rsidP="002E31BA">
      <w:pPr>
        <w:widowControl w:val="0"/>
        <w:numPr>
          <w:ilvl w:val="0"/>
          <w:numId w:val="8"/>
        </w:numPr>
        <w:tabs>
          <w:tab w:val="clear" w:pos="840"/>
          <w:tab w:val="left" w:pos="1080"/>
        </w:tabs>
        <w:ind w:left="0" w:right="0" w:firstLine="709"/>
        <w:jc w:val="both"/>
      </w:pPr>
      <w:r w:rsidRPr="005D6BF4">
        <w:t xml:space="preserve">Подготовка полюса к замене ввода - внешний осмотр, проверка заземления, слив масла, опускание бака, снятие </w:t>
      </w:r>
      <w:proofErr w:type="spellStart"/>
      <w:r w:rsidRPr="005D6BF4">
        <w:t>дугогасительной</w:t>
      </w:r>
      <w:proofErr w:type="spellEnd"/>
      <w:r w:rsidRPr="005D6BF4">
        <w:t xml:space="preserve"> камеры; установка заглушки на ввод, </w:t>
      </w:r>
      <w:proofErr w:type="spellStart"/>
      <w:r w:rsidRPr="005D6BF4">
        <w:t>расшиновка</w:t>
      </w:r>
      <w:proofErr w:type="spellEnd"/>
      <w:r w:rsidRPr="005D6BF4">
        <w:t xml:space="preserve"> полюса.</w:t>
      </w:r>
    </w:p>
    <w:p w:rsidR="00417D2D" w:rsidRPr="005D6BF4" w:rsidRDefault="00417D2D" w:rsidP="002E31BA">
      <w:pPr>
        <w:widowControl w:val="0"/>
        <w:numPr>
          <w:ilvl w:val="0"/>
          <w:numId w:val="8"/>
        </w:numPr>
        <w:tabs>
          <w:tab w:val="clear" w:pos="840"/>
          <w:tab w:val="left" w:pos="1080"/>
        </w:tabs>
        <w:ind w:left="0" w:right="0" w:firstLine="709"/>
        <w:jc w:val="both"/>
      </w:pPr>
      <w:r w:rsidRPr="005D6BF4">
        <w:t xml:space="preserve">Снятие старого ввода - </w:t>
      </w:r>
      <w:proofErr w:type="spellStart"/>
      <w:r w:rsidRPr="005D6BF4">
        <w:t>разболчивание</w:t>
      </w:r>
      <w:proofErr w:type="spellEnd"/>
      <w:r w:rsidRPr="005D6BF4">
        <w:t>, крепление и снятие приспособления, снятие старого ввода, укладка на настил.</w:t>
      </w:r>
    </w:p>
    <w:p w:rsidR="00417D2D" w:rsidRPr="005D6BF4" w:rsidRDefault="00417D2D" w:rsidP="002E31BA">
      <w:pPr>
        <w:widowControl w:val="0"/>
        <w:numPr>
          <w:ilvl w:val="0"/>
          <w:numId w:val="8"/>
        </w:numPr>
        <w:tabs>
          <w:tab w:val="clear" w:pos="840"/>
          <w:tab w:val="left" w:pos="1080"/>
        </w:tabs>
        <w:ind w:left="0" w:right="0" w:firstLine="709"/>
        <w:jc w:val="both"/>
      </w:pPr>
      <w:r w:rsidRPr="005D6BF4">
        <w:t>Установка нового ввода - осмотр, чистка, крепление и снятие приспособления; установка ввода и новой прокладки, центровка, регулировка, крепление, проверка уплотнения ввода.</w:t>
      </w:r>
    </w:p>
    <w:p w:rsidR="00417D2D" w:rsidRPr="005D6BF4" w:rsidRDefault="00417D2D" w:rsidP="002E31BA">
      <w:pPr>
        <w:widowControl w:val="0"/>
        <w:numPr>
          <w:ilvl w:val="0"/>
          <w:numId w:val="8"/>
        </w:numPr>
        <w:tabs>
          <w:tab w:val="clear" w:pos="840"/>
          <w:tab w:val="left" w:pos="1080"/>
        </w:tabs>
        <w:ind w:left="0" w:right="0" w:firstLine="709"/>
        <w:jc w:val="both"/>
      </w:pPr>
      <w:r w:rsidRPr="005D6BF4">
        <w:t xml:space="preserve">Подготовка полюса к включению - установка дыхательной трубки на ввод, </w:t>
      </w:r>
      <w:proofErr w:type="spellStart"/>
      <w:r w:rsidRPr="005D6BF4">
        <w:t>дугогасительной</w:t>
      </w:r>
      <w:proofErr w:type="spellEnd"/>
      <w:r w:rsidRPr="005D6BF4">
        <w:t xml:space="preserve"> камеры, крепление; измерение сопротивления токоведущего контура постоянному току, скоростных характеристик; заполнение бака маслом, ошиновка полюса.</w:t>
      </w:r>
    </w:p>
    <w:p w:rsidR="00417D2D" w:rsidRPr="005D6BF4" w:rsidRDefault="00417D2D" w:rsidP="002E31BA">
      <w:pPr>
        <w:widowControl w:val="0"/>
        <w:numPr>
          <w:ilvl w:val="0"/>
          <w:numId w:val="8"/>
        </w:numPr>
        <w:tabs>
          <w:tab w:val="clear" w:pos="840"/>
          <w:tab w:val="left" w:pos="1080"/>
        </w:tabs>
        <w:ind w:left="0" w:right="0" w:firstLine="709"/>
        <w:jc w:val="both"/>
      </w:pPr>
      <w:r w:rsidRPr="005D6BF4">
        <w:t>Сушка и очистка масла бака выключателя.</w:t>
      </w:r>
    </w:p>
    <w:p w:rsidR="00417D2D" w:rsidRPr="005D6BF4" w:rsidRDefault="00417D2D" w:rsidP="002E31BA">
      <w:pPr>
        <w:widowControl w:val="0"/>
        <w:numPr>
          <w:ilvl w:val="0"/>
          <w:numId w:val="8"/>
        </w:numPr>
        <w:tabs>
          <w:tab w:val="clear" w:pos="840"/>
          <w:tab w:val="left" w:pos="1080"/>
        </w:tabs>
        <w:ind w:left="0" w:right="0" w:firstLine="709"/>
        <w:jc w:val="both"/>
      </w:pPr>
      <w:r w:rsidRPr="005D6BF4">
        <w:t>Испытание, сдача в эксплуатацию - выполнение операций «Включение», «Отключение» и сложных циклов при различных напряжениях; сдача в эксплуатацию.</w:t>
      </w:r>
    </w:p>
    <w:p w:rsidR="00417D2D" w:rsidRPr="005D6BF4" w:rsidRDefault="00417D2D" w:rsidP="002E31BA">
      <w:pPr>
        <w:widowControl w:val="0"/>
        <w:numPr>
          <w:ilvl w:val="0"/>
          <w:numId w:val="8"/>
        </w:numPr>
        <w:tabs>
          <w:tab w:val="clear" w:pos="840"/>
          <w:tab w:val="left" w:pos="1080"/>
        </w:tabs>
        <w:ind w:left="0" w:right="0" w:firstLine="709"/>
        <w:jc w:val="both"/>
      </w:pPr>
      <w:r w:rsidRPr="005D6BF4">
        <w:t>Испытание вводов. Испытания вводов проводятся перед установкой на выключателе и после установки вводов перед пуском выключателя.</w:t>
      </w:r>
    </w:p>
    <w:p w:rsidR="00417D2D" w:rsidRPr="005D6BF4" w:rsidRDefault="00417D2D" w:rsidP="002E31BA">
      <w:pPr>
        <w:widowControl w:val="0"/>
        <w:numPr>
          <w:ilvl w:val="0"/>
          <w:numId w:val="8"/>
        </w:numPr>
        <w:tabs>
          <w:tab w:val="clear" w:pos="840"/>
          <w:tab w:val="left" w:pos="1080"/>
        </w:tabs>
        <w:ind w:left="0" w:right="0" w:firstLine="709"/>
        <w:jc w:val="both"/>
      </w:pPr>
      <w:r w:rsidRPr="005D6BF4">
        <w:t>Регулировка привода с выключателем после замены вводов.</w:t>
      </w:r>
    </w:p>
    <w:p w:rsidR="00417D2D" w:rsidRPr="005D6BF4" w:rsidRDefault="00417D2D" w:rsidP="002E31BA">
      <w:pPr>
        <w:widowControl w:val="0"/>
        <w:numPr>
          <w:ilvl w:val="0"/>
          <w:numId w:val="8"/>
        </w:numPr>
        <w:tabs>
          <w:tab w:val="clear" w:pos="840"/>
          <w:tab w:val="left" w:pos="1080"/>
        </w:tabs>
        <w:ind w:left="0" w:right="0" w:firstLine="709"/>
        <w:jc w:val="both"/>
      </w:pPr>
      <w:r w:rsidRPr="005D6BF4">
        <w:t>Отбор проб из маслонаполненного оборудования. Производится</w:t>
      </w:r>
      <w:r w:rsidR="00F93A51" w:rsidRPr="005D6BF4">
        <w:t xml:space="preserve"> </w:t>
      </w:r>
      <w:r w:rsidRPr="005D6BF4">
        <w:t>до слива масла и после доливки масла.</w:t>
      </w:r>
    </w:p>
    <w:p w:rsidR="00417D2D" w:rsidRPr="005D6BF4" w:rsidRDefault="009E415A" w:rsidP="002E31BA">
      <w:pPr>
        <w:widowControl w:val="0"/>
        <w:numPr>
          <w:ilvl w:val="0"/>
          <w:numId w:val="8"/>
        </w:numPr>
        <w:tabs>
          <w:tab w:val="left" w:pos="1080"/>
        </w:tabs>
        <w:ind w:left="0" w:right="0" w:firstLine="709"/>
        <w:jc w:val="both"/>
      </w:pPr>
      <w:r w:rsidRPr="009E415A">
        <w:t>Анализы трансформаторного масла, предусмотренные РД 34.45-51.300-97 «ОБЪЕМ И НОРМЫ ИСПЫТАНИЙ ЭЛЕКТРООБОРУДОВАНИЯ с дополнениями и изменениями</w:t>
      </w:r>
      <w:r w:rsidR="00417D2D" w:rsidRPr="005D6BF4">
        <w:t>.</w:t>
      </w:r>
    </w:p>
    <w:p w:rsidR="00417D2D" w:rsidRPr="005D6BF4" w:rsidRDefault="00417D2D" w:rsidP="009E415A">
      <w:pPr>
        <w:widowControl w:val="0"/>
        <w:ind w:left="0" w:right="0" w:firstLine="709"/>
        <w:jc w:val="both"/>
      </w:pPr>
      <w:r w:rsidRPr="005D6BF4">
        <w:t>Если при замене вводов по техническому состоянию трансформатора или масляного выключателя требуется выполнение работ, не указанных в типовом перечне, в Техническое задание должны быть внесены эти работы с представлением обоснования (акты, результаты анализов масла, результаты испытаний).</w:t>
      </w:r>
      <w:r w:rsidR="00F93A51" w:rsidRPr="005D6BF4">
        <w:t xml:space="preserve"> </w:t>
      </w:r>
    </w:p>
    <w:p w:rsidR="00417D2D" w:rsidRPr="005D6BF4" w:rsidRDefault="00417D2D" w:rsidP="00A30584">
      <w:pPr>
        <w:widowControl w:val="0"/>
        <w:tabs>
          <w:tab w:val="left" w:pos="540"/>
        </w:tabs>
        <w:ind w:left="0" w:right="0" w:firstLine="709"/>
        <w:jc w:val="both"/>
      </w:pPr>
      <w:r w:rsidRPr="005D6BF4">
        <w:t>При совмещении замены вводов с текущим или капитальным ремонтом трансформатора или масляного выключателя, необходимо контролировать, чтобы работы, проводимые при капитальном или текущем ремонте, не дублировали работы по замене вводов.</w:t>
      </w:r>
    </w:p>
    <w:p w:rsidR="00417D2D" w:rsidRPr="005D6BF4" w:rsidRDefault="00417D2D" w:rsidP="00A30584">
      <w:pPr>
        <w:widowControl w:val="0"/>
        <w:ind w:left="0" w:right="0" w:firstLine="709"/>
        <w:jc w:val="both"/>
        <w:rPr>
          <w:b/>
        </w:rPr>
      </w:pPr>
      <w:r w:rsidRPr="005D6BF4">
        <w:rPr>
          <w:b/>
        </w:rPr>
        <w:t>3.2. Порядок составления смет и правила исчисления объемов.</w:t>
      </w:r>
    </w:p>
    <w:p w:rsidR="00417D2D" w:rsidRPr="005D6BF4" w:rsidRDefault="00417D2D" w:rsidP="00A30584">
      <w:pPr>
        <w:widowControl w:val="0"/>
        <w:ind w:left="0" w:right="0" w:firstLine="709"/>
        <w:jc w:val="both"/>
      </w:pPr>
      <w:r w:rsidRPr="005D6BF4">
        <w:t xml:space="preserve">Основными нормативным документами для составления смет по замене вводов являются: «Сборник ведомственных единичных пооперационных расценок (ВЕПР) на ремонт электротехнического оборудования подстанций 220 </w:t>
      </w:r>
      <w:proofErr w:type="spellStart"/>
      <w:r w:rsidRPr="005D6BF4">
        <w:t>кВ</w:t>
      </w:r>
      <w:proofErr w:type="spellEnd"/>
      <w:r w:rsidRPr="005D6BF4">
        <w:t xml:space="preserve"> и выше. Том 1. </w:t>
      </w:r>
      <w:r w:rsidRPr="005D6BF4">
        <w:lastRenderedPageBreak/>
        <w:t>Силовые трансформаторы», «ВУЕР</w:t>
      </w:r>
      <w:r w:rsidR="008F4D54">
        <w:t>-</w:t>
      </w:r>
      <w:r w:rsidRPr="005D6BF4">
        <w:t>ИО-20</w:t>
      </w:r>
      <w:r w:rsidR="008F4D54">
        <w:t>20</w:t>
      </w:r>
      <w:r w:rsidRPr="005D6BF4">
        <w:t>. Выпуск 11. Испытания электрооборудования», «ВУЕР</w:t>
      </w:r>
      <w:r w:rsidR="008F4D54">
        <w:t>-</w:t>
      </w:r>
      <w:r w:rsidRPr="005D6BF4">
        <w:t>ТР-20</w:t>
      </w:r>
      <w:r w:rsidR="008F4D54">
        <w:t>20</w:t>
      </w:r>
      <w:r w:rsidRPr="005D6BF4">
        <w:t>. Выпуск 10. Силовые трансформаторы и реакторы» и «ВУЕР</w:t>
      </w:r>
      <w:r w:rsidR="008F4D54">
        <w:t>-</w:t>
      </w:r>
      <w:r w:rsidRPr="005D6BF4">
        <w:t>ПС-20</w:t>
      </w:r>
      <w:r w:rsidR="008F4D54">
        <w:t>20</w:t>
      </w:r>
      <w:r w:rsidRPr="005D6BF4">
        <w:t xml:space="preserve">. Выпуск 4. Оборудование подстанций напряжением 35-750 </w:t>
      </w:r>
      <w:proofErr w:type="spellStart"/>
      <w:r w:rsidRPr="005D6BF4">
        <w:t>кВ</w:t>
      </w:r>
      <w:proofErr w:type="spellEnd"/>
      <w:r w:rsidRPr="005D6BF4">
        <w:t>». Назначение расценок, их содержание, порядок применения, а также порядок расчета и применения различных коэффициентов, накладных и сметной прибыли отражены в общей части сборников. Объемы работ определяются на основании Технического задания.</w:t>
      </w:r>
    </w:p>
    <w:p w:rsidR="00417D2D" w:rsidRPr="005D6BF4" w:rsidRDefault="00417D2D" w:rsidP="002E31BA">
      <w:pPr>
        <w:widowControl w:val="0"/>
        <w:numPr>
          <w:ilvl w:val="0"/>
          <w:numId w:val="9"/>
        </w:numPr>
        <w:tabs>
          <w:tab w:val="clear" w:pos="660"/>
          <w:tab w:val="left" w:pos="1080"/>
        </w:tabs>
        <w:ind w:left="0" w:right="0" w:firstLine="709"/>
        <w:jc w:val="both"/>
      </w:pPr>
      <w:r w:rsidRPr="005D6BF4">
        <w:t xml:space="preserve">На основании исходных данных Технического задания выбираются расценки из сборников, указанных выше в зависимости от класса напряжения и типа трансформатора или выключателя. </w:t>
      </w:r>
    </w:p>
    <w:p w:rsidR="00417D2D" w:rsidRPr="005D6BF4" w:rsidRDefault="00417D2D" w:rsidP="002E31BA">
      <w:pPr>
        <w:widowControl w:val="0"/>
        <w:numPr>
          <w:ilvl w:val="0"/>
          <w:numId w:val="9"/>
        </w:numPr>
        <w:tabs>
          <w:tab w:val="clear" w:pos="660"/>
          <w:tab w:val="left" w:pos="1080"/>
        </w:tabs>
        <w:ind w:left="0" w:right="0" w:firstLine="709"/>
        <w:jc w:val="both"/>
      </w:pPr>
      <w:r w:rsidRPr="005D6BF4">
        <w:t xml:space="preserve"> Стоимость производства работ определяется суммированием выбранных расценок.</w:t>
      </w:r>
    </w:p>
    <w:p w:rsidR="00417D2D" w:rsidRPr="005D6BF4" w:rsidRDefault="00417D2D" w:rsidP="002E31BA">
      <w:pPr>
        <w:widowControl w:val="0"/>
        <w:numPr>
          <w:ilvl w:val="0"/>
          <w:numId w:val="9"/>
        </w:numPr>
        <w:tabs>
          <w:tab w:val="clear" w:pos="660"/>
          <w:tab w:val="left" w:pos="1080"/>
        </w:tabs>
        <w:ind w:left="0" w:right="0" w:firstLine="709"/>
        <w:jc w:val="both"/>
      </w:pPr>
      <w:r w:rsidRPr="005D6BF4">
        <w:t>Если на трансформаторе заменяются не все вводы, в операциях по снятию и установке вводов (единица измерения 1 трансформатор), трудозатраты, оплата труда, стоимость машин и механизмов, стоимость вспомогательных материалов умножаются на коэффициент, определяемый отношением количества заменяемых вводов (</w:t>
      </w:r>
      <w:r w:rsidRPr="005D6BF4">
        <w:rPr>
          <w:lang w:val="en-US"/>
        </w:rPr>
        <w:t>N</w:t>
      </w:r>
      <w:proofErr w:type="spellStart"/>
      <w:r w:rsidRPr="005D6BF4">
        <w:rPr>
          <w:vertAlign w:val="subscript"/>
        </w:rPr>
        <w:t>зам.вв</w:t>
      </w:r>
      <w:proofErr w:type="spellEnd"/>
      <w:r w:rsidRPr="005D6BF4">
        <w:t>) к количеству установленных на трансформаторе вводов(</w:t>
      </w:r>
      <w:r w:rsidRPr="005D6BF4">
        <w:rPr>
          <w:lang w:val="en-US"/>
        </w:rPr>
        <w:t>N</w:t>
      </w:r>
      <w:proofErr w:type="spellStart"/>
      <w:r w:rsidRPr="005D6BF4">
        <w:rPr>
          <w:vertAlign w:val="subscript"/>
        </w:rPr>
        <w:t>уст.вв</w:t>
      </w:r>
      <w:proofErr w:type="spellEnd"/>
      <w:r w:rsidRPr="005D6BF4">
        <w:rPr>
          <w:vertAlign w:val="subscript"/>
        </w:rPr>
        <w:t>.</w:t>
      </w:r>
      <w:r w:rsidRPr="005D6BF4">
        <w:t>) (2, 3, 6 в зависимости от типа трансформатора) К=</w:t>
      </w:r>
      <w:r w:rsidRPr="005D6BF4">
        <w:rPr>
          <w:lang w:val="en-US"/>
        </w:rPr>
        <w:t>N</w:t>
      </w:r>
      <w:proofErr w:type="spellStart"/>
      <w:r w:rsidRPr="005D6BF4">
        <w:rPr>
          <w:vertAlign w:val="subscript"/>
        </w:rPr>
        <w:t>зам.вв</w:t>
      </w:r>
      <w:proofErr w:type="spellEnd"/>
      <w:r w:rsidRPr="005D6BF4">
        <w:t>/</w:t>
      </w:r>
      <w:r w:rsidRPr="005D6BF4">
        <w:rPr>
          <w:lang w:val="en-US"/>
        </w:rPr>
        <w:t>N</w:t>
      </w:r>
      <w:proofErr w:type="spellStart"/>
      <w:r w:rsidRPr="005D6BF4">
        <w:rPr>
          <w:vertAlign w:val="subscript"/>
        </w:rPr>
        <w:t>уст.вв</w:t>
      </w:r>
      <w:proofErr w:type="spellEnd"/>
      <w:r w:rsidRPr="005D6BF4">
        <w:rPr>
          <w:vertAlign w:val="subscript"/>
        </w:rPr>
        <w:t>.</w:t>
      </w:r>
    </w:p>
    <w:p w:rsidR="00417D2D" w:rsidRPr="005D6BF4" w:rsidRDefault="00417D2D" w:rsidP="002E31BA">
      <w:pPr>
        <w:widowControl w:val="0"/>
        <w:numPr>
          <w:ilvl w:val="0"/>
          <w:numId w:val="9"/>
        </w:numPr>
        <w:tabs>
          <w:tab w:val="clear" w:pos="660"/>
          <w:tab w:val="left" w:pos="1080"/>
        </w:tabs>
        <w:ind w:left="0" w:right="0" w:firstLine="709"/>
        <w:jc w:val="both"/>
      </w:pPr>
      <w:r w:rsidRPr="005D6BF4">
        <w:t>Расчеты затрат на перевозку материалов и перебазировку машин и механизмов и переезд бригады, перевод стоимости в текущие цены, расчет командировочных, расчет материальных ресурсов, применение норматива резерва средств на непредвиденные расходы, применение коэффициента удорожания при производстве работ в зимних условиях подробно рассмотрены в разделе по составлению смет на замену грозозащитного троса.</w:t>
      </w:r>
    </w:p>
    <w:p w:rsidR="00417D2D" w:rsidRPr="005D6BF4" w:rsidRDefault="00417D2D" w:rsidP="00A30584">
      <w:pPr>
        <w:widowControl w:val="0"/>
        <w:tabs>
          <w:tab w:val="left" w:pos="540"/>
        </w:tabs>
        <w:ind w:left="0" w:right="0" w:firstLine="709"/>
        <w:jc w:val="both"/>
      </w:pPr>
    </w:p>
    <w:p w:rsidR="00417D2D" w:rsidRPr="005D6BF4" w:rsidRDefault="00417D2D" w:rsidP="00A30584">
      <w:pPr>
        <w:widowControl w:val="0"/>
        <w:tabs>
          <w:tab w:val="left" w:pos="540"/>
        </w:tabs>
        <w:ind w:left="0" w:right="0" w:firstLine="709"/>
        <w:jc w:val="both"/>
        <w:rPr>
          <w:b/>
        </w:rPr>
      </w:pPr>
      <w:r w:rsidRPr="005D6BF4">
        <w:rPr>
          <w:b/>
        </w:rPr>
        <w:t>4. Порядок составления смет по комплексному диагностическому обследованию силовых трансформаторов (автотрансформаторов) и шунтирующих реакторов.</w:t>
      </w:r>
    </w:p>
    <w:p w:rsidR="00417D2D" w:rsidRPr="005D6BF4" w:rsidRDefault="00417D2D" w:rsidP="00A30584">
      <w:pPr>
        <w:widowControl w:val="0"/>
        <w:tabs>
          <w:tab w:val="left" w:pos="540"/>
        </w:tabs>
        <w:ind w:left="0" w:right="0" w:firstLine="709"/>
        <w:jc w:val="both"/>
        <w:rPr>
          <w:b/>
        </w:rPr>
      </w:pPr>
      <w:r w:rsidRPr="005D6BF4">
        <w:rPr>
          <w:b/>
        </w:rPr>
        <w:t>4.1. Исходные данные</w:t>
      </w:r>
    </w:p>
    <w:p w:rsidR="00417D2D" w:rsidRPr="005D6BF4" w:rsidRDefault="00417D2D" w:rsidP="00A30584">
      <w:pPr>
        <w:widowControl w:val="0"/>
        <w:ind w:left="0" w:right="0" w:firstLine="709"/>
        <w:jc w:val="both"/>
      </w:pPr>
      <w:r w:rsidRPr="005D6BF4">
        <w:t xml:space="preserve">Исходными данными для расчета стоимости работ специальной диагностике оборудования в ухудшенном состоянии служат Технические задания разработанные службами (отделами, группами) ПС ПМЭС, утвержденные Главным инженером и согласованные со службами ПС в филиалах МЭС. Для составления Технического задания используется типовое техническое задание на выполнение работ по комплексному диагностическому обследованию (авто)трансформаторов и шунтирующих реакторов утвержденное распоряжением </w:t>
      </w:r>
      <w:r w:rsidR="003157A5">
        <w:t>П</w:t>
      </w:r>
      <w:r w:rsidRPr="005D6BF4">
        <w:t>АО «</w:t>
      </w:r>
      <w:proofErr w:type="spellStart"/>
      <w:r w:rsidR="003157A5">
        <w:t>Россети</w:t>
      </w:r>
      <w:proofErr w:type="spellEnd"/>
      <w:r w:rsidRPr="005D6BF4">
        <w:t>».</w:t>
      </w:r>
    </w:p>
    <w:p w:rsidR="00417D2D" w:rsidRPr="005D6BF4" w:rsidRDefault="00417D2D" w:rsidP="00A30584">
      <w:pPr>
        <w:widowControl w:val="0"/>
        <w:ind w:left="0" w:right="0" w:firstLine="709"/>
        <w:jc w:val="both"/>
      </w:pPr>
      <w:r w:rsidRPr="005D6BF4">
        <w:t xml:space="preserve">В разделе, касающегося производства работ, необходимо отразить все операции, которые выполняются при диагностических испытаниях трансформаторов с учетом требований распоряжения ОАО «ФСК ЕЭС» от 03.09.2010 № 548р «Об утверждении типовых форм технического задания на выполнение работ по диагностике объектов электросетевого хозяйства». В соответствии с таблицами </w:t>
      </w:r>
      <w:r w:rsidR="009E415A">
        <w:br/>
      </w:r>
      <w:r w:rsidRPr="005D6BF4">
        <w:t>1, 2, 3.</w:t>
      </w:r>
    </w:p>
    <w:p w:rsidR="00A30584" w:rsidRPr="009E415A" w:rsidRDefault="00417D2D" w:rsidP="009E415A">
      <w:pPr>
        <w:widowControl w:val="0"/>
        <w:ind w:left="0" w:right="-2"/>
        <w:rPr>
          <w:b/>
        </w:rPr>
      </w:pPr>
      <w:r w:rsidRPr="009E415A">
        <w:rPr>
          <w:b/>
        </w:rPr>
        <w:t xml:space="preserve">Объем диагностических испытаний и измерений узлов и систем силового трехфазного </w:t>
      </w:r>
      <w:proofErr w:type="spellStart"/>
      <w:r w:rsidRPr="009E415A">
        <w:rPr>
          <w:b/>
        </w:rPr>
        <w:t>трехобмоточного</w:t>
      </w:r>
      <w:proofErr w:type="spellEnd"/>
      <w:r w:rsidRPr="009E415A">
        <w:rPr>
          <w:b/>
        </w:rPr>
        <w:t xml:space="preserve"> автотрансформатора АТ-1 ПС ______________(пример: автотрансформатора-АТДЦТН-125000/220/110/10 с пленочной защитой масла, РПН навесного типа РНОА-110)</w:t>
      </w:r>
      <w:r w:rsidR="00A30584" w:rsidRPr="009E415A">
        <w:rPr>
          <w:b/>
        </w:rPr>
        <w:t xml:space="preserve"> </w:t>
      </w:r>
    </w:p>
    <w:p w:rsidR="00417D2D" w:rsidRPr="00A30584" w:rsidRDefault="00A30584" w:rsidP="00A30584">
      <w:pPr>
        <w:widowControl w:val="0"/>
        <w:ind w:right="-2"/>
        <w:jc w:val="right"/>
        <w:rPr>
          <w:sz w:val="24"/>
        </w:rPr>
      </w:pPr>
      <w:r w:rsidRPr="00A30584">
        <w:rPr>
          <w:sz w:val="24"/>
        </w:rPr>
        <w:t>Таблица 1</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
        <w:gridCol w:w="1767"/>
        <w:gridCol w:w="1842"/>
        <w:gridCol w:w="1985"/>
        <w:gridCol w:w="2326"/>
        <w:gridCol w:w="1359"/>
      </w:tblGrid>
      <w:tr w:rsidR="00417D2D" w:rsidRPr="005D6BF4" w:rsidTr="005D6BF4">
        <w:tc>
          <w:tcPr>
            <w:tcW w:w="468" w:type="dxa"/>
          </w:tcPr>
          <w:p w:rsidR="00417D2D" w:rsidRPr="005D6BF4" w:rsidRDefault="00417D2D" w:rsidP="005D6BF4">
            <w:pPr>
              <w:widowControl w:val="0"/>
              <w:ind w:left="0" w:right="0"/>
              <w:rPr>
                <w:sz w:val="20"/>
                <w:szCs w:val="22"/>
              </w:rPr>
            </w:pPr>
            <w:r w:rsidRPr="005D6BF4">
              <w:rPr>
                <w:sz w:val="20"/>
                <w:szCs w:val="22"/>
              </w:rPr>
              <w:t>№</w:t>
            </w:r>
          </w:p>
        </w:tc>
        <w:tc>
          <w:tcPr>
            <w:tcW w:w="1767" w:type="dxa"/>
          </w:tcPr>
          <w:p w:rsidR="00417D2D" w:rsidRPr="005D6BF4" w:rsidRDefault="00417D2D" w:rsidP="005D6BF4">
            <w:pPr>
              <w:widowControl w:val="0"/>
              <w:ind w:left="0" w:right="0"/>
              <w:rPr>
                <w:sz w:val="20"/>
                <w:szCs w:val="22"/>
              </w:rPr>
            </w:pPr>
            <w:r w:rsidRPr="005D6BF4">
              <w:rPr>
                <w:sz w:val="20"/>
                <w:szCs w:val="22"/>
              </w:rPr>
              <w:t>Узел или система трансформатора</w:t>
            </w:r>
          </w:p>
        </w:tc>
        <w:tc>
          <w:tcPr>
            <w:tcW w:w="3827" w:type="dxa"/>
            <w:gridSpan w:val="2"/>
          </w:tcPr>
          <w:p w:rsidR="00417D2D" w:rsidRPr="005D6BF4" w:rsidRDefault="00417D2D" w:rsidP="005D6BF4">
            <w:pPr>
              <w:widowControl w:val="0"/>
              <w:ind w:left="0" w:right="0"/>
              <w:rPr>
                <w:sz w:val="20"/>
                <w:szCs w:val="22"/>
              </w:rPr>
            </w:pPr>
            <w:r w:rsidRPr="005D6BF4">
              <w:rPr>
                <w:sz w:val="20"/>
                <w:szCs w:val="22"/>
              </w:rPr>
              <w:t>Содержание измерения и испытания</w:t>
            </w:r>
          </w:p>
        </w:tc>
        <w:tc>
          <w:tcPr>
            <w:tcW w:w="2326" w:type="dxa"/>
          </w:tcPr>
          <w:p w:rsidR="00417D2D" w:rsidRPr="005D6BF4" w:rsidRDefault="00417D2D" w:rsidP="005D6BF4">
            <w:pPr>
              <w:widowControl w:val="0"/>
              <w:ind w:left="0" w:right="0"/>
              <w:rPr>
                <w:sz w:val="20"/>
                <w:szCs w:val="22"/>
              </w:rPr>
            </w:pPr>
            <w:r w:rsidRPr="005D6BF4">
              <w:rPr>
                <w:sz w:val="20"/>
                <w:szCs w:val="22"/>
              </w:rPr>
              <w:t>Единица измерения</w:t>
            </w:r>
          </w:p>
        </w:tc>
        <w:tc>
          <w:tcPr>
            <w:tcW w:w="1359" w:type="dxa"/>
          </w:tcPr>
          <w:p w:rsidR="00417D2D" w:rsidRPr="005D6BF4" w:rsidRDefault="009E415A" w:rsidP="009E415A">
            <w:pPr>
              <w:widowControl w:val="0"/>
              <w:ind w:left="0" w:right="0"/>
              <w:rPr>
                <w:sz w:val="20"/>
                <w:szCs w:val="22"/>
              </w:rPr>
            </w:pPr>
            <w:r>
              <w:rPr>
                <w:sz w:val="20"/>
                <w:szCs w:val="22"/>
              </w:rPr>
              <w:t>Количе</w:t>
            </w:r>
            <w:r w:rsidR="00417D2D" w:rsidRPr="005D6BF4">
              <w:rPr>
                <w:sz w:val="20"/>
                <w:szCs w:val="22"/>
              </w:rPr>
              <w:t xml:space="preserve">ство проводимых заме-ров, </w:t>
            </w:r>
            <w:r w:rsidR="00417D2D" w:rsidRPr="005D6BF4">
              <w:rPr>
                <w:sz w:val="20"/>
                <w:szCs w:val="22"/>
              </w:rPr>
              <w:lastRenderedPageBreak/>
              <w:t>отборов проб</w:t>
            </w:r>
          </w:p>
        </w:tc>
      </w:tr>
      <w:tr w:rsidR="00417D2D" w:rsidRPr="005D6BF4" w:rsidTr="005D6BF4">
        <w:tc>
          <w:tcPr>
            <w:tcW w:w="468" w:type="dxa"/>
            <w:vMerge w:val="restart"/>
          </w:tcPr>
          <w:p w:rsidR="00417D2D" w:rsidRPr="005D6BF4" w:rsidRDefault="00417D2D" w:rsidP="005D6BF4">
            <w:pPr>
              <w:widowControl w:val="0"/>
              <w:rPr>
                <w:sz w:val="22"/>
                <w:szCs w:val="22"/>
              </w:rPr>
            </w:pPr>
            <w:r w:rsidRPr="005D6BF4">
              <w:rPr>
                <w:sz w:val="22"/>
                <w:szCs w:val="22"/>
              </w:rPr>
              <w:lastRenderedPageBreak/>
              <w:t>1</w:t>
            </w:r>
          </w:p>
        </w:tc>
        <w:tc>
          <w:tcPr>
            <w:tcW w:w="1767" w:type="dxa"/>
            <w:vMerge w:val="restart"/>
          </w:tcPr>
          <w:p w:rsidR="00417D2D" w:rsidRPr="005D6BF4" w:rsidRDefault="00417D2D" w:rsidP="005D6BF4">
            <w:pPr>
              <w:widowControl w:val="0"/>
              <w:rPr>
                <w:sz w:val="22"/>
                <w:szCs w:val="22"/>
              </w:rPr>
            </w:pPr>
            <w:r w:rsidRPr="005D6BF4">
              <w:rPr>
                <w:sz w:val="22"/>
                <w:szCs w:val="22"/>
              </w:rPr>
              <w:t>Твердая изоляция</w:t>
            </w:r>
          </w:p>
        </w:tc>
        <w:tc>
          <w:tcPr>
            <w:tcW w:w="3827" w:type="dxa"/>
            <w:gridSpan w:val="2"/>
          </w:tcPr>
          <w:p w:rsidR="00417D2D" w:rsidRPr="005D6BF4" w:rsidRDefault="00417D2D" w:rsidP="005D6BF4">
            <w:pPr>
              <w:widowControl w:val="0"/>
              <w:rPr>
                <w:sz w:val="22"/>
                <w:szCs w:val="22"/>
              </w:rPr>
            </w:pPr>
            <w:r w:rsidRPr="005D6BF4">
              <w:rPr>
                <w:sz w:val="22"/>
                <w:szCs w:val="22"/>
              </w:rPr>
              <w:t xml:space="preserve">Измерение </w:t>
            </w:r>
            <w:proofErr w:type="spellStart"/>
            <w:r w:rsidRPr="005D6BF4">
              <w:rPr>
                <w:sz w:val="22"/>
                <w:szCs w:val="22"/>
                <w:lang w:val="en-US"/>
              </w:rPr>
              <w:t>tg</w:t>
            </w:r>
            <w:proofErr w:type="spellEnd"/>
            <w:r w:rsidRPr="005D6BF4">
              <w:rPr>
                <w:sz w:val="22"/>
                <w:szCs w:val="22"/>
              </w:rPr>
              <w:t xml:space="preserve"> </w:t>
            </w:r>
            <w:r w:rsidRPr="005D6BF4">
              <w:rPr>
                <w:sz w:val="22"/>
                <w:szCs w:val="22"/>
                <w:lang w:val="en-US"/>
              </w:rPr>
              <w:t>δ</w:t>
            </w:r>
            <w:r w:rsidRPr="005D6BF4">
              <w:rPr>
                <w:sz w:val="22"/>
                <w:szCs w:val="22"/>
              </w:rPr>
              <w:t xml:space="preserve">, </w:t>
            </w:r>
            <w:r w:rsidRPr="005D6BF4">
              <w:rPr>
                <w:sz w:val="22"/>
                <w:szCs w:val="22"/>
                <w:lang w:val="en-US"/>
              </w:rPr>
              <w:t>R</w:t>
            </w:r>
            <w:r w:rsidRPr="005D6BF4">
              <w:rPr>
                <w:sz w:val="22"/>
                <w:szCs w:val="22"/>
              </w:rPr>
              <w:t xml:space="preserve"> и </w:t>
            </w:r>
            <w:r w:rsidRPr="005D6BF4">
              <w:rPr>
                <w:sz w:val="22"/>
                <w:szCs w:val="22"/>
                <w:lang w:val="en-US"/>
              </w:rPr>
              <w:t>C</w:t>
            </w:r>
            <w:r w:rsidRPr="005D6BF4">
              <w:rPr>
                <w:sz w:val="22"/>
                <w:szCs w:val="22"/>
              </w:rPr>
              <w:t xml:space="preserve"> изоляции обмоток</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proofErr w:type="spellStart"/>
            <w:r w:rsidRPr="005D6BF4">
              <w:rPr>
                <w:sz w:val="22"/>
                <w:szCs w:val="22"/>
              </w:rPr>
              <w:t>Хроматографический</w:t>
            </w:r>
            <w:proofErr w:type="spellEnd"/>
            <w:r w:rsidRPr="005D6BF4">
              <w:rPr>
                <w:sz w:val="22"/>
                <w:szCs w:val="22"/>
              </w:rPr>
              <w:t xml:space="preserve"> анализ растворенных газов в масле из бака трансформатора</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proofErr w:type="spellStart"/>
            <w:r w:rsidRPr="005D6BF4">
              <w:rPr>
                <w:sz w:val="22"/>
                <w:szCs w:val="22"/>
              </w:rPr>
              <w:t>Хроматографический</w:t>
            </w:r>
            <w:proofErr w:type="spellEnd"/>
            <w:r w:rsidRPr="005D6BF4">
              <w:rPr>
                <w:sz w:val="22"/>
                <w:szCs w:val="22"/>
              </w:rPr>
              <w:t xml:space="preserve"> анализ фурановых соединений в масле из бака трансформатора</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Определение физико-химических показателей качества масла из бака трансформатора</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vertAlign w:val="superscript"/>
              </w:rPr>
            </w:pPr>
            <w:r w:rsidRPr="005D6BF4">
              <w:rPr>
                <w:sz w:val="22"/>
                <w:szCs w:val="22"/>
              </w:rPr>
              <w:t>Расчетная оценка влагосодержания твердой изоляции</w:t>
            </w:r>
            <w:r w:rsidRPr="005D6BF4">
              <w:rPr>
                <w:sz w:val="22"/>
                <w:szCs w:val="22"/>
                <w:vertAlign w:val="superscript"/>
              </w:rPr>
              <w:t>1</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val="restart"/>
          </w:tcPr>
          <w:p w:rsidR="00417D2D" w:rsidRPr="005D6BF4" w:rsidRDefault="00417D2D" w:rsidP="005D6BF4">
            <w:pPr>
              <w:widowControl w:val="0"/>
              <w:rPr>
                <w:sz w:val="22"/>
                <w:szCs w:val="22"/>
              </w:rPr>
            </w:pPr>
          </w:p>
        </w:tc>
        <w:tc>
          <w:tcPr>
            <w:tcW w:w="1767" w:type="dxa"/>
            <w:vMerge w:val="restart"/>
          </w:tcPr>
          <w:p w:rsidR="00417D2D" w:rsidRPr="005D6BF4" w:rsidRDefault="00417D2D" w:rsidP="005D6BF4">
            <w:pPr>
              <w:widowControl w:val="0"/>
              <w:rPr>
                <w:sz w:val="22"/>
                <w:szCs w:val="22"/>
              </w:rPr>
            </w:pPr>
            <w:r w:rsidRPr="005D6BF4">
              <w:rPr>
                <w:sz w:val="22"/>
                <w:szCs w:val="22"/>
              </w:rPr>
              <w:t>Масло из бака</w:t>
            </w:r>
          </w:p>
        </w:tc>
        <w:tc>
          <w:tcPr>
            <w:tcW w:w="3827" w:type="dxa"/>
            <w:gridSpan w:val="2"/>
          </w:tcPr>
          <w:p w:rsidR="00417D2D" w:rsidRPr="005D6BF4" w:rsidRDefault="00417D2D" w:rsidP="005D6BF4">
            <w:pPr>
              <w:widowControl w:val="0"/>
              <w:rPr>
                <w:sz w:val="22"/>
                <w:szCs w:val="22"/>
              </w:rPr>
            </w:pPr>
            <w:r w:rsidRPr="005D6BF4">
              <w:rPr>
                <w:sz w:val="22"/>
                <w:szCs w:val="22"/>
              </w:rPr>
              <w:t>Физико-химические показатели масла из бака трансформатора-ФХА (П)-полный:</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Пробивное напряжение</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Кислотное число</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Температура вспышки</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Влагосодержание</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1842" w:type="dxa"/>
            <w:vMerge w:val="restart"/>
          </w:tcPr>
          <w:p w:rsidR="00417D2D" w:rsidRPr="005D6BF4" w:rsidRDefault="00417D2D" w:rsidP="005D6BF4">
            <w:pPr>
              <w:widowControl w:val="0"/>
              <w:rPr>
                <w:sz w:val="22"/>
                <w:szCs w:val="22"/>
              </w:rPr>
            </w:pPr>
            <w:r w:rsidRPr="005D6BF4">
              <w:rPr>
                <w:sz w:val="22"/>
                <w:szCs w:val="22"/>
              </w:rPr>
              <w:t>Содержание механических примесей</w:t>
            </w:r>
          </w:p>
        </w:tc>
        <w:tc>
          <w:tcPr>
            <w:tcW w:w="1985" w:type="dxa"/>
          </w:tcPr>
          <w:p w:rsidR="00417D2D" w:rsidRPr="005D6BF4" w:rsidRDefault="00417D2D" w:rsidP="005D6BF4">
            <w:pPr>
              <w:widowControl w:val="0"/>
              <w:rPr>
                <w:sz w:val="22"/>
                <w:szCs w:val="22"/>
              </w:rPr>
            </w:pPr>
            <w:r w:rsidRPr="005D6BF4">
              <w:rPr>
                <w:sz w:val="22"/>
                <w:szCs w:val="22"/>
              </w:rPr>
              <w:t>А) количественное содержание</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1842" w:type="dxa"/>
            <w:vMerge/>
          </w:tcPr>
          <w:p w:rsidR="00417D2D" w:rsidRPr="005D6BF4" w:rsidRDefault="00417D2D" w:rsidP="005D6BF4">
            <w:pPr>
              <w:widowControl w:val="0"/>
              <w:rPr>
                <w:sz w:val="22"/>
                <w:szCs w:val="22"/>
              </w:rPr>
            </w:pPr>
          </w:p>
        </w:tc>
        <w:tc>
          <w:tcPr>
            <w:tcW w:w="1985" w:type="dxa"/>
          </w:tcPr>
          <w:p w:rsidR="00417D2D" w:rsidRPr="005D6BF4" w:rsidRDefault="00417D2D" w:rsidP="005D6BF4">
            <w:pPr>
              <w:widowControl w:val="0"/>
              <w:rPr>
                <w:sz w:val="22"/>
                <w:szCs w:val="22"/>
              </w:rPr>
            </w:pPr>
            <w:r w:rsidRPr="005D6BF4">
              <w:rPr>
                <w:sz w:val="22"/>
                <w:szCs w:val="22"/>
              </w:rPr>
              <w:t>Б) состав примесей</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Тангенс угла диэлектрических потерь при 20, 70 и 90°С</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Содержание водорастворимых кислот и щелочей</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 xml:space="preserve">Содержание антиокислительной присадки АГИДОЛ-1 (2,6-дитребутил-4-метилфенол или </w:t>
            </w:r>
            <w:proofErr w:type="spellStart"/>
            <w:r w:rsidRPr="005D6BF4">
              <w:rPr>
                <w:sz w:val="22"/>
                <w:szCs w:val="22"/>
              </w:rPr>
              <w:t>ионол</w:t>
            </w:r>
            <w:proofErr w:type="spellEnd"/>
            <w:r w:rsidRPr="005D6BF4">
              <w:rPr>
                <w:sz w:val="22"/>
                <w:szCs w:val="22"/>
              </w:rPr>
              <w:t>)</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Содержание растворенного шлама</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proofErr w:type="spellStart"/>
            <w:r w:rsidRPr="005D6BF4">
              <w:rPr>
                <w:sz w:val="22"/>
                <w:szCs w:val="22"/>
              </w:rPr>
              <w:t>Газосодержание</w:t>
            </w:r>
            <w:proofErr w:type="spellEnd"/>
            <w:r w:rsidRPr="005D6BF4">
              <w:rPr>
                <w:sz w:val="22"/>
                <w:szCs w:val="22"/>
              </w:rPr>
              <w:t xml:space="preserve"> </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val="restart"/>
          </w:tcPr>
          <w:p w:rsidR="00417D2D" w:rsidRPr="005D6BF4" w:rsidRDefault="00417D2D" w:rsidP="005D6BF4">
            <w:pPr>
              <w:widowControl w:val="0"/>
              <w:rPr>
                <w:sz w:val="22"/>
                <w:szCs w:val="22"/>
              </w:rPr>
            </w:pPr>
          </w:p>
        </w:tc>
        <w:tc>
          <w:tcPr>
            <w:tcW w:w="1767" w:type="dxa"/>
            <w:vMerge w:val="restart"/>
          </w:tcPr>
          <w:p w:rsidR="00417D2D" w:rsidRPr="005D6BF4" w:rsidRDefault="00417D2D" w:rsidP="005D6BF4">
            <w:pPr>
              <w:widowControl w:val="0"/>
              <w:rPr>
                <w:sz w:val="22"/>
                <w:szCs w:val="22"/>
              </w:rPr>
            </w:pPr>
            <w:r w:rsidRPr="005D6BF4">
              <w:rPr>
                <w:sz w:val="22"/>
                <w:szCs w:val="22"/>
              </w:rPr>
              <w:t>Обмотки, отводы и контактная система</w:t>
            </w:r>
          </w:p>
        </w:tc>
        <w:tc>
          <w:tcPr>
            <w:tcW w:w="3827" w:type="dxa"/>
            <w:gridSpan w:val="2"/>
          </w:tcPr>
          <w:p w:rsidR="00417D2D" w:rsidRPr="005D6BF4" w:rsidRDefault="00417D2D" w:rsidP="005D6BF4">
            <w:pPr>
              <w:widowControl w:val="0"/>
              <w:rPr>
                <w:sz w:val="22"/>
                <w:szCs w:val="22"/>
              </w:rPr>
            </w:pPr>
            <w:r w:rsidRPr="005D6BF4">
              <w:rPr>
                <w:sz w:val="22"/>
                <w:szCs w:val="22"/>
              </w:rPr>
              <w:t>Измерение сопротивления обмоток постоянному току</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Измерения сопротивления короткого замыкания (</w:t>
            </w:r>
            <w:r w:rsidRPr="005D6BF4">
              <w:rPr>
                <w:sz w:val="22"/>
                <w:szCs w:val="22"/>
                <w:lang w:val="en-US"/>
              </w:rPr>
              <w:t>Z</w:t>
            </w:r>
            <w:r w:rsidRPr="005D6BF4">
              <w:rPr>
                <w:sz w:val="22"/>
                <w:szCs w:val="22"/>
              </w:rPr>
              <w:t>к)</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Вибрационное обследование бака трансформатора под нагрузкой</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Вибрационное обследование бака трансформатора на холостом ходу</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Измерение параметров ЧР электрическим методом под нагрузкой</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highlight w:val="yellow"/>
              </w:rPr>
            </w:pPr>
            <w:r w:rsidRPr="005D6BF4">
              <w:rPr>
                <w:sz w:val="22"/>
                <w:szCs w:val="22"/>
              </w:rPr>
              <w:t>Акустическое обследование и локация ЧР под нагрузкой</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Измерение параметров ЧР электрическим методом на холостом ходу</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Акустическое обследование и локация ЧР на холостом ходу</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Тепловизионное обследование бака трансформатора под нагрузкой</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 xml:space="preserve">Тепловизионное обследование бака </w:t>
            </w:r>
            <w:r w:rsidRPr="005D6BF4">
              <w:rPr>
                <w:sz w:val="22"/>
                <w:szCs w:val="22"/>
              </w:rPr>
              <w:lastRenderedPageBreak/>
              <w:t>трансформатора на холостом ходу</w:t>
            </w:r>
          </w:p>
        </w:tc>
        <w:tc>
          <w:tcPr>
            <w:tcW w:w="2326" w:type="dxa"/>
          </w:tcPr>
          <w:p w:rsidR="00417D2D" w:rsidRPr="005D6BF4" w:rsidRDefault="00417D2D" w:rsidP="005D6BF4">
            <w:pPr>
              <w:widowControl w:val="0"/>
              <w:rPr>
                <w:sz w:val="22"/>
                <w:szCs w:val="22"/>
              </w:rPr>
            </w:pPr>
            <w:r w:rsidRPr="005D6BF4">
              <w:rPr>
                <w:sz w:val="22"/>
                <w:szCs w:val="22"/>
              </w:rPr>
              <w:lastRenderedPageBreak/>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val="restart"/>
          </w:tcPr>
          <w:p w:rsidR="00417D2D" w:rsidRPr="005D6BF4" w:rsidRDefault="00417D2D" w:rsidP="005D6BF4">
            <w:pPr>
              <w:widowControl w:val="0"/>
              <w:rPr>
                <w:sz w:val="22"/>
                <w:szCs w:val="22"/>
              </w:rPr>
            </w:pPr>
          </w:p>
        </w:tc>
        <w:tc>
          <w:tcPr>
            <w:tcW w:w="1767" w:type="dxa"/>
            <w:vMerge w:val="restart"/>
          </w:tcPr>
          <w:p w:rsidR="00417D2D" w:rsidRPr="005D6BF4" w:rsidRDefault="00417D2D" w:rsidP="005D6BF4">
            <w:pPr>
              <w:widowControl w:val="0"/>
              <w:rPr>
                <w:sz w:val="22"/>
                <w:szCs w:val="22"/>
              </w:rPr>
            </w:pPr>
            <w:r w:rsidRPr="005D6BF4">
              <w:rPr>
                <w:sz w:val="22"/>
                <w:szCs w:val="22"/>
              </w:rPr>
              <w:t>Магнитная система</w:t>
            </w:r>
          </w:p>
        </w:tc>
        <w:tc>
          <w:tcPr>
            <w:tcW w:w="3827" w:type="dxa"/>
            <w:gridSpan w:val="2"/>
          </w:tcPr>
          <w:p w:rsidR="00417D2D" w:rsidRPr="005D6BF4" w:rsidRDefault="00417D2D" w:rsidP="005D6BF4">
            <w:pPr>
              <w:widowControl w:val="0"/>
              <w:rPr>
                <w:sz w:val="22"/>
                <w:szCs w:val="22"/>
              </w:rPr>
            </w:pPr>
            <w:r w:rsidRPr="005D6BF4">
              <w:rPr>
                <w:sz w:val="22"/>
                <w:szCs w:val="22"/>
              </w:rPr>
              <w:t>Измерение токов и потерь холостого хода при пониженном напряжении</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Вибрационное обследование бака трансформатора под нагрузкой</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Borders>
              <w:bottom w:val="single" w:sz="4" w:space="0" w:color="auto"/>
            </w:tcBorders>
          </w:tcPr>
          <w:p w:rsidR="00417D2D" w:rsidRPr="005D6BF4" w:rsidRDefault="00417D2D" w:rsidP="005D6BF4">
            <w:pPr>
              <w:widowControl w:val="0"/>
              <w:rPr>
                <w:sz w:val="22"/>
                <w:szCs w:val="22"/>
              </w:rPr>
            </w:pPr>
          </w:p>
        </w:tc>
        <w:tc>
          <w:tcPr>
            <w:tcW w:w="1767" w:type="dxa"/>
            <w:vMerge/>
            <w:tcBorders>
              <w:bottom w:val="single" w:sz="4" w:space="0" w:color="auto"/>
            </w:tcBorders>
          </w:tcPr>
          <w:p w:rsidR="00417D2D" w:rsidRPr="005D6BF4" w:rsidRDefault="00417D2D" w:rsidP="005D6BF4">
            <w:pPr>
              <w:widowControl w:val="0"/>
              <w:rPr>
                <w:sz w:val="22"/>
                <w:szCs w:val="22"/>
              </w:rPr>
            </w:pPr>
          </w:p>
        </w:tc>
        <w:tc>
          <w:tcPr>
            <w:tcW w:w="3827" w:type="dxa"/>
            <w:gridSpan w:val="2"/>
            <w:tcBorders>
              <w:bottom w:val="single" w:sz="4" w:space="0" w:color="auto"/>
            </w:tcBorders>
          </w:tcPr>
          <w:p w:rsidR="00417D2D" w:rsidRPr="005D6BF4" w:rsidRDefault="00417D2D" w:rsidP="005D6BF4">
            <w:pPr>
              <w:widowControl w:val="0"/>
              <w:rPr>
                <w:sz w:val="22"/>
                <w:szCs w:val="22"/>
              </w:rPr>
            </w:pPr>
            <w:r w:rsidRPr="005D6BF4">
              <w:rPr>
                <w:sz w:val="22"/>
                <w:szCs w:val="22"/>
              </w:rPr>
              <w:t>Вибрационное обследование бака трансформатора на холостом ходу</w:t>
            </w:r>
          </w:p>
        </w:tc>
        <w:tc>
          <w:tcPr>
            <w:tcW w:w="2326" w:type="dxa"/>
            <w:tcBorders>
              <w:bottom w:val="single" w:sz="4" w:space="0" w:color="auto"/>
            </w:tcBorders>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Borders>
              <w:bottom w:val="single" w:sz="4" w:space="0" w:color="auto"/>
            </w:tcBorders>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val="restart"/>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1767" w:type="dxa"/>
            <w:vMerge w:val="restart"/>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vertAlign w:val="superscript"/>
              </w:rPr>
            </w:pPr>
            <w:r w:rsidRPr="005D6BF4">
              <w:rPr>
                <w:sz w:val="22"/>
                <w:szCs w:val="22"/>
              </w:rPr>
              <w:t>Устройство РПН</w:t>
            </w:r>
            <w:r w:rsidRPr="005D6BF4">
              <w:rPr>
                <w:sz w:val="22"/>
                <w:szCs w:val="22"/>
                <w:vertAlign w:val="superscript"/>
              </w:rPr>
              <w:t>2</w:t>
            </w:r>
          </w:p>
        </w:tc>
        <w:tc>
          <w:tcPr>
            <w:tcW w:w="3827" w:type="dxa"/>
            <w:gridSpan w:val="2"/>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roofErr w:type="spellStart"/>
            <w:r w:rsidRPr="005D6BF4">
              <w:rPr>
                <w:sz w:val="22"/>
                <w:szCs w:val="22"/>
              </w:rPr>
              <w:t>Хроматографический</w:t>
            </w:r>
            <w:proofErr w:type="spellEnd"/>
            <w:r w:rsidRPr="005D6BF4">
              <w:rPr>
                <w:sz w:val="22"/>
                <w:szCs w:val="22"/>
              </w:rPr>
              <w:t xml:space="preserve"> анализ растворенных газов в масле из бака контактора РПН</w:t>
            </w:r>
          </w:p>
        </w:tc>
        <w:tc>
          <w:tcPr>
            <w:tcW w:w="2326"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бак</w:t>
            </w:r>
          </w:p>
        </w:tc>
        <w:tc>
          <w:tcPr>
            <w:tcW w:w="1359"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3</w:t>
            </w:r>
          </w:p>
        </w:tc>
      </w:tr>
      <w:tr w:rsidR="00417D2D" w:rsidRPr="005D6BF4" w:rsidTr="005D6BF4">
        <w:tc>
          <w:tcPr>
            <w:tcW w:w="468"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1767"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rsidR="00417D2D" w:rsidRPr="005D6BF4" w:rsidRDefault="008020FD" w:rsidP="005D6BF4">
            <w:pPr>
              <w:widowControl w:val="0"/>
              <w:rPr>
                <w:sz w:val="22"/>
                <w:szCs w:val="22"/>
              </w:rPr>
            </w:pPr>
            <w:r w:rsidRPr="008020FD">
              <w:rPr>
                <w:sz w:val="22"/>
                <w:szCs w:val="22"/>
              </w:rPr>
              <w:t>Определение физико-химических показателей качества масла из бака контактора РПН</w:t>
            </w:r>
            <w:r w:rsidR="00417D2D" w:rsidRPr="005D6BF4">
              <w:rPr>
                <w:sz w:val="22"/>
                <w:szCs w:val="22"/>
              </w:rPr>
              <w:t>:</w:t>
            </w:r>
          </w:p>
        </w:tc>
        <w:tc>
          <w:tcPr>
            <w:tcW w:w="2326"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бак</w:t>
            </w:r>
          </w:p>
        </w:tc>
        <w:tc>
          <w:tcPr>
            <w:tcW w:w="1359"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3</w:t>
            </w:r>
          </w:p>
        </w:tc>
      </w:tr>
      <w:tr w:rsidR="00417D2D" w:rsidRPr="005D6BF4" w:rsidTr="005D6BF4">
        <w:tc>
          <w:tcPr>
            <w:tcW w:w="468"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1767"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Пробивное напряжение</w:t>
            </w:r>
          </w:p>
        </w:tc>
        <w:tc>
          <w:tcPr>
            <w:tcW w:w="2326"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бак</w:t>
            </w:r>
          </w:p>
        </w:tc>
        <w:tc>
          <w:tcPr>
            <w:tcW w:w="1359"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3</w:t>
            </w:r>
          </w:p>
        </w:tc>
      </w:tr>
      <w:tr w:rsidR="00417D2D" w:rsidRPr="005D6BF4" w:rsidTr="005D6BF4">
        <w:tc>
          <w:tcPr>
            <w:tcW w:w="468"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1767"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Влагосодержание</w:t>
            </w:r>
          </w:p>
        </w:tc>
        <w:tc>
          <w:tcPr>
            <w:tcW w:w="2326"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бак</w:t>
            </w:r>
          </w:p>
        </w:tc>
        <w:tc>
          <w:tcPr>
            <w:tcW w:w="1359"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3</w:t>
            </w:r>
          </w:p>
        </w:tc>
      </w:tr>
      <w:tr w:rsidR="00417D2D" w:rsidRPr="005D6BF4" w:rsidTr="005D6BF4">
        <w:tc>
          <w:tcPr>
            <w:tcW w:w="468"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1767"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Содержание механических примесей</w:t>
            </w:r>
          </w:p>
        </w:tc>
        <w:tc>
          <w:tcPr>
            <w:tcW w:w="1985"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А) количественное содержание</w:t>
            </w:r>
          </w:p>
        </w:tc>
        <w:tc>
          <w:tcPr>
            <w:tcW w:w="2326"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бак</w:t>
            </w:r>
          </w:p>
        </w:tc>
        <w:tc>
          <w:tcPr>
            <w:tcW w:w="1359"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3</w:t>
            </w:r>
          </w:p>
        </w:tc>
      </w:tr>
      <w:tr w:rsidR="00417D2D" w:rsidRPr="005D6BF4" w:rsidTr="005D6BF4">
        <w:tc>
          <w:tcPr>
            <w:tcW w:w="468"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1767"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1842"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Б) состав примесей</w:t>
            </w:r>
          </w:p>
        </w:tc>
        <w:tc>
          <w:tcPr>
            <w:tcW w:w="2326"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бак</w:t>
            </w:r>
          </w:p>
        </w:tc>
        <w:tc>
          <w:tcPr>
            <w:tcW w:w="1359"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3</w:t>
            </w:r>
          </w:p>
        </w:tc>
      </w:tr>
      <w:tr w:rsidR="00417D2D" w:rsidRPr="005D6BF4" w:rsidTr="005D6BF4">
        <w:tc>
          <w:tcPr>
            <w:tcW w:w="468"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1767"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Измерение параметров ЧР электрическим методом</w:t>
            </w:r>
          </w:p>
        </w:tc>
        <w:tc>
          <w:tcPr>
            <w:tcW w:w="2326"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бак</w:t>
            </w:r>
          </w:p>
        </w:tc>
        <w:tc>
          <w:tcPr>
            <w:tcW w:w="1359"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3</w:t>
            </w:r>
          </w:p>
        </w:tc>
      </w:tr>
      <w:tr w:rsidR="00417D2D" w:rsidRPr="005D6BF4" w:rsidTr="005D6BF4">
        <w:tc>
          <w:tcPr>
            <w:tcW w:w="468"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1767"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highlight w:val="yellow"/>
              </w:rPr>
            </w:pPr>
            <w:r w:rsidRPr="005D6BF4">
              <w:rPr>
                <w:sz w:val="22"/>
                <w:szCs w:val="22"/>
              </w:rPr>
              <w:t>Акустическое обследование и локация ЧР</w:t>
            </w:r>
          </w:p>
        </w:tc>
        <w:tc>
          <w:tcPr>
            <w:tcW w:w="2326"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бак</w:t>
            </w:r>
          </w:p>
        </w:tc>
        <w:tc>
          <w:tcPr>
            <w:tcW w:w="1359"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3</w:t>
            </w:r>
          </w:p>
        </w:tc>
      </w:tr>
      <w:tr w:rsidR="00417D2D" w:rsidRPr="005D6BF4" w:rsidTr="005D6BF4">
        <w:tc>
          <w:tcPr>
            <w:tcW w:w="468"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1767"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vertAlign w:val="superscript"/>
              </w:rPr>
            </w:pPr>
            <w:r w:rsidRPr="005D6BF4">
              <w:rPr>
                <w:sz w:val="22"/>
                <w:szCs w:val="22"/>
              </w:rPr>
              <w:t>Измерение переходных сопротивлений контактов постоянному току</w:t>
            </w:r>
            <w:r w:rsidRPr="005D6BF4">
              <w:rPr>
                <w:sz w:val="22"/>
                <w:szCs w:val="22"/>
                <w:vertAlign w:val="superscript"/>
              </w:rPr>
              <w:t>3</w:t>
            </w:r>
          </w:p>
        </w:tc>
        <w:tc>
          <w:tcPr>
            <w:tcW w:w="2326"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бак</w:t>
            </w:r>
          </w:p>
        </w:tc>
        <w:tc>
          <w:tcPr>
            <w:tcW w:w="1359"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3</w:t>
            </w:r>
          </w:p>
        </w:tc>
      </w:tr>
      <w:tr w:rsidR="00417D2D" w:rsidRPr="005D6BF4" w:rsidTr="005D6BF4">
        <w:tc>
          <w:tcPr>
            <w:tcW w:w="468"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1767"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vertAlign w:val="superscript"/>
              </w:rPr>
            </w:pPr>
            <w:r w:rsidRPr="005D6BF4">
              <w:rPr>
                <w:sz w:val="22"/>
                <w:szCs w:val="22"/>
              </w:rPr>
              <w:t>Измерение электрического сопротивления токоограничивающих резисторов</w:t>
            </w:r>
            <w:r w:rsidRPr="005D6BF4">
              <w:rPr>
                <w:sz w:val="22"/>
                <w:szCs w:val="22"/>
                <w:vertAlign w:val="superscript"/>
              </w:rPr>
              <w:t>3</w:t>
            </w:r>
          </w:p>
        </w:tc>
        <w:tc>
          <w:tcPr>
            <w:tcW w:w="2326"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бак</w:t>
            </w:r>
          </w:p>
        </w:tc>
        <w:tc>
          <w:tcPr>
            <w:tcW w:w="1359"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3</w:t>
            </w:r>
          </w:p>
        </w:tc>
      </w:tr>
      <w:tr w:rsidR="00417D2D" w:rsidRPr="005D6BF4" w:rsidTr="005D6BF4">
        <w:tc>
          <w:tcPr>
            <w:tcW w:w="468"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1767"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vertAlign w:val="superscript"/>
              </w:rPr>
            </w:pPr>
            <w:r w:rsidRPr="005D6BF4">
              <w:rPr>
                <w:sz w:val="22"/>
                <w:szCs w:val="22"/>
              </w:rPr>
              <w:t>Испытание изоляции повышенным напряжением частоты 50 Гц</w:t>
            </w:r>
            <w:r w:rsidRPr="005D6BF4">
              <w:rPr>
                <w:sz w:val="22"/>
                <w:szCs w:val="22"/>
                <w:vertAlign w:val="superscript"/>
              </w:rPr>
              <w:t>3</w:t>
            </w:r>
          </w:p>
        </w:tc>
        <w:tc>
          <w:tcPr>
            <w:tcW w:w="2326"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1359"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3</w:t>
            </w:r>
          </w:p>
        </w:tc>
      </w:tr>
      <w:tr w:rsidR="00417D2D" w:rsidRPr="005D6BF4" w:rsidTr="005D6BF4">
        <w:tc>
          <w:tcPr>
            <w:tcW w:w="468"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1767"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Снятие круговой диаграммы РПН</w:t>
            </w:r>
          </w:p>
        </w:tc>
        <w:tc>
          <w:tcPr>
            <w:tcW w:w="2326"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бак</w:t>
            </w:r>
          </w:p>
        </w:tc>
        <w:tc>
          <w:tcPr>
            <w:tcW w:w="1359"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3</w:t>
            </w:r>
          </w:p>
        </w:tc>
      </w:tr>
      <w:tr w:rsidR="00417D2D" w:rsidRPr="005D6BF4" w:rsidTr="005D6BF4">
        <w:tc>
          <w:tcPr>
            <w:tcW w:w="468"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1767" w:type="dxa"/>
            <w:vMerge/>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roofErr w:type="spellStart"/>
            <w:r w:rsidRPr="005D6BF4">
              <w:rPr>
                <w:sz w:val="22"/>
                <w:szCs w:val="22"/>
              </w:rPr>
              <w:t>Осциллографирование</w:t>
            </w:r>
            <w:proofErr w:type="spellEnd"/>
            <w:r w:rsidRPr="005D6BF4">
              <w:rPr>
                <w:sz w:val="22"/>
                <w:szCs w:val="22"/>
              </w:rPr>
              <w:t xml:space="preserve"> контактов РПН</w:t>
            </w:r>
          </w:p>
        </w:tc>
        <w:tc>
          <w:tcPr>
            <w:tcW w:w="2326"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бак</w:t>
            </w:r>
          </w:p>
        </w:tc>
        <w:tc>
          <w:tcPr>
            <w:tcW w:w="1359"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3</w:t>
            </w:r>
          </w:p>
        </w:tc>
      </w:tr>
      <w:tr w:rsidR="00417D2D" w:rsidRPr="005D6BF4" w:rsidTr="005D6BF4">
        <w:tc>
          <w:tcPr>
            <w:tcW w:w="468" w:type="dxa"/>
            <w:vMerge w:val="restart"/>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1767" w:type="dxa"/>
            <w:vMerge w:val="restart"/>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r w:rsidRPr="005D6BF4">
              <w:rPr>
                <w:sz w:val="22"/>
                <w:szCs w:val="22"/>
              </w:rPr>
              <w:t>Вводы</w:t>
            </w:r>
          </w:p>
        </w:tc>
        <w:tc>
          <w:tcPr>
            <w:tcW w:w="3827" w:type="dxa"/>
            <w:gridSpan w:val="2"/>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roofErr w:type="spellStart"/>
            <w:r w:rsidRPr="005D6BF4">
              <w:rPr>
                <w:sz w:val="22"/>
                <w:szCs w:val="22"/>
              </w:rPr>
              <w:t>Хроматографический</w:t>
            </w:r>
            <w:proofErr w:type="spellEnd"/>
            <w:r w:rsidRPr="005D6BF4">
              <w:rPr>
                <w:sz w:val="22"/>
                <w:szCs w:val="22"/>
              </w:rPr>
              <w:t xml:space="preserve"> анализ растворенных газов в масле из вводов:</w:t>
            </w:r>
          </w:p>
        </w:tc>
        <w:tc>
          <w:tcPr>
            <w:tcW w:w="2326"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c>
          <w:tcPr>
            <w:tcW w:w="1359" w:type="dxa"/>
            <w:tcBorders>
              <w:top w:val="single" w:sz="4" w:space="0" w:color="auto"/>
              <w:left w:val="single" w:sz="4" w:space="0" w:color="auto"/>
              <w:bottom w:val="single" w:sz="4" w:space="0" w:color="auto"/>
              <w:right w:val="single" w:sz="4" w:space="0" w:color="auto"/>
            </w:tcBorders>
          </w:tcPr>
          <w:p w:rsidR="00417D2D" w:rsidRPr="005D6BF4" w:rsidRDefault="00417D2D" w:rsidP="005D6BF4">
            <w:pPr>
              <w:widowControl w:val="0"/>
              <w:rPr>
                <w:sz w:val="22"/>
                <w:szCs w:val="22"/>
              </w:rPr>
            </w:pPr>
          </w:p>
        </w:tc>
      </w:tr>
      <w:tr w:rsidR="00417D2D" w:rsidRPr="005D6BF4" w:rsidTr="005D6BF4">
        <w:tc>
          <w:tcPr>
            <w:tcW w:w="468" w:type="dxa"/>
            <w:vMerge/>
            <w:tcBorders>
              <w:top w:val="single" w:sz="4" w:space="0" w:color="auto"/>
            </w:tcBorders>
          </w:tcPr>
          <w:p w:rsidR="00417D2D" w:rsidRPr="005D6BF4" w:rsidRDefault="00417D2D" w:rsidP="005D6BF4">
            <w:pPr>
              <w:widowControl w:val="0"/>
              <w:rPr>
                <w:sz w:val="22"/>
                <w:szCs w:val="22"/>
              </w:rPr>
            </w:pPr>
          </w:p>
        </w:tc>
        <w:tc>
          <w:tcPr>
            <w:tcW w:w="1767" w:type="dxa"/>
            <w:vMerge/>
            <w:tcBorders>
              <w:top w:val="single" w:sz="4" w:space="0" w:color="auto"/>
            </w:tcBorders>
          </w:tcPr>
          <w:p w:rsidR="00417D2D" w:rsidRPr="005D6BF4" w:rsidRDefault="00417D2D" w:rsidP="005D6BF4">
            <w:pPr>
              <w:widowControl w:val="0"/>
              <w:rPr>
                <w:sz w:val="22"/>
                <w:szCs w:val="22"/>
              </w:rPr>
            </w:pPr>
          </w:p>
        </w:tc>
        <w:tc>
          <w:tcPr>
            <w:tcW w:w="3827" w:type="dxa"/>
            <w:gridSpan w:val="2"/>
            <w:tcBorders>
              <w:top w:val="single" w:sz="4" w:space="0" w:color="auto"/>
            </w:tcBorders>
          </w:tcPr>
          <w:p w:rsidR="00417D2D" w:rsidRPr="005D6BF4" w:rsidRDefault="00417D2D" w:rsidP="005D6BF4">
            <w:pPr>
              <w:widowControl w:val="0"/>
              <w:rPr>
                <w:sz w:val="22"/>
                <w:szCs w:val="22"/>
              </w:rPr>
            </w:pPr>
            <w:r w:rsidRPr="005D6BF4">
              <w:rPr>
                <w:sz w:val="22"/>
                <w:szCs w:val="22"/>
              </w:rPr>
              <w:t>ф. А - тип ГКТ-220: твердая изоляция, не требуется</w:t>
            </w:r>
          </w:p>
        </w:tc>
        <w:tc>
          <w:tcPr>
            <w:tcW w:w="2326" w:type="dxa"/>
            <w:tcBorders>
              <w:top w:val="single" w:sz="4" w:space="0" w:color="auto"/>
            </w:tcBorders>
          </w:tcPr>
          <w:p w:rsidR="00417D2D" w:rsidRPr="005D6BF4" w:rsidRDefault="00417D2D" w:rsidP="005D6BF4">
            <w:pPr>
              <w:widowControl w:val="0"/>
              <w:rPr>
                <w:sz w:val="22"/>
                <w:szCs w:val="22"/>
              </w:rPr>
            </w:pPr>
          </w:p>
        </w:tc>
        <w:tc>
          <w:tcPr>
            <w:tcW w:w="1359" w:type="dxa"/>
            <w:tcBorders>
              <w:top w:val="single" w:sz="4" w:space="0" w:color="auto"/>
            </w:tcBorders>
          </w:tcPr>
          <w:p w:rsidR="00417D2D" w:rsidRPr="005D6BF4" w:rsidRDefault="00417D2D" w:rsidP="005D6BF4">
            <w:pPr>
              <w:widowControl w:val="0"/>
              <w:rPr>
                <w:sz w:val="22"/>
                <w:szCs w:val="22"/>
              </w:rPr>
            </w:pP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В - тип ГКТ-220: твердая изоляция, не требуется</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С - тип ГКТ-220: твердая изоляция, не требуется</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А - тип БМТ-110: негерметичный, не требуется</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В - тип ГМТБ-110</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С - тип ГКТ-110: твердая изоляция, не требуется</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proofErr w:type="spellStart"/>
            <w:r w:rsidRPr="005D6BF4">
              <w:rPr>
                <w:sz w:val="22"/>
                <w:szCs w:val="22"/>
              </w:rPr>
              <w:t>Хроматографический</w:t>
            </w:r>
            <w:proofErr w:type="spellEnd"/>
            <w:r w:rsidRPr="005D6BF4">
              <w:rPr>
                <w:sz w:val="22"/>
                <w:szCs w:val="22"/>
              </w:rPr>
              <w:t xml:space="preserve"> анализ фурановых соединений в масле из вводов:</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А - тип ГКТ-220: твердая изоляция, не требуется</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В - тип ГКТ-220: твердая изоляция, не требуется</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С - тип ГКТ-220: твердая изоляция, не требуется</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А - тип БМТ-110: негерметичный, не требуется</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В - тип ГМТБ-110</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С - тип ГКТ-110: твердая изоляция, не требуется</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 xml:space="preserve">Определение физико-химических показателей качества масла - ФХА(П)-полный, из вводов: </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А - тип ГКТ-220: твердая изоляция, не требуется</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В - тип ГКТ-220: твердая изоляция, не требуется</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С - тип ГКТ-220: твердая изоляция, не требуется</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А - тип БМТ-110: негерметичный</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В - тип ГМТБ-110</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С - тип ГКТ-110: твердая изоляция, не требуется</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Измерение сопротивления изоляции вводов</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r w:rsidRPr="005D6BF4">
              <w:rPr>
                <w:sz w:val="22"/>
                <w:szCs w:val="22"/>
              </w:rPr>
              <w:t>6</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 xml:space="preserve">Измерение </w:t>
            </w:r>
            <w:proofErr w:type="spellStart"/>
            <w:r w:rsidRPr="005D6BF4">
              <w:rPr>
                <w:sz w:val="22"/>
                <w:szCs w:val="22"/>
                <w:lang w:val="en-US"/>
              </w:rPr>
              <w:t>tg</w:t>
            </w:r>
            <w:proofErr w:type="spellEnd"/>
            <w:r w:rsidRPr="005D6BF4">
              <w:rPr>
                <w:sz w:val="22"/>
                <w:szCs w:val="22"/>
              </w:rPr>
              <w:t xml:space="preserve"> </w:t>
            </w:r>
            <w:r w:rsidRPr="005D6BF4">
              <w:rPr>
                <w:sz w:val="22"/>
                <w:szCs w:val="22"/>
                <w:lang w:val="en-US"/>
              </w:rPr>
              <w:t>δ</w:t>
            </w:r>
            <w:r w:rsidRPr="005D6BF4">
              <w:rPr>
                <w:sz w:val="22"/>
                <w:szCs w:val="22"/>
              </w:rPr>
              <w:t xml:space="preserve"> и </w:t>
            </w:r>
            <w:r w:rsidRPr="005D6BF4">
              <w:rPr>
                <w:sz w:val="22"/>
                <w:szCs w:val="22"/>
                <w:lang w:val="en-US"/>
              </w:rPr>
              <w:t>C</w:t>
            </w:r>
            <w:r w:rsidRPr="005D6BF4">
              <w:rPr>
                <w:sz w:val="22"/>
                <w:szCs w:val="22"/>
              </w:rPr>
              <w:t xml:space="preserve"> изоляции вводов</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r w:rsidRPr="005D6BF4">
              <w:rPr>
                <w:sz w:val="22"/>
                <w:szCs w:val="22"/>
              </w:rPr>
              <w:t>6</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 xml:space="preserve">Измерение </w:t>
            </w:r>
            <w:proofErr w:type="spellStart"/>
            <w:r w:rsidRPr="005D6BF4">
              <w:rPr>
                <w:sz w:val="22"/>
                <w:szCs w:val="22"/>
                <w:lang w:val="en-US"/>
              </w:rPr>
              <w:t>tg</w:t>
            </w:r>
            <w:proofErr w:type="spellEnd"/>
            <w:r w:rsidRPr="005D6BF4">
              <w:rPr>
                <w:sz w:val="22"/>
                <w:szCs w:val="22"/>
              </w:rPr>
              <w:t xml:space="preserve"> </w:t>
            </w:r>
            <w:r w:rsidRPr="005D6BF4">
              <w:rPr>
                <w:sz w:val="22"/>
                <w:szCs w:val="22"/>
                <w:lang w:val="en-US"/>
              </w:rPr>
              <w:t>δ</w:t>
            </w:r>
            <w:r w:rsidRPr="005D6BF4">
              <w:rPr>
                <w:sz w:val="22"/>
                <w:szCs w:val="22"/>
              </w:rPr>
              <w:t xml:space="preserve"> и </w:t>
            </w:r>
            <w:r w:rsidRPr="005D6BF4">
              <w:rPr>
                <w:sz w:val="22"/>
                <w:szCs w:val="22"/>
                <w:lang w:val="en-US"/>
              </w:rPr>
              <w:t>C</w:t>
            </w:r>
            <w:r w:rsidRPr="005D6BF4">
              <w:rPr>
                <w:sz w:val="22"/>
                <w:szCs w:val="22"/>
              </w:rPr>
              <w:t xml:space="preserve"> изоляции вводов под рабочим напряжением, холостой ход (при наличии возможности)</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r w:rsidRPr="005D6BF4">
              <w:rPr>
                <w:sz w:val="22"/>
                <w:szCs w:val="22"/>
              </w:rPr>
              <w:t>6</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Тепловизионное обследование вводов под нагрузкой</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6</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Тепловизионное обследование вводов на холостом ходу</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6</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Измерение параметров ЧР электрическим методом под нагрузкой</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6</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highlight w:val="yellow"/>
              </w:rPr>
            </w:pPr>
            <w:r w:rsidRPr="005D6BF4">
              <w:rPr>
                <w:sz w:val="22"/>
                <w:szCs w:val="22"/>
              </w:rPr>
              <w:t>Акустическое обследование и локация ЧР под нагрузкой</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6</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Измерение параметров ЧР электрическим методом на холостом ходу</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6</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highlight w:val="yellow"/>
              </w:rPr>
            </w:pPr>
            <w:r w:rsidRPr="005D6BF4">
              <w:rPr>
                <w:sz w:val="22"/>
                <w:szCs w:val="22"/>
              </w:rPr>
              <w:t>Акустическое обследование и локация ЧР на холостом ходу</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6</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Внешний осмотр</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6</w:t>
            </w:r>
          </w:p>
        </w:tc>
      </w:tr>
      <w:tr w:rsidR="00417D2D" w:rsidRPr="005D6BF4" w:rsidTr="005D6BF4">
        <w:tc>
          <w:tcPr>
            <w:tcW w:w="468" w:type="dxa"/>
            <w:vMerge w:val="restart"/>
          </w:tcPr>
          <w:p w:rsidR="00417D2D" w:rsidRPr="005D6BF4" w:rsidRDefault="00417D2D" w:rsidP="005D6BF4">
            <w:pPr>
              <w:widowControl w:val="0"/>
              <w:rPr>
                <w:sz w:val="22"/>
                <w:szCs w:val="22"/>
              </w:rPr>
            </w:pPr>
          </w:p>
        </w:tc>
        <w:tc>
          <w:tcPr>
            <w:tcW w:w="1767" w:type="dxa"/>
            <w:vMerge w:val="restart"/>
          </w:tcPr>
          <w:p w:rsidR="00417D2D" w:rsidRPr="005D6BF4" w:rsidRDefault="00417D2D" w:rsidP="005D6BF4">
            <w:pPr>
              <w:widowControl w:val="0"/>
              <w:rPr>
                <w:sz w:val="22"/>
                <w:szCs w:val="22"/>
              </w:rPr>
            </w:pPr>
            <w:r w:rsidRPr="005D6BF4">
              <w:rPr>
                <w:sz w:val="22"/>
                <w:szCs w:val="22"/>
              </w:rPr>
              <w:t>Система охлаждения, защиты и регенерации</w:t>
            </w:r>
          </w:p>
        </w:tc>
        <w:tc>
          <w:tcPr>
            <w:tcW w:w="3827" w:type="dxa"/>
            <w:gridSpan w:val="2"/>
          </w:tcPr>
          <w:p w:rsidR="00417D2D" w:rsidRPr="005D6BF4" w:rsidRDefault="00417D2D" w:rsidP="005D6BF4">
            <w:pPr>
              <w:widowControl w:val="0"/>
              <w:rPr>
                <w:sz w:val="22"/>
                <w:szCs w:val="22"/>
              </w:rPr>
            </w:pPr>
            <w:r w:rsidRPr="005D6BF4">
              <w:rPr>
                <w:sz w:val="22"/>
                <w:szCs w:val="22"/>
              </w:rPr>
              <w:t>Вибрационное обследование электродвигателей, маслонасосов и вентиляторов под нагрузкой</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Тепловизионное обследование под нагрузкой</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468" w:type="dxa"/>
            <w:vMerge/>
          </w:tcPr>
          <w:p w:rsidR="00417D2D" w:rsidRPr="005D6BF4" w:rsidRDefault="00417D2D" w:rsidP="005D6BF4">
            <w:pPr>
              <w:widowControl w:val="0"/>
              <w:rPr>
                <w:sz w:val="22"/>
                <w:szCs w:val="22"/>
              </w:rPr>
            </w:pPr>
          </w:p>
        </w:tc>
        <w:tc>
          <w:tcPr>
            <w:tcW w:w="1767"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Внешний осмотр</w:t>
            </w:r>
          </w:p>
        </w:tc>
        <w:tc>
          <w:tcPr>
            <w:tcW w:w="2326" w:type="dxa"/>
          </w:tcPr>
          <w:p w:rsidR="00417D2D" w:rsidRPr="005D6BF4" w:rsidRDefault="00417D2D" w:rsidP="005D6BF4">
            <w:pPr>
              <w:widowControl w:val="0"/>
              <w:rPr>
                <w:sz w:val="22"/>
                <w:szCs w:val="22"/>
              </w:rPr>
            </w:pPr>
            <w:r w:rsidRPr="005D6BF4">
              <w:rPr>
                <w:sz w:val="22"/>
                <w:szCs w:val="22"/>
              </w:rPr>
              <w:t>автотрансформатор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bl>
    <w:p w:rsidR="00417D2D" w:rsidRPr="005D6BF4" w:rsidRDefault="00417D2D" w:rsidP="005D6BF4">
      <w:pPr>
        <w:widowControl w:val="0"/>
        <w:tabs>
          <w:tab w:val="left" w:pos="540"/>
        </w:tabs>
        <w:ind w:right="-2"/>
        <w:jc w:val="both"/>
      </w:pPr>
    </w:p>
    <w:p w:rsidR="00417D2D" w:rsidRPr="005D6BF4" w:rsidRDefault="00417D2D" w:rsidP="005D6BF4">
      <w:pPr>
        <w:widowControl w:val="0"/>
        <w:tabs>
          <w:tab w:val="left" w:pos="540"/>
        </w:tabs>
        <w:ind w:right="-2"/>
        <w:jc w:val="both"/>
      </w:pPr>
      <w:r w:rsidRPr="005D6BF4">
        <w:t xml:space="preserve">Примечание: </w:t>
      </w:r>
      <w:r w:rsidRPr="005D6BF4">
        <w:rPr>
          <w:vertAlign w:val="superscript"/>
        </w:rPr>
        <w:t>1</w:t>
      </w:r>
      <w:r w:rsidRPr="005D6BF4">
        <w:t xml:space="preserve"> - </w:t>
      </w:r>
      <w:r w:rsidRPr="005D6BF4">
        <w:rPr>
          <w:color w:val="000000"/>
        </w:rPr>
        <w:t xml:space="preserve">Степень увлажнения твёрдой изоляции оценивается по характеру изменения влагосодержания масла. Краткое содержание теории и методики проведения </w:t>
      </w:r>
      <w:r w:rsidRPr="005D6BF4">
        <w:t>оценки влажности твёрдой изоляции приведены в Приложении 4 к настоящим Рекомендациям.</w:t>
      </w:r>
    </w:p>
    <w:p w:rsidR="00417D2D" w:rsidRPr="005D6BF4" w:rsidRDefault="00417D2D" w:rsidP="005D6BF4">
      <w:pPr>
        <w:widowControl w:val="0"/>
        <w:tabs>
          <w:tab w:val="left" w:pos="540"/>
        </w:tabs>
        <w:ind w:right="-2" w:firstLine="720"/>
        <w:jc w:val="both"/>
      </w:pPr>
      <w:r w:rsidRPr="005D6BF4">
        <w:rPr>
          <w:vertAlign w:val="superscript"/>
        </w:rPr>
        <w:t>2</w:t>
      </w:r>
      <w:r w:rsidRPr="005D6BF4">
        <w:t xml:space="preserve"> - При наличии РПН.</w:t>
      </w:r>
    </w:p>
    <w:p w:rsidR="00417D2D" w:rsidRPr="005D6BF4" w:rsidRDefault="00417D2D" w:rsidP="005D6BF4">
      <w:pPr>
        <w:widowControl w:val="0"/>
        <w:tabs>
          <w:tab w:val="left" w:pos="540"/>
        </w:tabs>
        <w:ind w:right="-2" w:firstLine="720"/>
        <w:jc w:val="both"/>
      </w:pPr>
      <w:r w:rsidRPr="005D6BF4">
        <w:rPr>
          <w:vertAlign w:val="superscript"/>
        </w:rPr>
        <w:lastRenderedPageBreak/>
        <w:t>3</w:t>
      </w:r>
      <w:r w:rsidRPr="005D6BF4">
        <w:t xml:space="preserve"> - Необходимость проведения испытаний определяется Заказчиком.</w:t>
      </w:r>
    </w:p>
    <w:p w:rsidR="00417D2D" w:rsidRPr="008020FD" w:rsidRDefault="00417D2D" w:rsidP="005D6BF4">
      <w:pPr>
        <w:widowControl w:val="0"/>
        <w:ind w:right="-2"/>
        <w:rPr>
          <w:b/>
        </w:rPr>
      </w:pPr>
      <w:r w:rsidRPr="008020FD">
        <w:rPr>
          <w:b/>
        </w:rPr>
        <w:t xml:space="preserve">Объем диагностических испытаний и измерений узлов и систем силового трехфазного </w:t>
      </w:r>
      <w:proofErr w:type="spellStart"/>
      <w:r w:rsidRPr="008020FD">
        <w:rPr>
          <w:b/>
        </w:rPr>
        <w:t>двухобмоточного</w:t>
      </w:r>
      <w:proofErr w:type="spellEnd"/>
      <w:r w:rsidRPr="008020FD">
        <w:rPr>
          <w:b/>
        </w:rPr>
        <w:t xml:space="preserve"> трансформатора Т-1 ПС ____________ (пример: трансформатор-ТРДЦН-63000/220/10 с пленочной защитой масла, с РПН погружного типа РС-4)</w:t>
      </w:r>
    </w:p>
    <w:p w:rsidR="00417D2D" w:rsidRPr="005D6BF4" w:rsidRDefault="00417D2D" w:rsidP="005D6BF4">
      <w:pPr>
        <w:widowControl w:val="0"/>
        <w:tabs>
          <w:tab w:val="left" w:pos="540"/>
        </w:tabs>
        <w:ind w:right="-2" w:firstLine="7200"/>
        <w:jc w:val="right"/>
        <w:rPr>
          <w:sz w:val="24"/>
        </w:rPr>
      </w:pPr>
      <w:r w:rsidRPr="005D6BF4">
        <w:rPr>
          <w:sz w:val="24"/>
        </w:rPr>
        <w:t>Таблица 2</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5"/>
        <w:gridCol w:w="1670"/>
        <w:gridCol w:w="1842"/>
        <w:gridCol w:w="1985"/>
        <w:gridCol w:w="2326"/>
        <w:gridCol w:w="1359"/>
      </w:tblGrid>
      <w:tr w:rsidR="00417D2D" w:rsidRPr="005D6BF4" w:rsidTr="005D6BF4">
        <w:tc>
          <w:tcPr>
            <w:tcW w:w="565" w:type="dxa"/>
          </w:tcPr>
          <w:p w:rsidR="00417D2D" w:rsidRPr="005D6BF4" w:rsidRDefault="00417D2D" w:rsidP="005D6BF4">
            <w:pPr>
              <w:widowControl w:val="0"/>
              <w:ind w:left="0" w:right="0"/>
              <w:rPr>
                <w:sz w:val="20"/>
                <w:szCs w:val="22"/>
              </w:rPr>
            </w:pPr>
            <w:r w:rsidRPr="005D6BF4">
              <w:rPr>
                <w:sz w:val="20"/>
                <w:szCs w:val="22"/>
              </w:rPr>
              <w:t>№</w:t>
            </w:r>
          </w:p>
        </w:tc>
        <w:tc>
          <w:tcPr>
            <w:tcW w:w="1670" w:type="dxa"/>
          </w:tcPr>
          <w:p w:rsidR="00417D2D" w:rsidRPr="005D6BF4" w:rsidRDefault="00417D2D" w:rsidP="005D6BF4">
            <w:pPr>
              <w:widowControl w:val="0"/>
              <w:ind w:left="0" w:right="0"/>
              <w:rPr>
                <w:sz w:val="20"/>
                <w:szCs w:val="22"/>
              </w:rPr>
            </w:pPr>
            <w:r w:rsidRPr="005D6BF4">
              <w:rPr>
                <w:sz w:val="20"/>
                <w:szCs w:val="22"/>
              </w:rPr>
              <w:t>Узел или система трансформатора</w:t>
            </w:r>
          </w:p>
        </w:tc>
        <w:tc>
          <w:tcPr>
            <w:tcW w:w="3827" w:type="dxa"/>
            <w:gridSpan w:val="2"/>
          </w:tcPr>
          <w:p w:rsidR="00417D2D" w:rsidRPr="005D6BF4" w:rsidRDefault="00417D2D" w:rsidP="005D6BF4">
            <w:pPr>
              <w:widowControl w:val="0"/>
              <w:ind w:left="0" w:right="0"/>
              <w:rPr>
                <w:sz w:val="20"/>
                <w:szCs w:val="22"/>
              </w:rPr>
            </w:pPr>
            <w:r w:rsidRPr="005D6BF4">
              <w:rPr>
                <w:sz w:val="20"/>
                <w:szCs w:val="22"/>
              </w:rPr>
              <w:t>Содержание измерения и испытания</w:t>
            </w:r>
          </w:p>
        </w:tc>
        <w:tc>
          <w:tcPr>
            <w:tcW w:w="2326" w:type="dxa"/>
          </w:tcPr>
          <w:p w:rsidR="00417D2D" w:rsidRPr="005D6BF4" w:rsidRDefault="00417D2D" w:rsidP="005D6BF4">
            <w:pPr>
              <w:widowControl w:val="0"/>
              <w:ind w:left="0" w:right="0"/>
              <w:rPr>
                <w:sz w:val="20"/>
                <w:szCs w:val="22"/>
              </w:rPr>
            </w:pPr>
            <w:r w:rsidRPr="005D6BF4">
              <w:rPr>
                <w:sz w:val="20"/>
                <w:szCs w:val="22"/>
              </w:rPr>
              <w:t>Единица измерения</w:t>
            </w:r>
          </w:p>
        </w:tc>
        <w:tc>
          <w:tcPr>
            <w:tcW w:w="1359" w:type="dxa"/>
          </w:tcPr>
          <w:p w:rsidR="00417D2D" w:rsidRPr="005D6BF4" w:rsidRDefault="00417D2D" w:rsidP="005D6BF4">
            <w:pPr>
              <w:widowControl w:val="0"/>
              <w:ind w:left="0" w:right="0"/>
              <w:rPr>
                <w:sz w:val="20"/>
                <w:szCs w:val="22"/>
              </w:rPr>
            </w:pPr>
            <w:r w:rsidRPr="005D6BF4">
              <w:rPr>
                <w:sz w:val="20"/>
                <w:szCs w:val="22"/>
              </w:rPr>
              <w:t>Количество проводимых замеров, отборов проб</w:t>
            </w:r>
          </w:p>
        </w:tc>
      </w:tr>
      <w:tr w:rsidR="00417D2D" w:rsidRPr="005D6BF4" w:rsidTr="005D6BF4">
        <w:tc>
          <w:tcPr>
            <w:tcW w:w="565" w:type="dxa"/>
            <w:vMerge w:val="restart"/>
          </w:tcPr>
          <w:p w:rsidR="00417D2D" w:rsidRPr="005D6BF4" w:rsidRDefault="00417D2D" w:rsidP="005D6BF4">
            <w:pPr>
              <w:widowControl w:val="0"/>
              <w:rPr>
                <w:sz w:val="22"/>
                <w:szCs w:val="22"/>
              </w:rPr>
            </w:pPr>
            <w:r w:rsidRPr="005D6BF4">
              <w:rPr>
                <w:sz w:val="22"/>
                <w:szCs w:val="22"/>
              </w:rPr>
              <w:t>1</w:t>
            </w:r>
          </w:p>
        </w:tc>
        <w:tc>
          <w:tcPr>
            <w:tcW w:w="1670" w:type="dxa"/>
            <w:vMerge w:val="restart"/>
          </w:tcPr>
          <w:p w:rsidR="00417D2D" w:rsidRPr="005D6BF4" w:rsidRDefault="00417D2D" w:rsidP="005D6BF4">
            <w:pPr>
              <w:widowControl w:val="0"/>
              <w:rPr>
                <w:sz w:val="22"/>
                <w:szCs w:val="22"/>
              </w:rPr>
            </w:pPr>
            <w:r w:rsidRPr="005D6BF4">
              <w:rPr>
                <w:sz w:val="22"/>
                <w:szCs w:val="22"/>
              </w:rPr>
              <w:t>Твердая изоляция</w:t>
            </w:r>
          </w:p>
        </w:tc>
        <w:tc>
          <w:tcPr>
            <w:tcW w:w="3827" w:type="dxa"/>
            <w:gridSpan w:val="2"/>
          </w:tcPr>
          <w:p w:rsidR="00417D2D" w:rsidRPr="005D6BF4" w:rsidRDefault="00417D2D" w:rsidP="005D6BF4">
            <w:pPr>
              <w:widowControl w:val="0"/>
              <w:rPr>
                <w:sz w:val="22"/>
                <w:szCs w:val="22"/>
              </w:rPr>
            </w:pPr>
            <w:r w:rsidRPr="005D6BF4">
              <w:rPr>
                <w:sz w:val="22"/>
                <w:szCs w:val="22"/>
              </w:rPr>
              <w:t xml:space="preserve">Измерение </w:t>
            </w:r>
            <w:proofErr w:type="spellStart"/>
            <w:r w:rsidRPr="005D6BF4">
              <w:rPr>
                <w:sz w:val="22"/>
                <w:szCs w:val="22"/>
                <w:lang w:val="en-US"/>
              </w:rPr>
              <w:t>tg</w:t>
            </w:r>
            <w:proofErr w:type="spellEnd"/>
            <w:r w:rsidRPr="005D6BF4">
              <w:rPr>
                <w:sz w:val="22"/>
                <w:szCs w:val="22"/>
              </w:rPr>
              <w:t xml:space="preserve"> </w:t>
            </w:r>
            <w:r w:rsidRPr="005D6BF4">
              <w:rPr>
                <w:sz w:val="22"/>
                <w:szCs w:val="22"/>
                <w:lang w:val="en-US"/>
              </w:rPr>
              <w:t>δ</w:t>
            </w:r>
            <w:r w:rsidRPr="005D6BF4">
              <w:rPr>
                <w:sz w:val="22"/>
                <w:szCs w:val="22"/>
              </w:rPr>
              <w:t xml:space="preserve">, </w:t>
            </w:r>
            <w:r w:rsidRPr="005D6BF4">
              <w:rPr>
                <w:sz w:val="22"/>
                <w:szCs w:val="22"/>
                <w:lang w:val="en-US"/>
              </w:rPr>
              <w:t>R</w:t>
            </w:r>
            <w:r w:rsidRPr="005D6BF4">
              <w:rPr>
                <w:sz w:val="22"/>
                <w:szCs w:val="22"/>
              </w:rPr>
              <w:t xml:space="preserve"> и </w:t>
            </w:r>
            <w:r w:rsidRPr="005D6BF4">
              <w:rPr>
                <w:sz w:val="22"/>
                <w:szCs w:val="22"/>
                <w:lang w:val="en-US"/>
              </w:rPr>
              <w:t>C</w:t>
            </w:r>
            <w:r w:rsidRPr="005D6BF4">
              <w:rPr>
                <w:sz w:val="22"/>
                <w:szCs w:val="22"/>
              </w:rPr>
              <w:t xml:space="preserve"> изоляции обмоток</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proofErr w:type="spellStart"/>
            <w:r w:rsidRPr="005D6BF4">
              <w:rPr>
                <w:sz w:val="22"/>
                <w:szCs w:val="22"/>
              </w:rPr>
              <w:t>Хроматографический</w:t>
            </w:r>
            <w:proofErr w:type="spellEnd"/>
            <w:r w:rsidRPr="005D6BF4">
              <w:rPr>
                <w:sz w:val="22"/>
                <w:szCs w:val="22"/>
              </w:rPr>
              <w:t xml:space="preserve"> анализ растворенных газов в масле из бака трансформатора</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proofErr w:type="spellStart"/>
            <w:r w:rsidRPr="005D6BF4">
              <w:rPr>
                <w:sz w:val="22"/>
                <w:szCs w:val="22"/>
              </w:rPr>
              <w:t>Хроматографический</w:t>
            </w:r>
            <w:proofErr w:type="spellEnd"/>
            <w:r w:rsidRPr="005D6BF4">
              <w:rPr>
                <w:sz w:val="22"/>
                <w:szCs w:val="22"/>
              </w:rPr>
              <w:t xml:space="preserve"> анализ фурановых соединений в масле из бака трансформатора</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Определение физико-химических показателей качества масла из бака трансформатора</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vertAlign w:val="superscript"/>
              </w:rPr>
            </w:pPr>
            <w:r w:rsidRPr="005D6BF4">
              <w:rPr>
                <w:sz w:val="22"/>
                <w:szCs w:val="22"/>
              </w:rPr>
              <w:t>Расчетная оценка влагосодержания твердой изоляции</w:t>
            </w:r>
            <w:r w:rsidRPr="005D6BF4">
              <w:rPr>
                <w:sz w:val="22"/>
                <w:szCs w:val="22"/>
                <w:vertAlign w:val="superscript"/>
              </w:rPr>
              <w:t>1</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val="restart"/>
          </w:tcPr>
          <w:p w:rsidR="00417D2D" w:rsidRPr="005D6BF4" w:rsidRDefault="00417D2D" w:rsidP="005D6BF4">
            <w:pPr>
              <w:widowControl w:val="0"/>
              <w:rPr>
                <w:sz w:val="22"/>
                <w:szCs w:val="22"/>
              </w:rPr>
            </w:pPr>
          </w:p>
        </w:tc>
        <w:tc>
          <w:tcPr>
            <w:tcW w:w="1670" w:type="dxa"/>
            <w:vMerge w:val="restart"/>
          </w:tcPr>
          <w:p w:rsidR="00417D2D" w:rsidRPr="005D6BF4" w:rsidRDefault="00417D2D" w:rsidP="005D6BF4">
            <w:pPr>
              <w:widowControl w:val="0"/>
              <w:rPr>
                <w:sz w:val="22"/>
                <w:szCs w:val="22"/>
              </w:rPr>
            </w:pPr>
            <w:r w:rsidRPr="005D6BF4">
              <w:rPr>
                <w:sz w:val="22"/>
                <w:szCs w:val="22"/>
              </w:rPr>
              <w:t>Масло из бака</w:t>
            </w:r>
          </w:p>
        </w:tc>
        <w:tc>
          <w:tcPr>
            <w:tcW w:w="3827" w:type="dxa"/>
            <w:gridSpan w:val="2"/>
          </w:tcPr>
          <w:p w:rsidR="00417D2D" w:rsidRPr="005D6BF4" w:rsidRDefault="00417D2D" w:rsidP="005D6BF4">
            <w:pPr>
              <w:widowControl w:val="0"/>
              <w:rPr>
                <w:sz w:val="22"/>
                <w:szCs w:val="22"/>
              </w:rPr>
            </w:pPr>
            <w:r w:rsidRPr="005D6BF4">
              <w:rPr>
                <w:sz w:val="22"/>
                <w:szCs w:val="22"/>
              </w:rPr>
              <w:t>Физико-химические показатели масла из бака трансформатора-ФХА (П)-полный:</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Пробивное напряжение</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Кислотное число</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Температура вспышки</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Влагосодержание</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1842" w:type="dxa"/>
            <w:vMerge w:val="restart"/>
          </w:tcPr>
          <w:p w:rsidR="00417D2D" w:rsidRPr="005D6BF4" w:rsidRDefault="00417D2D" w:rsidP="005D6BF4">
            <w:pPr>
              <w:widowControl w:val="0"/>
              <w:rPr>
                <w:sz w:val="22"/>
                <w:szCs w:val="22"/>
              </w:rPr>
            </w:pPr>
            <w:r w:rsidRPr="005D6BF4">
              <w:rPr>
                <w:sz w:val="22"/>
                <w:szCs w:val="22"/>
              </w:rPr>
              <w:t>Содержание механических примесей</w:t>
            </w:r>
          </w:p>
        </w:tc>
        <w:tc>
          <w:tcPr>
            <w:tcW w:w="1985" w:type="dxa"/>
          </w:tcPr>
          <w:p w:rsidR="00417D2D" w:rsidRPr="005D6BF4" w:rsidRDefault="00417D2D" w:rsidP="005D6BF4">
            <w:pPr>
              <w:widowControl w:val="0"/>
              <w:rPr>
                <w:sz w:val="22"/>
                <w:szCs w:val="22"/>
              </w:rPr>
            </w:pPr>
            <w:r w:rsidRPr="005D6BF4">
              <w:rPr>
                <w:sz w:val="22"/>
                <w:szCs w:val="22"/>
              </w:rPr>
              <w:t>А) количественное содержание</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1842" w:type="dxa"/>
            <w:vMerge/>
          </w:tcPr>
          <w:p w:rsidR="00417D2D" w:rsidRPr="005D6BF4" w:rsidRDefault="00417D2D" w:rsidP="005D6BF4">
            <w:pPr>
              <w:widowControl w:val="0"/>
              <w:rPr>
                <w:sz w:val="22"/>
                <w:szCs w:val="22"/>
              </w:rPr>
            </w:pPr>
          </w:p>
        </w:tc>
        <w:tc>
          <w:tcPr>
            <w:tcW w:w="1985" w:type="dxa"/>
          </w:tcPr>
          <w:p w:rsidR="00417D2D" w:rsidRPr="005D6BF4" w:rsidRDefault="00417D2D" w:rsidP="005D6BF4">
            <w:pPr>
              <w:widowControl w:val="0"/>
              <w:rPr>
                <w:sz w:val="22"/>
                <w:szCs w:val="22"/>
              </w:rPr>
            </w:pPr>
            <w:r w:rsidRPr="005D6BF4">
              <w:rPr>
                <w:sz w:val="22"/>
                <w:szCs w:val="22"/>
              </w:rPr>
              <w:t>Б) состав примесей</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Тангенс угла диэлектрических потерь при 20, 70 и 90°С</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Содержание водорастворимых кислот и щелочей</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 xml:space="preserve">Содержание антиокислительной присадки АГИДОЛ-1 (2,6-дитребутил-4-метилфенол или </w:t>
            </w:r>
            <w:proofErr w:type="spellStart"/>
            <w:r w:rsidRPr="005D6BF4">
              <w:rPr>
                <w:sz w:val="22"/>
                <w:szCs w:val="22"/>
              </w:rPr>
              <w:t>ионол</w:t>
            </w:r>
            <w:proofErr w:type="spellEnd"/>
            <w:r w:rsidRPr="005D6BF4">
              <w:rPr>
                <w:sz w:val="22"/>
                <w:szCs w:val="22"/>
              </w:rPr>
              <w:t>)</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Содержание растворенного шлама</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proofErr w:type="spellStart"/>
            <w:r w:rsidRPr="005D6BF4">
              <w:rPr>
                <w:sz w:val="22"/>
                <w:szCs w:val="22"/>
              </w:rPr>
              <w:t>Газосодержание</w:t>
            </w:r>
            <w:proofErr w:type="spellEnd"/>
            <w:r w:rsidRPr="005D6BF4">
              <w:rPr>
                <w:sz w:val="22"/>
                <w:szCs w:val="22"/>
              </w:rPr>
              <w:t xml:space="preserve"> </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val="restart"/>
          </w:tcPr>
          <w:p w:rsidR="00417D2D" w:rsidRPr="005D6BF4" w:rsidRDefault="00417D2D" w:rsidP="005D6BF4">
            <w:pPr>
              <w:widowControl w:val="0"/>
              <w:rPr>
                <w:sz w:val="22"/>
                <w:szCs w:val="22"/>
              </w:rPr>
            </w:pPr>
          </w:p>
        </w:tc>
        <w:tc>
          <w:tcPr>
            <w:tcW w:w="1670" w:type="dxa"/>
            <w:vMerge w:val="restart"/>
          </w:tcPr>
          <w:p w:rsidR="00417D2D" w:rsidRPr="005D6BF4" w:rsidRDefault="00417D2D" w:rsidP="005D6BF4">
            <w:pPr>
              <w:widowControl w:val="0"/>
              <w:rPr>
                <w:sz w:val="22"/>
                <w:szCs w:val="22"/>
              </w:rPr>
            </w:pPr>
            <w:r w:rsidRPr="005D6BF4">
              <w:rPr>
                <w:sz w:val="22"/>
                <w:szCs w:val="22"/>
              </w:rPr>
              <w:t>Обмотки, отводы и контактная система</w:t>
            </w:r>
          </w:p>
        </w:tc>
        <w:tc>
          <w:tcPr>
            <w:tcW w:w="3827" w:type="dxa"/>
            <w:gridSpan w:val="2"/>
          </w:tcPr>
          <w:p w:rsidR="00417D2D" w:rsidRPr="005D6BF4" w:rsidRDefault="00417D2D" w:rsidP="005D6BF4">
            <w:pPr>
              <w:widowControl w:val="0"/>
              <w:rPr>
                <w:sz w:val="22"/>
                <w:szCs w:val="22"/>
              </w:rPr>
            </w:pPr>
            <w:r w:rsidRPr="005D6BF4">
              <w:rPr>
                <w:sz w:val="22"/>
                <w:szCs w:val="22"/>
              </w:rPr>
              <w:t>Измерение сопротивления обмоток постоянному току</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Измерения сопротивления короткого замыкания (</w:t>
            </w:r>
            <w:r w:rsidRPr="005D6BF4">
              <w:rPr>
                <w:sz w:val="22"/>
                <w:szCs w:val="22"/>
                <w:lang w:val="en-US"/>
              </w:rPr>
              <w:t>Z</w:t>
            </w:r>
            <w:r w:rsidRPr="005D6BF4">
              <w:rPr>
                <w:sz w:val="22"/>
                <w:szCs w:val="22"/>
              </w:rPr>
              <w:t>к)</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Вибрационное обследование бака трансформатора под нагрузкой</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Вибрационное обследование бака трансформатора на холостом ходу</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Измерение параметров ЧР электрическим методом под нагрузкой</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highlight w:val="yellow"/>
              </w:rPr>
            </w:pPr>
            <w:r w:rsidRPr="005D6BF4">
              <w:rPr>
                <w:sz w:val="22"/>
                <w:szCs w:val="22"/>
              </w:rPr>
              <w:t xml:space="preserve">Акустическое обследование и </w:t>
            </w:r>
            <w:r w:rsidRPr="005D6BF4">
              <w:rPr>
                <w:sz w:val="22"/>
                <w:szCs w:val="22"/>
              </w:rPr>
              <w:lastRenderedPageBreak/>
              <w:t>локация ЧР под нагрузкой</w:t>
            </w:r>
          </w:p>
        </w:tc>
        <w:tc>
          <w:tcPr>
            <w:tcW w:w="2326" w:type="dxa"/>
          </w:tcPr>
          <w:p w:rsidR="00417D2D" w:rsidRPr="005D6BF4" w:rsidRDefault="00417D2D" w:rsidP="005D6BF4">
            <w:pPr>
              <w:widowControl w:val="0"/>
              <w:rPr>
                <w:sz w:val="22"/>
                <w:szCs w:val="22"/>
              </w:rPr>
            </w:pPr>
            <w:r w:rsidRPr="005D6BF4">
              <w:rPr>
                <w:sz w:val="22"/>
                <w:szCs w:val="22"/>
              </w:rPr>
              <w:lastRenderedPageBreak/>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Измерение параметров ЧР электрическим методом на холостом ходу</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Акустическое обследование и локация ЧР на холостом ходу</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Тепловизионное обследование бака трансформатора под нагрузкой</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Тепловизионное обследование бака трансформатора на холостом ходу</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val="restart"/>
          </w:tcPr>
          <w:p w:rsidR="00417D2D" w:rsidRPr="005D6BF4" w:rsidRDefault="00417D2D" w:rsidP="005D6BF4">
            <w:pPr>
              <w:widowControl w:val="0"/>
              <w:rPr>
                <w:sz w:val="22"/>
                <w:szCs w:val="22"/>
              </w:rPr>
            </w:pPr>
          </w:p>
        </w:tc>
        <w:tc>
          <w:tcPr>
            <w:tcW w:w="1670" w:type="dxa"/>
            <w:vMerge w:val="restart"/>
          </w:tcPr>
          <w:p w:rsidR="00417D2D" w:rsidRPr="005D6BF4" w:rsidRDefault="00417D2D" w:rsidP="005D6BF4">
            <w:pPr>
              <w:widowControl w:val="0"/>
              <w:rPr>
                <w:sz w:val="22"/>
                <w:szCs w:val="22"/>
              </w:rPr>
            </w:pPr>
            <w:r w:rsidRPr="005D6BF4">
              <w:rPr>
                <w:sz w:val="22"/>
                <w:szCs w:val="22"/>
              </w:rPr>
              <w:t>Магнитная система</w:t>
            </w:r>
          </w:p>
        </w:tc>
        <w:tc>
          <w:tcPr>
            <w:tcW w:w="3827" w:type="dxa"/>
            <w:gridSpan w:val="2"/>
          </w:tcPr>
          <w:p w:rsidR="00417D2D" w:rsidRPr="005D6BF4" w:rsidRDefault="00417D2D" w:rsidP="005D6BF4">
            <w:pPr>
              <w:widowControl w:val="0"/>
              <w:rPr>
                <w:sz w:val="22"/>
                <w:szCs w:val="22"/>
              </w:rPr>
            </w:pPr>
            <w:r w:rsidRPr="005D6BF4">
              <w:rPr>
                <w:sz w:val="22"/>
                <w:szCs w:val="22"/>
              </w:rPr>
              <w:t>Измерение токов и потерь холостого хода при пониженном напряжении</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Вибрационное обследование бака трансформатора под нагрузкой</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Вибрационное обследование бака трансформатора на холостом ходу</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val="restart"/>
          </w:tcPr>
          <w:p w:rsidR="00417D2D" w:rsidRPr="005D6BF4" w:rsidRDefault="00417D2D" w:rsidP="005D6BF4">
            <w:pPr>
              <w:widowControl w:val="0"/>
              <w:rPr>
                <w:sz w:val="22"/>
                <w:szCs w:val="22"/>
              </w:rPr>
            </w:pPr>
          </w:p>
        </w:tc>
        <w:tc>
          <w:tcPr>
            <w:tcW w:w="1670" w:type="dxa"/>
            <w:vMerge w:val="restart"/>
          </w:tcPr>
          <w:p w:rsidR="00417D2D" w:rsidRPr="005D6BF4" w:rsidRDefault="00417D2D" w:rsidP="005D6BF4">
            <w:pPr>
              <w:widowControl w:val="0"/>
              <w:rPr>
                <w:sz w:val="22"/>
                <w:szCs w:val="22"/>
                <w:vertAlign w:val="superscript"/>
              </w:rPr>
            </w:pPr>
            <w:r w:rsidRPr="005D6BF4">
              <w:rPr>
                <w:sz w:val="22"/>
                <w:szCs w:val="22"/>
              </w:rPr>
              <w:t>Устройство РПН</w:t>
            </w:r>
            <w:r w:rsidRPr="005D6BF4">
              <w:rPr>
                <w:sz w:val="22"/>
                <w:szCs w:val="22"/>
                <w:vertAlign w:val="superscript"/>
              </w:rPr>
              <w:t>2</w:t>
            </w:r>
          </w:p>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proofErr w:type="spellStart"/>
            <w:r w:rsidRPr="005D6BF4">
              <w:rPr>
                <w:sz w:val="22"/>
                <w:szCs w:val="22"/>
              </w:rPr>
              <w:t>Хроматографический</w:t>
            </w:r>
            <w:proofErr w:type="spellEnd"/>
            <w:r w:rsidRPr="005D6BF4">
              <w:rPr>
                <w:sz w:val="22"/>
                <w:szCs w:val="22"/>
              </w:rPr>
              <w:t xml:space="preserve"> анализ растворенных газов в масле из бака контактора РПН</w:t>
            </w:r>
          </w:p>
        </w:tc>
        <w:tc>
          <w:tcPr>
            <w:tcW w:w="2326" w:type="dxa"/>
          </w:tcPr>
          <w:p w:rsidR="00417D2D" w:rsidRPr="005D6BF4" w:rsidRDefault="00417D2D" w:rsidP="005D6BF4">
            <w:pPr>
              <w:widowControl w:val="0"/>
              <w:rPr>
                <w:sz w:val="22"/>
                <w:szCs w:val="22"/>
              </w:rPr>
            </w:pPr>
            <w:r w:rsidRPr="005D6BF4">
              <w:rPr>
                <w:sz w:val="22"/>
                <w:szCs w:val="22"/>
              </w:rPr>
              <w:t>бак</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8020FD" w:rsidP="005D6BF4">
            <w:pPr>
              <w:widowControl w:val="0"/>
              <w:rPr>
                <w:sz w:val="22"/>
                <w:szCs w:val="22"/>
              </w:rPr>
            </w:pPr>
            <w:r w:rsidRPr="008020FD">
              <w:rPr>
                <w:sz w:val="22"/>
                <w:szCs w:val="22"/>
              </w:rPr>
              <w:t>Определение физико-химических показателей качества масла из бака контактора РПН</w:t>
            </w:r>
            <w:r w:rsidR="00417D2D" w:rsidRPr="005D6BF4">
              <w:rPr>
                <w:sz w:val="22"/>
                <w:szCs w:val="22"/>
              </w:rPr>
              <w:t>:</w:t>
            </w:r>
          </w:p>
        </w:tc>
        <w:tc>
          <w:tcPr>
            <w:tcW w:w="2326" w:type="dxa"/>
          </w:tcPr>
          <w:p w:rsidR="00417D2D" w:rsidRPr="005D6BF4" w:rsidRDefault="00417D2D" w:rsidP="005D6BF4">
            <w:pPr>
              <w:widowControl w:val="0"/>
              <w:rPr>
                <w:sz w:val="22"/>
                <w:szCs w:val="22"/>
              </w:rPr>
            </w:pPr>
            <w:r w:rsidRPr="005D6BF4">
              <w:rPr>
                <w:sz w:val="22"/>
                <w:szCs w:val="22"/>
              </w:rPr>
              <w:t>бак</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Пробивное напряжение</w:t>
            </w:r>
          </w:p>
        </w:tc>
        <w:tc>
          <w:tcPr>
            <w:tcW w:w="2326" w:type="dxa"/>
          </w:tcPr>
          <w:p w:rsidR="00417D2D" w:rsidRPr="005D6BF4" w:rsidRDefault="00417D2D" w:rsidP="005D6BF4">
            <w:pPr>
              <w:widowControl w:val="0"/>
              <w:rPr>
                <w:sz w:val="22"/>
                <w:szCs w:val="22"/>
              </w:rPr>
            </w:pPr>
            <w:r w:rsidRPr="005D6BF4">
              <w:rPr>
                <w:sz w:val="22"/>
                <w:szCs w:val="22"/>
              </w:rPr>
              <w:t>бак</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Влагосодержание</w:t>
            </w:r>
          </w:p>
        </w:tc>
        <w:tc>
          <w:tcPr>
            <w:tcW w:w="2326" w:type="dxa"/>
          </w:tcPr>
          <w:p w:rsidR="00417D2D" w:rsidRPr="005D6BF4" w:rsidRDefault="00417D2D" w:rsidP="005D6BF4">
            <w:pPr>
              <w:widowControl w:val="0"/>
              <w:rPr>
                <w:sz w:val="22"/>
                <w:szCs w:val="22"/>
              </w:rPr>
            </w:pPr>
            <w:r w:rsidRPr="005D6BF4">
              <w:rPr>
                <w:sz w:val="22"/>
                <w:szCs w:val="22"/>
              </w:rPr>
              <w:t>бак</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1842" w:type="dxa"/>
            <w:vMerge w:val="restart"/>
          </w:tcPr>
          <w:p w:rsidR="00417D2D" w:rsidRPr="005D6BF4" w:rsidRDefault="00417D2D" w:rsidP="005D6BF4">
            <w:pPr>
              <w:widowControl w:val="0"/>
              <w:rPr>
                <w:sz w:val="22"/>
                <w:szCs w:val="22"/>
              </w:rPr>
            </w:pPr>
            <w:r w:rsidRPr="005D6BF4">
              <w:rPr>
                <w:sz w:val="22"/>
                <w:szCs w:val="22"/>
              </w:rPr>
              <w:t>Содержание механических примесей</w:t>
            </w:r>
          </w:p>
        </w:tc>
        <w:tc>
          <w:tcPr>
            <w:tcW w:w="1985" w:type="dxa"/>
          </w:tcPr>
          <w:p w:rsidR="00417D2D" w:rsidRPr="005D6BF4" w:rsidRDefault="00417D2D" w:rsidP="005D6BF4">
            <w:pPr>
              <w:widowControl w:val="0"/>
              <w:rPr>
                <w:sz w:val="22"/>
                <w:szCs w:val="22"/>
              </w:rPr>
            </w:pPr>
            <w:r w:rsidRPr="005D6BF4">
              <w:rPr>
                <w:sz w:val="22"/>
                <w:szCs w:val="22"/>
              </w:rPr>
              <w:t>А) количественное содержание</w:t>
            </w:r>
          </w:p>
        </w:tc>
        <w:tc>
          <w:tcPr>
            <w:tcW w:w="2326" w:type="dxa"/>
          </w:tcPr>
          <w:p w:rsidR="00417D2D" w:rsidRPr="005D6BF4" w:rsidRDefault="00417D2D" w:rsidP="005D6BF4">
            <w:pPr>
              <w:widowControl w:val="0"/>
              <w:rPr>
                <w:sz w:val="22"/>
                <w:szCs w:val="22"/>
              </w:rPr>
            </w:pPr>
            <w:r w:rsidRPr="005D6BF4">
              <w:rPr>
                <w:sz w:val="22"/>
                <w:szCs w:val="22"/>
              </w:rPr>
              <w:t>бак</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1842" w:type="dxa"/>
            <w:vMerge/>
          </w:tcPr>
          <w:p w:rsidR="00417D2D" w:rsidRPr="005D6BF4" w:rsidRDefault="00417D2D" w:rsidP="005D6BF4">
            <w:pPr>
              <w:widowControl w:val="0"/>
              <w:rPr>
                <w:sz w:val="22"/>
                <w:szCs w:val="22"/>
              </w:rPr>
            </w:pPr>
          </w:p>
        </w:tc>
        <w:tc>
          <w:tcPr>
            <w:tcW w:w="1985" w:type="dxa"/>
          </w:tcPr>
          <w:p w:rsidR="00417D2D" w:rsidRPr="005D6BF4" w:rsidRDefault="00417D2D" w:rsidP="005D6BF4">
            <w:pPr>
              <w:widowControl w:val="0"/>
              <w:rPr>
                <w:sz w:val="22"/>
                <w:szCs w:val="22"/>
              </w:rPr>
            </w:pPr>
            <w:r w:rsidRPr="005D6BF4">
              <w:rPr>
                <w:sz w:val="22"/>
                <w:szCs w:val="22"/>
              </w:rPr>
              <w:t>Б) состав примесей</w:t>
            </w:r>
          </w:p>
        </w:tc>
        <w:tc>
          <w:tcPr>
            <w:tcW w:w="2326" w:type="dxa"/>
          </w:tcPr>
          <w:p w:rsidR="00417D2D" w:rsidRPr="005D6BF4" w:rsidRDefault="00417D2D" w:rsidP="005D6BF4">
            <w:pPr>
              <w:widowControl w:val="0"/>
              <w:rPr>
                <w:sz w:val="22"/>
                <w:szCs w:val="22"/>
              </w:rPr>
            </w:pPr>
            <w:r w:rsidRPr="005D6BF4">
              <w:rPr>
                <w:sz w:val="22"/>
                <w:szCs w:val="22"/>
              </w:rPr>
              <w:t>бак</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Измерение параметров ЧР электрическим методом</w:t>
            </w:r>
          </w:p>
        </w:tc>
        <w:tc>
          <w:tcPr>
            <w:tcW w:w="2326" w:type="dxa"/>
          </w:tcPr>
          <w:p w:rsidR="00417D2D" w:rsidRPr="005D6BF4" w:rsidRDefault="00417D2D" w:rsidP="005D6BF4">
            <w:pPr>
              <w:widowControl w:val="0"/>
              <w:rPr>
                <w:sz w:val="22"/>
                <w:szCs w:val="22"/>
              </w:rPr>
            </w:pPr>
            <w:r w:rsidRPr="005D6BF4">
              <w:rPr>
                <w:sz w:val="22"/>
                <w:szCs w:val="22"/>
              </w:rPr>
              <w:t>бак</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highlight w:val="yellow"/>
              </w:rPr>
            </w:pPr>
            <w:r w:rsidRPr="005D6BF4">
              <w:rPr>
                <w:sz w:val="22"/>
                <w:szCs w:val="22"/>
              </w:rPr>
              <w:t>Акустическое обследование и локация ЧР</w:t>
            </w:r>
          </w:p>
        </w:tc>
        <w:tc>
          <w:tcPr>
            <w:tcW w:w="2326" w:type="dxa"/>
          </w:tcPr>
          <w:p w:rsidR="00417D2D" w:rsidRPr="005D6BF4" w:rsidRDefault="00417D2D" w:rsidP="005D6BF4">
            <w:pPr>
              <w:widowControl w:val="0"/>
              <w:rPr>
                <w:sz w:val="22"/>
                <w:szCs w:val="22"/>
              </w:rPr>
            </w:pPr>
            <w:r w:rsidRPr="005D6BF4">
              <w:rPr>
                <w:sz w:val="22"/>
                <w:szCs w:val="22"/>
              </w:rPr>
              <w:t>бак</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vertAlign w:val="superscript"/>
              </w:rPr>
            </w:pPr>
            <w:r w:rsidRPr="005D6BF4">
              <w:rPr>
                <w:sz w:val="22"/>
                <w:szCs w:val="22"/>
              </w:rPr>
              <w:t>Измерение переходных сопротивлений контактов постоянному току</w:t>
            </w:r>
            <w:r w:rsidRPr="005D6BF4">
              <w:rPr>
                <w:sz w:val="22"/>
                <w:szCs w:val="22"/>
                <w:vertAlign w:val="superscript"/>
              </w:rPr>
              <w:t>3</w:t>
            </w:r>
          </w:p>
        </w:tc>
        <w:tc>
          <w:tcPr>
            <w:tcW w:w="2326" w:type="dxa"/>
          </w:tcPr>
          <w:p w:rsidR="00417D2D" w:rsidRPr="005D6BF4" w:rsidRDefault="00417D2D" w:rsidP="005D6BF4">
            <w:pPr>
              <w:widowControl w:val="0"/>
              <w:rPr>
                <w:sz w:val="22"/>
                <w:szCs w:val="22"/>
              </w:rPr>
            </w:pPr>
            <w:r w:rsidRPr="005D6BF4">
              <w:rPr>
                <w:sz w:val="22"/>
                <w:szCs w:val="22"/>
              </w:rPr>
              <w:t>бак</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vertAlign w:val="superscript"/>
              </w:rPr>
            </w:pPr>
            <w:r w:rsidRPr="005D6BF4">
              <w:rPr>
                <w:sz w:val="22"/>
                <w:szCs w:val="22"/>
              </w:rPr>
              <w:t>Измерение электрического сопротивления токоограничивающих резисторов</w:t>
            </w:r>
            <w:r w:rsidRPr="005D6BF4">
              <w:rPr>
                <w:sz w:val="22"/>
                <w:szCs w:val="22"/>
                <w:vertAlign w:val="superscript"/>
              </w:rPr>
              <w:t>3</w:t>
            </w:r>
          </w:p>
        </w:tc>
        <w:tc>
          <w:tcPr>
            <w:tcW w:w="2326" w:type="dxa"/>
          </w:tcPr>
          <w:p w:rsidR="00417D2D" w:rsidRPr="005D6BF4" w:rsidRDefault="00417D2D" w:rsidP="005D6BF4">
            <w:pPr>
              <w:widowControl w:val="0"/>
              <w:rPr>
                <w:sz w:val="22"/>
                <w:szCs w:val="22"/>
              </w:rPr>
            </w:pPr>
          </w:p>
          <w:p w:rsidR="00417D2D" w:rsidRPr="005D6BF4" w:rsidRDefault="00417D2D" w:rsidP="005D6BF4">
            <w:pPr>
              <w:widowControl w:val="0"/>
              <w:rPr>
                <w:sz w:val="22"/>
                <w:szCs w:val="22"/>
              </w:rPr>
            </w:pPr>
            <w:r w:rsidRPr="005D6BF4">
              <w:rPr>
                <w:sz w:val="22"/>
                <w:szCs w:val="22"/>
              </w:rPr>
              <w:t>бак</w:t>
            </w:r>
          </w:p>
        </w:tc>
        <w:tc>
          <w:tcPr>
            <w:tcW w:w="1359" w:type="dxa"/>
          </w:tcPr>
          <w:p w:rsidR="00417D2D" w:rsidRPr="005D6BF4" w:rsidRDefault="00417D2D" w:rsidP="005D6BF4">
            <w:pPr>
              <w:widowControl w:val="0"/>
              <w:rPr>
                <w:sz w:val="22"/>
                <w:szCs w:val="22"/>
              </w:rPr>
            </w:pPr>
          </w:p>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vertAlign w:val="superscript"/>
              </w:rPr>
            </w:pPr>
            <w:r w:rsidRPr="005D6BF4">
              <w:rPr>
                <w:sz w:val="22"/>
                <w:szCs w:val="22"/>
              </w:rPr>
              <w:t>Испытание изоляции повышенным напряжением частоты 50 Гц</w:t>
            </w:r>
            <w:r w:rsidRPr="005D6BF4">
              <w:rPr>
                <w:sz w:val="22"/>
                <w:szCs w:val="22"/>
                <w:vertAlign w:val="superscript"/>
              </w:rPr>
              <w:t>3</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Снятие круговой диаграммы РПН</w:t>
            </w:r>
          </w:p>
        </w:tc>
        <w:tc>
          <w:tcPr>
            <w:tcW w:w="2326" w:type="dxa"/>
          </w:tcPr>
          <w:p w:rsidR="00417D2D" w:rsidRPr="005D6BF4" w:rsidRDefault="00417D2D" w:rsidP="005D6BF4">
            <w:pPr>
              <w:widowControl w:val="0"/>
              <w:rPr>
                <w:sz w:val="22"/>
                <w:szCs w:val="22"/>
              </w:rPr>
            </w:pPr>
            <w:r w:rsidRPr="005D6BF4">
              <w:rPr>
                <w:sz w:val="22"/>
                <w:szCs w:val="22"/>
              </w:rPr>
              <w:t>бак</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proofErr w:type="spellStart"/>
            <w:r w:rsidRPr="005D6BF4">
              <w:rPr>
                <w:sz w:val="22"/>
                <w:szCs w:val="22"/>
              </w:rPr>
              <w:t>Осциллографирование</w:t>
            </w:r>
            <w:proofErr w:type="spellEnd"/>
            <w:r w:rsidRPr="005D6BF4">
              <w:rPr>
                <w:sz w:val="22"/>
                <w:szCs w:val="22"/>
              </w:rPr>
              <w:t xml:space="preserve"> контактов РПН</w:t>
            </w:r>
          </w:p>
        </w:tc>
        <w:tc>
          <w:tcPr>
            <w:tcW w:w="2326" w:type="dxa"/>
          </w:tcPr>
          <w:p w:rsidR="00417D2D" w:rsidRPr="005D6BF4" w:rsidRDefault="00417D2D" w:rsidP="005D6BF4">
            <w:pPr>
              <w:widowControl w:val="0"/>
              <w:rPr>
                <w:sz w:val="22"/>
                <w:szCs w:val="22"/>
              </w:rPr>
            </w:pPr>
            <w:r w:rsidRPr="005D6BF4">
              <w:rPr>
                <w:sz w:val="22"/>
                <w:szCs w:val="22"/>
              </w:rPr>
              <w:t>бак</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val="restart"/>
          </w:tcPr>
          <w:p w:rsidR="00417D2D" w:rsidRPr="005D6BF4" w:rsidRDefault="00417D2D" w:rsidP="005D6BF4">
            <w:pPr>
              <w:widowControl w:val="0"/>
              <w:rPr>
                <w:sz w:val="22"/>
                <w:szCs w:val="22"/>
              </w:rPr>
            </w:pPr>
          </w:p>
        </w:tc>
        <w:tc>
          <w:tcPr>
            <w:tcW w:w="1670" w:type="dxa"/>
            <w:vMerge w:val="restart"/>
          </w:tcPr>
          <w:p w:rsidR="00417D2D" w:rsidRPr="005D6BF4" w:rsidRDefault="00417D2D" w:rsidP="005D6BF4">
            <w:pPr>
              <w:widowControl w:val="0"/>
              <w:rPr>
                <w:sz w:val="22"/>
                <w:szCs w:val="22"/>
              </w:rPr>
            </w:pPr>
            <w:r w:rsidRPr="005D6BF4">
              <w:rPr>
                <w:sz w:val="22"/>
                <w:szCs w:val="22"/>
              </w:rPr>
              <w:t>Вводы</w:t>
            </w:r>
          </w:p>
        </w:tc>
        <w:tc>
          <w:tcPr>
            <w:tcW w:w="3827" w:type="dxa"/>
            <w:gridSpan w:val="2"/>
          </w:tcPr>
          <w:p w:rsidR="00417D2D" w:rsidRPr="005D6BF4" w:rsidRDefault="00417D2D" w:rsidP="005D6BF4">
            <w:pPr>
              <w:widowControl w:val="0"/>
              <w:rPr>
                <w:sz w:val="22"/>
                <w:szCs w:val="22"/>
              </w:rPr>
            </w:pPr>
            <w:proofErr w:type="spellStart"/>
            <w:r w:rsidRPr="005D6BF4">
              <w:rPr>
                <w:sz w:val="22"/>
                <w:szCs w:val="22"/>
              </w:rPr>
              <w:t>Хроматографический</w:t>
            </w:r>
            <w:proofErr w:type="spellEnd"/>
            <w:r w:rsidRPr="005D6BF4">
              <w:rPr>
                <w:sz w:val="22"/>
                <w:szCs w:val="22"/>
              </w:rPr>
              <w:t xml:space="preserve"> анализ растворенных газов в масле из вводов:</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А - тип ГМТБ-220</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В - тип ГМТБ-220</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С - тип ГМТБ-220</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proofErr w:type="spellStart"/>
            <w:r w:rsidRPr="005D6BF4">
              <w:rPr>
                <w:sz w:val="22"/>
                <w:szCs w:val="22"/>
              </w:rPr>
              <w:t>Хроматографический</w:t>
            </w:r>
            <w:proofErr w:type="spellEnd"/>
            <w:r w:rsidRPr="005D6BF4">
              <w:rPr>
                <w:sz w:val="22"/>
                <w:szCs w:val="22"/>
              </w:rPr>
              <w:t xml:space="preserve"> анализ фурановых соединений в масле из вводов:</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А - тип ГМТБ-220</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В - тип ГМТБ-220</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С - тип ГМТБ-220</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 xml:space="preserve">Определение физико-химических показателей качества масла - ФХА(П)-полный, из вводов: </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А - тип ГМТБ-220</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В - тип ГМТБ-220</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ф. С - тип ГМТБ-220</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rPr>
          <w:trHeight w:val="58"/>
        </w:trPr>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Измерение сопротивления изоляции вводов</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r w:rsidRPr="005D6BF4">
              <w:rPr>
                <w:sz w:val="22"/>
                <w:szCs w:val="22"/>
              </w:rPr>
              <w:t>3</w:t>
            </w:r>
          </w:p>
        </w:tc>
      </w:tr>
      <w:tr w:rsidR="00417D2D" w:rsidRPr="005D6BF4" w:rsidTr="005D6BF4">
        <w:trPr>
          <w:trHeight w:val="58"/>
        </w:trPr>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 xml:space="preserve">Измерение </w:t>
            </w:r>
            <w:proofErr w:type="spellStart"/>
            <w:r w:rsidRPr="005D6BF4">
              <w:rPr>
                <w:sz w:val="22"/>
                <w:szCs w:val="22"/>
                <w:lang w:val="en-US"/>
              </w:rPr>
              <w:t>tg</w:t>
            </w:r>
            <w:proofErr w:type="spellEnd"/>
            <w:r w:rsidRPr="005D6BF4">
              <w:rPr>
                <w:sz w:val="22"/>
                <w:szCs w:val="22"/>
              </w:rPr>
              <w:t xml:space="preserve"> </w:t>
            </w:r>
            <w:r w:rsidRPr="005D6BF4">
              <w:rPr>
                <w:sz w:val="22"/>
                <w:szCs w:val="22"/>
                <w:lang w:val="en-US"/>
              </w:rPr>
              <w:t>δ</w:t>
            </w:r>
            <w:r w:rsidRPr="005D6BF4">
              <w:rPr>
                <w:sz w:val="22"/>
                <w:szCs w:val="22"/>
              </w:rPr>
              <w:t xml:space="preserve"> и </w:t>
            </w:r>
            <w:r w:rsidRPr="005D6BF4">
              <w:rPr>
                <w:sz w:val="22"/>
                <w:szCs w:val="22"/>
                <w:lang w:val="en-US"/>
              </w:rPr>
              <w:t>C</w:t>
            </w:r>
            <w:r w:rsidRPr="005D6BF4">
              <w:rPr>
                <w:sz w:val="22"/>
                <w:szCs w:val="22"/>
              </w:rPr>
              <w:t xml:space="preserve"> изоляции вводов</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r w:rsidRPr="005D6BF4">
              <w:rPr>
                <w:sz w:val="22"/>
                <w:szCs w:val="22"/>
              </w:rPr>
              <w:t>3</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 xml:space="preserve">Измерение </w:t>
            </w:r>
            <w:proofErr w:type="spellStart"/>
            <w:r w:rsidRPr="005D6BF4">
              <w:rPr>
                <w:sz w:val="22"/>
                <w:szCs w:val="22"/>
                <w:lang w:val="en-US"/>
              </w:rPr>
              <w:t>tg</w:t>
            </w:r>
            <w:proofErr w:type="spellEnd"/>
            <w:r w:rsidRPr="005D6BF4">
              <w:rPr>
                <w:sz w:val="22"/>
                <w:szCs w:val="22"/>
              </w:rPr>
              <w:t xml:space="preserve"> </w:t>
            </w:r>
            <w:r w:rsidRPr="005D6BF4">
              <w:rPr>
                <w:sz w:val="22"/>
                <w:szCs w:val="22"/>
                <w:lang w:val="en-US"/>
              </w:rPr>
              <w:t>δ</w:t>
            </w:r>
            <w:r w:rsidRPr="005D6BF4">
              <w:rPr>
                <w:sz w:val="22"/>
                <w:szCs w:val="22"/>
              </w:rPr>
              <w:t xml:space="preserve"> и </w:t>
            </w:r>
            <w:r w:rsidRPr="005D6BF4">
              <w:rPr>
                <w:sz w:val="22"/>
                <w:szCs w:val="22"/>
                <w:lang w:val="en-US"/>
              </w:rPr>
              <w:t>C</w:t>
            </w:r>
            <w:r w:rsidRPr="005D6BF4">
              <w:rPr>
                <w:sz w:val="22"/>
                <w:szCs w:val="22"/>
              </w:rPr>
              <w:t xml:space="preserve"> изоляции вводов под рабочим напряжением, холостой ход (при наличии возможности)</w:t>
            </w:r>
          </w:p>
        </w:tc>
        <w:tc>
          <w:tcPr>
            <w:tcW w:w="2326" w:type="dxa"/>
          </w:tcPr>
          <w:p w:rsidR="00417D2D" w:rsidRPr="005D6BF4" w:rsidRDefault="00417D2D" w:rsidP="005D6BF4">
            <w:pPr>
              <w:widowControl w:val="0"/>
              <w:rPr>
                <w:sz w:val="22"/>
                <w:szCs w:val="22"/>
              </w:rPr>
            </w:pPr>
          </w:p>
        </w:tc>
        <w:tc>
          <w:tcPr>
            <w:tcW w:w="1359" w:type="dxa"/>
          </w:tcPr>
          <w:p w:rsidR="00417D2D" w:rsidRPr="005D6BF4" w:rsidRDefault="00417D2D" w:rsidP="005D6BF4">
            <w:pPr>
              <w:widowControl w:val="0"/>
              <w:rPr>
                <w:sz w:val="22"/>
                <w:szCs w:val="22"/>
              </w:rPr>
            </w:pPr>
            <w:r w:rsidRPr="005D6BF4">
              <w:rPr>
                <w:sz w:val="22"/>
                <w:szCs w:val="22"/>
              </w:rPr>
              <w:t>3</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Тепловизионное обследование вводов под нагрузкой</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3</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Тепловизионное обследование вводов на холостом ходу</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3</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Измерение параметров ЧР электрическим методом под нагрузкой</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3</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highlight w:val="yellow"/>
              </w:rPr>
            </w:pPr>
            <w:r w:rsidRPr="005D6BF4">
              <w:rPr>
                <w:sz w:val="22"/>
                <w:szCs w:val="22"/>
              </w:rPr>
              <w:t>Акустическое обследование и локация ЧР под нагрузкой</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3</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Измерение параметров ЧР электрическим методом на холостом ходу</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3</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highlight w:val="yellow"/>
              </w:rPr>
            </w:pPr>
            <w:r w:rsidRPr="005D6BF4">
              <w:rPr>
                <w:sz w:val="22"/>
                <w:szCs w:val="22"/>
              </w:rPr>
              <w:t>Акустическое обследование и локация ЧР на холостом ходу</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3</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Внешний осмотр</w:t>
            </w:r>
          </w:p>
        </w:tc>
        <w:tc>
          <w:tcPr>
            <w:tcW w:w="2326" w:type="dxa"/>
          </w:tcPr>
          <w:p w:rsidR="00417D2D" w:rsidRPr="005D6BF4" w:rsidRDefault="00417D2D" w:rsidP="005D6BF4">
            <w:pPr>
              <w:widowControl w:val="0"/>
              <w:rPr>
                <w:sz w:val="22"/>
                <w:szCs w:val="22"/>
              </w:rPr>
            </w:pPr>
            <w:r w:rsidRPr="005D6BF4">
              <w:rPr>
                <w:sz w:val="22"/>
                <w:szCs w:val="22"/>
              </w:rPr>
              <w:t>ввод</w:t>
            </w:r>
          </w:p>
        </w:tc>
        <w:tc>
          <w:tcPr>
            <w:tcW w:w="1359" w:type="dxa"/>
          </w:tcPr>
          <w:p w:rsidR="00417D2D" w:rsidRPr="005D6BF4" w:rsidRDefault="00417D2D" w:rsidP="005D6BF4">
            <w:pPr>
              <w:widowControl w:val="0"/>
              <w:rPr>
                <w:sz w:val="22"/>
                <w:szCs w:val="22"/>
              </w:rPr>
            </w:pPr>
            <w:r w:rsidRPr="005D6BF4">
              <w:rPr>
                <w:sz w:val="22"/>
                <w:szCs w:val="22"/>
              </w:rPr>
              <w:t>3</w:t>
            </w:r>
          </w:p>
        </w:tc>
      </w:tr>
      <w:tr w:rsidR="00417D2D" w:rsidRPr="005D6BF4" w:rsidTr="005D6BF4">
        <w:tc>
          <w:tcPr>
            <w:tcW w:w="565" w:type="dxa"/>
            <w:vMerge w:val="restart"/>
          </w:tcPr>
          <w:p w:rsidR="00417D2D" w:rsidRPr="005D6BF4" w:rsidRDefault="00417D2D" w:rsidP="005D6BF4">
            <w:pPr>
              <w:widowControl w:val="0"/>
              <w:rPr>
                <w:sz w:val="22"/>
                <w:szCs w:val="22"/>
              </w:rPr>
            </w:pPr>
          </w:p>
        </w:tc>
        <w:tc>
          <w:tcPr>
            <w:tcW w:w="1670" w:type="dxa"/>
            <w:vMerge w:val="restart"/>
          </w:tcPr>
          <w:p w:rsidR="00417D2D" w:rsidRPr="005D6BF4" w:rsidRDefault="00417D2D" w:rsidP="005D6BF4">
            <w:pPr>
              <w:widowControl w:val="0"/>
              <w:rPr>
                <w:sz w:val="22"/>
                <w:szCs w:val="22"/>
              </w:rPr>
            </w:pPr>
            <w:r w:rsidRPr="005D6BF4">
              <w:rPr>
                <w:sz w:val="22"/>
                <w:szCs w:val="22"/>
              </w:rPr>
              <w:t>Система охлаждения, защиты и регенерации</w:t>
            </w:r>
          </w:p>
        </w:tc>
        <w:tc>
          <w:tcPr>
            <w:tcW w:w="3827" w:type="dxa"/>
            <w:gridSpan w:val="2"/>
          </w:tcPr>
          <w:p w:rsidR="00417D2D" w:rsidRPr="005D6BF4" w:rsidRDefault="00417D2D" w:rsidP="005D6BF4">
            <w:pPr>
              <w:widowControl w:val="0"/>
              <w:rPr>
                <w:sz w:val="22"/>
                <w:szCs w:val="22"/>
              </w:rPr>
            </w:pPr>
            <w:r w:rsidRPr="005D6BF4">
              <w:rPr>
                <w:sz w:val="22"/>
                <w:szCs w:val="22"/>
              </w:rPr>
              <w:t>Вибрационное обследование электродвигателей, маслонасосов и вентиляторов под нагрузкой</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Тепловизионное обследование под нагрузкой</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r w:rsidR="00417D2D" w:rsidRPr="005D6BF4" w:rsidTr="005D6BF4">
        <w:tc>
          <w:tcPr>
            <w:tcW w:w="565" w:type="dxa"/>
            <w:vMerge/>
          </w:tcPr>
          <w:p w:rsidR="00417D2D" w:rsidRPr="005D6BF4" w:rsidRDefault="00417D2D" w:rsidP="005D6BF4">
            <w:pPr>
              <w:widowControl w:val="0"/>
              <w:rPr>
                <w:sz w:val="22"/>
                <w:szCs w:val="22"/>
              </w:rPr>
            </w:pPr>
          </w:p>
        </w:tc>
        <w:tc>
          <w:tcPr>
            <w:tcW w:w="1670" w:type="dxa"/>
            <w:vMerge/>
          </w:tcPr>
          <w:p w:rsidR="00417D2D" w:rsidRPr="005D6BF4" w:rsidRDefault="00417D2D" w:rsidP="005D6BF4">
            <w:pPr>
              <w:widowControl w:val="0"/>
              <w:rPr>
                <w:sz w:val="22"/>
                <w:szCs w:val="22"/>
              </w:rPr>
            </w:pPr>
          </w:p>
        </w:tc>
        <w:tc>
          <w:tcPr>
            <w:tcW w:w="3827" w:type="dxa"/>
            <w:gridSpan w:val="2"/>
          </w:tcPr>
          <w:p w:rsidR="00417D2D" w:rsidRPr="005D6BF4" w:rsidRDefault="00417D2D" w:rsidP="005D6BF4">
            <w:pPr>
              <w:widowControl w:val="0"/>
              <w:rPr>
                <w:sz w:val="22"/>
                <w:szCs w:val="22"/>
              </w:rPr>
            </w:pPr>
            <w:r w:rsidRPr="005D6BF4">
              <w:rPr>
                <w:sz w:val="22"/>
                <w:szCs w:val="22"/>
              </w:rPr>
              <w:t>Внешний осмотр</w:t>
            </w:r>
          </w:p>
        </w:tc>
        <w:tc>
          <w:tcPr>
            <w:tcW w:w="2326" w:type="dxa"/>
          </w:tcPr>
          <w:p w:rsidR="00417D2D" w:rsidRPr="005D6BF4" w:rsidRDefault="00417D2D" w:rsidP="005D6BF4">
            <w:pPr>
              <w:widowControl w:val="0"/>
              <w:rPr>
                <w:sz w:val="22"/>
                <w:szCs w:val="22"/>
              </w:rPr>
            </w:pPr>
            <w:r w:rsidRPr="005D6BF4">
              <w:rPr>
                <w:sz w:val="22"/>
                <w:szCs w:val="22"/>
              </w:rPr>
              <w:t>трансформатор</w:t>
            </w:r>
          </w:p>
        </w:tc>
        <w:tc>
          <w:tcPr>
            <w:tcW w:w="1359" w:type="dxa"/>
          </w:tcPr>
          <w:p w:rsidR="00417D2D" w:rsidRPr="005D6BF4" w:rsidRDefault="00417D2D" w:rsidP="005D6BF4">
            <w:pPr>
              <w:widowControl w:val="0"/>
              <w:rPr>
                <w:sz w:val="22"/>
                <w:szCs w:val="22"/>
              </w:rPr>
            </w:pPr>
            <w:r w:rsidRPr="005D6BF4">
              <w:rPr>
                <w:sz w:val="22"/>
                <w:szCs w:val="22"/>
              </w:rPr>
              <w:t>1</w:t>
            </w:r>
          </w:p>
        </w:tc>
      </w:tr>
    </w:tbl>
    <w:p w:rsidR="00417D2D" w:rsidRPr="005D6BF4" w:rsidRDefault="00417D2D" w:rsidP="005D6BF4">
      <w:pPr>
        <w:widowControl w:val="0"/>
        <w:tabs>
          <w:tab w:val="left" w:pos="540"/>
        </w:tabs>
        <w:ind w:right="-2"/>
        <w:jc w:val="both"/>
      </w:pPr>
    </w:p>
    <w:p w:rsidR="00417D2D" w:rsidRPr="005D6BF4" w:rsidRDefault="00417D2D" w:rsidP="005D6BF4">
      <w:pPr>
        <w:widowControl w:val="0"/>
        <w:tabs>
          <w:tab w:val="left" w:pos="540"/>
        </w:tabs>
        <w:ind w:right="-2"/>
        <w:jc w:val="both"/>
      </w:pPr>
      <w:r w:rsidRPr="005D6BF4">
        <w:t xml:space="preserve">Примечание: </w:t>
      </w:r>
    </w:p>
    <w:p w:rsidR="00417D2D" w:rsidRPr="005D6BF4" w:rsidRDefault="00417D2D" w:rsidP="005D6BF4">
      <w:pPr>
        <w:widowControl w:val="0"/>
        <w:tabs>
          <w:tab w:val="left" w:pos="720"/>
        </w:tabs>
        <w:ind w:right="-2"/>
        <w:jc w:val="both"/>
      </w:pPr>
      <w:r w:rsidRPr="005D6BF4">
        <w:tab/>
      </w:r>
      <w:r w:rsidRPr="005D6BF4">
        <w:rPr>
          <w:vertAlign w:val="superscript"/>
        </w:rPr>
        <w:t>1</w:t>
      </w:r>
      <w:r w:rsidRPr="005D6BF4">
        <w:t xml:space="preserve"> - </w:t>
      </w:r>
      <w:r w:rsidRPr="005D6BF4">
        <w:rPr>
          <w:color w:val="000000"/>
        </w:rPr>
        <w:t xml:space="preserve">Степень увлажнения твёрдой изоляции оценивается по характеру изменения влагосодержания масла. Краткое содержание теории и методики проведения </w:t>
      </w:r>
      <w:r w:rsidRPr="005D6BF4">
        <w:t>оценки влажности твёрдой изоляции приведены в приложении 4 к настоящим Рекомендациям.</w:t>
      </w:r>
    </w:p>
    <w:p w:rsidR="00417D2D" w:rsidRPr="005D6BF4" w:rsidRDefault="00417D2D" w:rsidP="005D6BF4">
      <w:pPr>
        <w:widowControl w:val="0"/>
        <w:tabs>
          <w:tab w:val="left" w:pos="540"/>
        </w:tabs>
        <w:ind w:right="-2" w:firstLine="720"/>
        <w:jc w:val="both"/>
      </w:pPr>
      <w:r w:rsidRPr="005D6BF4">
        <w:rPr>
          <w:vertAlign w:val="superscript"/>
        </w:rPr>
        <w:t>2</w:t>
      </w:r>
      <w:r w:rsidRPr="005D6BF4">
        <w:t xml:space="preserve"> - При наличии РПН.</w:t>
      </w:r>
    </w:p>
    <w:p w:rsidR="00417D2D" w:rsidRPr="005D6BF4" w:rsidRDefault="00417D2D" w:rsidP="005D6BF4">
      <w:pPr>
        <w:widowControl w:val="0"/>
        <w:tabs>
          <w:tab w:val="left" w:pos="540"/>
        </w:tabs>
        <w:ind w:right="-2" w:firstLine="720"/>
        <w:jc w:val="both"/>
      </w:pPr>
      <w:r w:rsidRPr="005D6BF4">
        <w:rPr>
          <w:vertAlign w:val="superscript"/>
        </w:rPr>
        <w:t>3</w:t>
      </w:r>
      <w:r w:rsidRPr="005D6BF4">
        <w:t xml:space="preserve"> - Необходимость проведения испытаний определяется Заказчиком.</w:t>
      </w:r>
    </w:p>
    <w:p w:rsidR="008020FD" w:rsidRDefault="00417D2D" w:rsidP="005D6BF4">
      <w:pPr>
        <w:widowControl w:val="0"/>
        <w:ind w:right="-2"/>
      </w:pPr>
      <w:r w:rsidRPr="005D6BF4">
        <w:rPr>
          <w:b/>
        </w:rPr>
        <w:t>Объем диагностических испытаний и измерений узлов и систем силового однофазного двух-</w:t>
      </w:r>
      <w:proofErr w:type="spellStart"/>
      <w:r w:rsidRPr="005D6BF4">
        <w:rPr>
          <w:b/>
        </w:rPr>
        <w:t>трехобмоточного</w:t>
      </w:r>
      <w:proofErr w:type="spellEnd"/>
      <w:r w:rsidRPr="005D6BF4">
        <w:rPr>
          <w:b/>
        </w:rPr>
        <w:t xml:space="preserve"> автотрансформатора АТ___ ПС ____________ (пример: трансформатор - АОДЦТН-267000/500/220 с пленочной защитой масла, РПН навесного типа РНОА-110).</w:t>
      </w:r>
      <w:r w:rsidRPr="005D6BF4">
        <w:t xml:space="preserve"> Для трех фаз</w:t>
      </w:r>
      <w:r w:rsidR="008020FD" w:rsidRPr="008020FD">
        <w:t xml:space="preserve"> </w:t>
      </w:r>
    </w:p>
    <w:p w:rsidR="00417D2D" w:rsidRPr="008020FD" w:rsidRDefault="008020FD" w:rsidP="008020FD">
      <w:pPr>
        <w:widowControl w:val="0"/>
        <w:ind w:left="0" w:right="-2"/>
        <w:jc w:val="right"/>
        <w:rPr>
          <w:sz w:val="24"/>
        </w:rPr>
      </w:pPr>
      <w:r w:rsidRPr="008020FD">
        <w:rPr>
          <w:sz w:val="24"/>
        </w:rPr>
        <w:t>Таблица 3</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914"/>
        <w:gridCol w:w="1772"/>
        <w:gridCol w:w="1843"/>
        <w:gridCol w:w="1984"/>
        <w:gridCol w:w="1701"/>
      </w:tblGrid>
      <w:tr w:rsidR="00417D2D" w:rsidRPr="005D6BF4" w:rsidTr="008020FD">
        <w:tc>
          <w:tcPr>
            <w:tcW w:w="675" w:type="dxa"/>
          </w:tcPr>
          <w:p w:rsidR="00417D2D" w:rsidRPr="005D6BF4" w:rsidRDefault="00417D2D" w:rsidP="005D6BF4">
            <w:pPr>
              <w:widowControl w:val="0"/>
              <w:rPr>
                <w:sz w:val="20"/>
                <w:szCs w:val="22"/>
              </w:rPr>
            </w:pPr>
            <w:r w:rsidRPr="005D6BF4">
              <w:rPr>
                <w:sz w:val="20"/>
                <w:szCs w:val="22"/>
              </w:rPr>
              <w:t>№</w:t>
            </w:r>
          </w:p>
        </w:tc>
        <w:tc>
          <w:tcPr>
            <w:tcW w:w="1914" w:type="dxa"/>
          </w:tcPr>
          <w:p w:rsidR="00417D2D" w:rsidRPr="005D6BF4" w:rsidRDefault="00417D2D" w:rsidP="005D6BF4">
            <w:pPr>
              <w:widowControl w:val="0"/>
              <w:rPr>
                <w:sz w:val="20"/>
                <w:szCs w:val="22"/>
              </w:rPr>
            </w:pPr>
            <w:r w:rsidRPr="005D6BF4">
              <w:rPr>
                <w:sz w:val="20"/>
                <w:szCs w:val="22"/>
              </w:rPr>
              <w:t>Узел или система трансформатора</w:t>
            </w:r>
          </w:p>
        </w:tc>
        <w:tc>
          <w:tcPr>
            <w:tcW w:w="3615" w:type="dxa"/>
            <w:gridSpan w:val="2"/>
          </w:tcPr>
          <w:p w:rsidR="00417D2D" w:rsidRPr="005D6BF4" w:rsidRDefault="00417D2D" w:rsidP="005D6BF4">
            <w:pPr>
              <w:widowControl w:val="0"/>
              <w:rPr>
                <w:sz w:val="20"/>
                <w:szCs w:val="22"/>
              </w:rPr>
            </w:pPr>
            <w:r w:rsidRPr="005D6BF4">
              <w:rPr>
                <w:sz w:val="20"/>
                <w:szCs w:val="22"/>
              </w:rPr>
              <w:t>Содержание измерения и испытания</w:t>
            </w:r>
          </w:p>
        </w:tc>
        <w:tc>
          <w:tcPr>
            <w:tcW w:w="1984" w:type="dxa"/>
          </w:tcPr>
          <w:p w:rsidR="00417D2D" w:rsidRPr="005D6BF4" w:rsidRDefault="00417D2D" w:rsidP="005D6BF4">
            <w:pPr>
              <w:widowControl w:val="0"/>
              <w:rPr>
                <w:sz w:val="20"/>
                <w:szCs w:val="22"/>
              </w:rPr>
            </w:pPr>
            <w:r w:rsidRPr="005D6BF4">
              <w:rPr>
                <w:sz w:val="20"/>
                <w:szCs w:val="22"/>
              </w:rPr>
              <w:t>Единица измерения</w:t>
            </w:r>
          </w:p>
        </w:tc>
        <w:tc>
          <w:tcPr>
            <w:tcW w:w="1701" w:type="dxa"/>
          </w:tcPr>
          <w:p w:rsidR="00417D2D" w:rsidRPr="005D6BF4" w:rsidRDefault="00417D2D" w:rsidP="005D6BF4">
            <w:pPr>
              <w:widowControl w:val="0"/>
              <w:rPr>
                <w:sz w:val="20"/>
                <w:szCs w:val="22"/>
              </w:rPr>
            </w:pPr>
            <w:r w:rsidRPr="005D6BF4">
              <w:rPr>
                <w:sz w:val="20"/>
                <w:szCs w:val="22"/>
              </w:rPr>
              <w:t>Количе</w:t>
            </w:r>
            <w:r w:rsidR="005D6BF4">
              <w:rPr>
                <w:sz w:val="20"/>
                <w:szCs w:val="22"/>
              </w:rPr>
              <w:t>ство прово</w:t>
            </w:r>
            <w:r w:rsidRPr="005D6BF4">
              <w:rPr>
                <w:sz w:val="20"/>
                <w:szCs w:val="22"/>
              </w:rPr>
              <w:t>димых замеров, отборов проб</w:t>
            </w:r>
          </w:p>
        </w:tc>
      </w:tr>
      <w:tr w:rsidR="00417D2D" w:rsidRPr="005D6BF4" w:rsidTr="008020FD">
        <w:tc>
          <w:tcPr>
            <w:tcW w:w="675" w:type="dxa"/>
            <w:vMerge w:val="restart"/>
          </w:tcPr>
          <w:p w:rsidR="00417D2D" w:rsidRPr="005D6BF4" w:rsidRDefault="00417D2D" w:rsidP="005D6BF4">
            <w:pPr>
              <w:widowControl w:val="0"/>
              <w:rPr>
                <w:sz w:val="22"/>
                <w:szCs w:val="22"/>
              </w:rPr>
            </w:pPr>
            <w:r w:rsidRPr="005D6BF4">
              <w:rPr>
                <w:sz w:val="22"/>
                <w:szCs w:val="22"/>
              </w:rPr>
              <w:t>1</w:t>
            </w:r>
          </w:p>
        </w:tc>
        <w:tc>
          <w:tcPr>
            <w:tcW w:w="1914" w:type="dxa"/>
            <w:vMerge w:val="restart"/>
          </w:tcPr>
          <w:p w:rsidR="00417D2D" w:rsidRPr="005D6BF4" w:rsidRDefault="00417D2D" w:rsidP="005D6BF4">
            <w:pPr>
              <w:widowControl w:val="0"/>
              <w:rPr>
                <w:sz w:val="22"/>
                <w:szCs w:val="22"/>
              </w:rPr>
            </w:pPr>
            <w:r w:rsidRPr="005D6BF4">
              <w:rPr>
                <w:sz w:val="22"/>
                <w:szCs w:val="22"/>
              </w:rPr>
              <w:t>Твердая изоляция</w:t>
            </w:r>
          </w:p>
        </w:tc>
        <w:tc>
          <w:tcPr>
            <w:tcW w:w="3615" w:type="dxa"/>
            <w:gridSpan w:val="2"/>
          </w:tcPr>
          <w:p w:rsidR="00417D2D" w:rsidRPr="005D6BF4" w:rsidRDefault="00417D2D" w:rsidP="005D6BF4">
            <w:pPr>
              <w:widowControl w:val="0"/>
              <w:rPr>
                <w:sz w:val="22"/>
                <w:szCs w:val="22"/>
              </w:rPr>
            </w:pPr>
            <w:r w:rsidRPr="005D6BF4">
              <w:rPr>
                <w:sz w:val="22"/>
                <w:szCs w:val="22"/>
              </w:rPr>
              <w:t xml:space="preserve">Измерение </w:t>
            </w:r>
            <w:proofErr w:type="spellStart"/>
            <w:r w:rsidRPr="005D6BF4">
              <w:rPr>
                <w:sz w:val="22"/>
                <w:szCs w:val="22"/>
                <w:lang w:val="en-US"/>
              </w:rPr>
              <w:t>tg</w:t>
            </w:r>
            <w:proofErr w:type="spellEnd"/>
            <w:r w:rsidRPr="005D6BF4">
              <w:rPr>
                <w:sz w:val="22"/>
                <w:szCs w:val="22"/>
              </w:rPr>
              <w:t xml:space="preserve"> </w:t>
            </w:r>
            <w:r w:rsidRPr="005D6BF4">
              <w:rPr>
                <w:sz w:val="22"/>
                <w:szCs w:val="22"/>
                <w:lang w:val="en-US"/>
              </w:rPr>
              <w:t>δ</w:t>
            </w:r>
            <w:r w:rsidRPr="005D6BF4">
              <w:rPr>
                <w:sz w:val="22"/>
                <w:szCs w:val="22"/>
              </w:rPr>
              <w:t xml:space="preserve">, </w:t>
            </w:r>
            <w:r w:rsidRPr="005D6BF4">
              <w:rPr>
                <w:sz w:val="22"/>
                <w:szCs w:val="22"/>
                <w:lang w:val="en-US"/>
              </w:rPr>
              <w:t>R</w:t>
            </w:r>
            <w:r w:rsidRPr="005D6BF4">
              <w:rPr>
                <w:sz w:val="22"/>
                <w:szCs w:val="22"/>
              </w:rPr>
              <w:t xml:space="preserve"> и </w:t>
            </w:r>
            <w:r w:rsidRPr="005D6BF4">
              <w:rPr>
                <w:sz w:val="22"/>
                <w:szCs w:val="22"/>
                <w:lang w:val="en-US"/>
              </w:rPr>
              <w:t>C</w:t>
            </w:r>
            <w:r w:rsidRPr="005D6BF4">
              <w:rPr>
                <w:sz w:val="22"/>
                <w:szCs w:val="22"/>
              </w:rPr>
              <w:t xml:space="preserve"> изоляции обмоток</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proofErr w:type="spellStart"/>
            <w:r w:rsidRPr="005D6BF4">
              <w:rPr>
                <w:sz w:val="22"/>
                <w:szCs w:val="22"/>
              </w:rPr>
              <w:t>Хроматографический</w:t>
            </w:r>
            <w:proofErr w:type="spellEnd"/>
            <w:r w:rsidRPr="005D6BF4">
              <w:rPr>
                <w:sz w:val="22"/>
                <w:szCs w:val="22"/>
              </w:rPr>
              <w:t xml:space="preserve"> анализ </w:t>
            </w:r>
            <w:r w:rsidRPr="005D6BF4">
              <w:rPr>
                <w:sz w:val="22"/>
                <w:szCs w:val="22"/>
              </w:rPr>
              <w:lastRenderedPageBreak/>
              <w:t>растворенных газов в масле из бака трансформатора</w:t>
            </w:r>
          </w:p>
        </w:tc>
        <w:tc>
          <w:tcPr>
            <w:tcW w:w="1984" w:type="dxa"/>
          </w:tcPr>
          <w:p w:rsidR="00417D2D" w:rsidRPr="005D6BF4" w:rsidRDefault="00417D2D" w:rsidP="005D6BF4">
            <w:pPr>
              <w:widowControl w:val="0"/>
              <w:rPr>
                <w:sz w:val="22"/>
                <w:szCs w:val="22"/>
              </w:rPr>
            </w:pPr>
            <w:r w:rsidRPr="005D6BF4">
              <w:rPr>
                <w:sz w:val="22"/>
                <w:szCs w:val="22"/>
              </w:rPr>
              <w:lastRenderedPageBreak/>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proofErr w:type="spellStart"/>
            <w:r w:rsidRPr="005D6BF4">
              <w:rPr>
                <w:sz w:val="22"/>
                <w:szCs w:val="22"/>
              </w:rPr>
              <w:t>Хроматографический</w:t>
            </w:r>
            <w:proofErr w:type="spellEnd"/>
            <w:r w:rsidRPr="005D6BF4">
              <w:rPr>
                <w:sz w:val="22"/>
                <w:szCs w:val="22"/>
              </w:rPr>
              <w:t xml:space="preserve"> анализ фурановых соединений в масле из бака трансформатора</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Определение физико-химических показателей качества масла из бака трансформатора</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vertAlign w:val="superscript"/>
              </w:rPr>
            </w:pPr>
            <w:r w:rsidRPr="005D6BF4">
              <w:rPr>
                <w:sz w:val="22"/>
                <w:szCs w:val="22"/>
              </w:rPr>
              <w:t>Расчетная оценка влагосодержания твердой изоляции</w:t>
            </w:r>
            <w:r w:rsidRPr="005D6BF4">
              <w:rPr>
                <w:sz w:val="22"/>
                <w:szCs w:val="22"/>
                <w:vertAlign w:val="superscript"/>
              </w:rPr>
              <w:t>1</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val="restart"/>
          </w:tcPr>
          <w:p w:rsidR="00417D2D" w:rsidRPr="005D6BF4" w:rsidRDefault="00417D2D" w:rsidP="005D6BF4">
            <w:pPr>
              <w:widowControl w:val="0"/>
              <w:rPr>
                <w:sz w:val="22"/>
                <w:szCs w:val="22"/>
              </w:rPr>
            </w:pPr>
          </w:p>
        </w:tc>
        <w:tc>
          <w:tcPr>
            <w:tcW w:w="1914" w:type="dxa"/>
            <w:vMerge w:val="restart"/>
          </w:tcPr>
          <w:p w:rsidR="00417D2D" w:rsidRPr="005D6BF4" w:rsidRDefault="00417D2D" w:rsidP="005D6BF4">
            <w:pPr>
              <w:widowControl w:val="0"/>
              <w:rPr>
                <w:sz w:val="22"/>
                <w:szCs w:val="22"/>
              </w:rPr>
            </w:pPr>
            <w:r w:rsidRPr="005D6BF4">
              <w:rPr>
                <w:sz w:val="22"/>
                <w:szCs w:val="22"/>
              </w:rPr>
              <w:t>Масло из бака</w:t>
            </w:r>
          </w:p>
        </w:tc>
        <w:tc>
          <w:tcPr>
            <w:tcW w:w="3615" w:type="dxa"/>
            <w:gridSpan w:val="2"/>
          </w:tcPr>
          <w:p w:rsidR="00417D2D" w:rsidRPr="005D6BF4" w:rsidRDefault="00417D2D" w:rsidP="005D6BF4">
            <w:pPr>
              <w:widowControl w:val="0"/>
              <w:rPr>
                <w:sz w:val="22"/>
                <w:szCs w:val="22"/>
              </w:rPr>
            </w:pPr>
            <w:r w:rsidRPr="005D6BF4">
              <w:rPr>
                <w:sz w:val="22"/>
                <w:szCs w:val="22"/>
              </w:rPr>
              <w:t>Физико-химические показатели масла из бака трансформатора-ФХА (П)-полный:</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Пробивное напряжение</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Кислотное число</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Температура вспышки</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Влагосодержание</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1772" w:type="dxa"/>
            <w:vMerge w:val="restart"/>
          </w:tcPr>
          <w:p w:rsidR="00417D2D" w:rsidRPr="005D6BF4" w:rsidRDefault="00417D2D" w:rsidP="005D6BF4">
            <w:pPr>
              <w:widowControl w:val="0"/>
              <w:rPr>
                <w:sz w:val="22"/>
                <w:szCs w:val="22"/>
              </w:rPr>
            </w:pPr>
            <w:r w:rsidRPr="005D6BF4">
              <w:rPr>
                <w:sz w:val="22"/>
                <w:szCs w:val="22"/>
              </w:rPr>
              <w:t>Содержание механических примесей</w:t>
            </w:r>
          </w:p>
        </w:tc>
        <w:tc>
          <w:tcPr>
            <w:tcW w:w="1843" w:type="dxa"/>
          </w:tcPr>
          <w:p w:rsidR="00417D2D" w:rsidRPr="005D6BF4" w:rsidRDefault="00417D2D" w:rsidP="005D6BF4">
            <w:pPr>
              <w:widowControl w:val="0"/>
              <w:rPr>
                <w:sz w:val="22"/>
                <w:szCs w:val="22"/>
              </w:rPr>
            </w:pPr>
            <w:r w:rsidRPr="005D6BF4">
              <w:rPr>
                <w:sz w:val="22"/>
                <w:szCs w:val="22"/>
              </w:rPr>
              <w:t>А) количественное содержание</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1772" w:type="dxa"/>
            <w:vMerge/>
          </w:tcPr>
          <w:p w:rsidR="00417D2D" w:rsidRPr="005D6BF4" w:rsidRDefault="00417D2D" w:rsidP="005D6BF4">
            <w:pPr>
              <w:widowControl w:val="0"/>
              <w:rPr>
                <w:sz w:val="22"/>
                <w:szCs w:val="22"/>
              </w:rPr>
            </w:pPr>
          </w:p>
        </w:tc>
        <w:tc>
          <w:tcPr>
            <w:tcW w:w="1843" w:type="dxa"/>
          </w:tcPr>
          <w:p w:rsidR="00417D2D" w:rsidRPr="005D6BF4" w:rsidRDefault="00417D2D" w:rsidP="005D6BF4">
            <w:pPr>
              <w:widowControl w:val="0"/>
              <w:rPr>
                <w:sz w:val="22"/>
                <w:szCs w:val="22"/>
              </w:rPr>
            </w:pPr>
            <w:r w:rsidRPr="005D6BF4">
              <w:rPr>
                <w:sz w:val="22"/>
                <w:szCs w:val="22"/>
              </w:rPr>
              <w:t>Б) состав примесей</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Тангенс угла диэлектрических потерь при 20, 70 и 90°С</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Содержание водорастворимых кислот и щелочей</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 xml:space="preserve">Содержание антиокислительной присадки АГИДОЛ-1 (2,6-дитребутил-4-метилфенол или </w:t>
            </w:r>
            <w:proofErr w:type="spellStart"/>
            <w:r w:rsidRPr="005D6BF4">
              <w:rPr>
                <w:sz w:val="22"/>
                <w:szCs w:val="22"/>
              </w:rPr>
              <w:t>ионол</w:t>
            </w:r>
            <w:proofErr w:type="spellEnd"/>
            <w:r w:rsidRPr="005D6BF4">
              <w:rPr>
                <w:sz w:val="22"/>
                <w:szCs w:val="22"/>
              </w:rPr>
              <w:t>)</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Содержание растворенного шлама</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proofErr w:type="spellStart"/>
            <w:r w:rsidRPr="005D6BF4">
              <w:rPr>
                <w:sz w:val="22"/>
                <w:szCs w:val="22"/>
              </w:rPr>
              <w:t>Газосодержание</w:t>
            </w:r>
            <w:proofErr w:type="spellEnd"/>
            <w:r w:rsidRPr="005D6BF4">
              <w:rPr>
                <w:sz w:val="22"/>
                <w:szCs w:val="22"/>
              </w:rPr>
              <w:t xml:space="preserve"> </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val="restart"/>
          </w:tcPr>
          <w:p w:rsidR="00417D2D" w:rsidRPr="005D6BF4" w:rsidRDefault="00417D2D" w:rsidP="005D6BF4">
            <w:pPr>
              <w:widowControl w:val="0"/>
              <w:rPr>
                <w:sz w:val="22"/>
                <w:szCs w:val="22"/>
              </w:rPr>
            </w:pPr>
          </w:p>
        </w:tc>
        <w:tc>
          <w:tcPr>
            <w:tcW w:w="1914" w:type="dxa"/>
            <w:vMerge w:val="restart"/>
          </w:tcPr>
          <w:p w:rsidR="00417D2D" w:rsidRPr="005D6BF4" w:rsidRDefault="00417D2D" w:rsidP="005D6BF4">
            <w:pPr>
              <w:widowControl w:val="0"/>
              <w:rPr>
                <w:sz w:val="22"/>
                <w:szCs w:val="22"/>
              </w:rPr>
            </w:pPr>
            <w:r w:rsidRPr="005D6BF4">
              <w:rPr>
                <w:sz w:val="22"/>
                <w:szCs w:val="22"/>
              </w:rPr>
              <w:t>Обмотки, отводы и контактная система</w:t>
            </w:r>
          </w:p>
        </w:tc>
        <w:tc>
          <w:tcPr>
            <w:tcW w:w="3615" w:type="dxa"/>
            <w:gridSpan w:val="2"/>
          </w:tcPr>
          <w:p w:rsidR="00417D2D" w:rsidRPr="005D6BF4" w:rsidRDefault="00417D2D" w:rsidP="005D6BF4">
            <w:pPr>
              <w:widowControl w:val="0"/>
              <w:rPr>
                <w:sz w:val="22"/>
                <w:szCs w:val="22"/>
              </w:rPr>
            </w:pPr>
            <w:r w:rsidRPr="005D6BF4">
              <w:rPr>
                <w:sz w:val="22"/>
                <w:szCs w:val="22"/>
              </w:rPr>
              <w:t>Измерение сопротивления обмоток постоянному току</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Измерения сопротивления короткого замыкания (</w:t>
            </w:r>
            <w:r w:rsidRPr="005D6BF4">
              <w:rPr>
                <w:sz w:val="22"/>
                <w:szCs w:val="22"/>
                <w:lang w:val="en-US"/>
              </w:rPr>
              <w:t>Z</w:t>
            </w:r>
            <w:r w:rsidRPr="005D6BF4">
              <w:rPr>
                <w:sz w:val="22"/>
                <w:szCs w:val="22"/>
              </w:rPr>
              <w:t>к)</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Вибрационное обследование бака трансформатора под нагрузкой</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Вибрационное обследование бака трансформатора на холостом ходу</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Измерение параметров ЧР электрическим методом под нагрузкой</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highlight w:val="yellow"/>
              </w:rPr>
            </w:pPr>
            <w:r w:rsidRPr="005D6BF4">
              <w:rPr>
                <w:sz w:val="22"/>
                <w:szCs w:val="22"/>
              </w:rPr>
              <w:t>Акустическое обследование и локация ЧР под нагрузкой</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Измерение параметров ЧР электрическим методом на холостом ходу</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Акустическое обследование и локация ЧР на холостом ходу</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Тепловизионное обследование бака трансформатора под нагрузкой</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Тепловизионное обследование бака трансформатора на холостом ходу</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val="restart"/>
          </w:tcPr>
          <w:p w:rsidR="00417D2D" w:rsidRPr="005D6BF4" w:rsidRDefault="00417D2D" w:rsidP="005D6BF4">
            <w:pPr>
              <w:widowControl w:val="0"/>
              <w:rPr>
                <w:sz w:val="22"/>
                <w:szCs w:val="22"/>
              </w:rPr>
            </w:pPr>
          </w:p>
        </w:tc>
        <w:tc>
          <w:tcPr>
            <w:tcW w:w="1914" w:type="dxa"/>
            <w:vMerge w:val="restart"/>
          </w:tcPr>
          <w:p w:rsidR="00417D2D" w:rsidRPr="005D6BF4" w:rsidRDefault="00417D2D" w:rsidP="005D6BF4">
            <w:pPr>
              <w:widowControl w:val="0"/>
              <w:rPr>
                <w:sz w:val="22"/>
                <w:szCs w:val="22"/>
              </w:rPr>
            </w:pPr>
            <w:r w:rsidRPr="005D6BF4">
              <w:rPr>
                <w:sz w:val="22"/>
                <w:szCs w:val="22"/>
              </w:rPr>
              <w:t>Магнитная система</w:t>
            </w:r>
          </w:p>
        </w:tc>
        <w:tc>
          <w:tcPr>
            <w:tcW w:w="3615" w:type="dxa"/>
            <w:gridSpan w:val="2"/>
          </w:tcPr>
          <w:p w:rsidR="00417D2D" w:rsidRPr="005D6BF4" w:rsidRDefault="00417D2D" w:rsidP="005D6BF4">
            <w:pPr>
              <w:widowControl w:val="0"/>
              <w:rPr>
                <w:sz w:val="22"/>
                <w:szCs w:val="22"/>
              </w:rPr>
            </w:pPr>
            <w:r w:rsidRPr="005D6BF4">
              <w:rPr>
                <w:sz w:val="22"/>
                <w:szCs w:val="22"/>
              </w:rPr>
              <w:t>Измерение токов и потерь холостого хода при пониженном напряжении</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Вибрационное обследование бака трансформатора под нагрузкой</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Вибрационное обследование бака трансформатора на холостом ходу</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val="restart"/>
          </w:tcPr>
          <w:p w:rsidR="00417D2D" w:rsidRPr="005D6BF4" w:rsidRDefault="00417D2D" w:rsidP="005D6BF4">
            <w:pPr>
              <w:widowControl w:val="0"/>
              <w:rPr>
                <w:sz w:val="22"/>
                <w:szCs w:val="22"/>
              </w:rPr>
            </w:pPr>
          </w:p>
        </w:tc>
        <w:tc>
          <w:tcPr>
            <w:tcW w:w="1914" w:type="dxa"/>
            <w:vMerge w:val="restart"/>
          </w:tcPr>
          <w:p w:rsidR="00417D2D" w:rsidRPr="005D6BF4" w:rsidRDefault="00417D2D" w:rsidP="005D6BF4">
            <w:pPr>
              <w:widowControl w:val="0"/>
              <w:rPr>
                <w:sz w:val="22"/>
                <w:szCs w:val="22"/>
                <w:vertAlign w:val="superscript"/>
              </w:rPr>
            </w:pPr>
            <w:r w:rsidRPr="005D6BF4">
              <w:rPr>
                <w:sz w:val="22"/>
                <w:szCs w:val="22"/>
              </w:rPr>
              <w:t>Устройство РПН</w:t>
            </w:r>
            <w:r w:rsidRPr="005D6BF4">
              <w:rPr>
                <w:sz w:val="22"/>
                <w:szCs w:val="22"/>
                <w:vertAlign w:val="superscript"/>
              </w:rPr>
              <w:t>2</w:t>
            </w:r>
          </w:p>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proofErr w:type="spellStart"/>
            <w:r w:rsidRPr="005D6BF4">
              <w:rPr>
                <w:sz w:val="22"/>
                <w:szCs w:val="22"/>
              </w:rPr>
              <w:t>Хроматографический</w:t>
            </w:r>
            <w:proofErr w:type="spellEnd"/>
            <w:r w:rsidRPr="005D6BF4">
              <w:rPr>
                <w:sz w:val="22"/>
                <w:szCs w:val="22"/>
              </w:rPr>
              <w:t xml:space="preserve"> анализ растворенных газов в масле из бака контактора РПН</w:t>
            </w:r>
          </w:p>
        </w:tc>
        <w:tc>
          <w:tcPr>
            <w:tcW w:w="1984" w:type="dxa"/>
          </w:tcPr>
          <w:p w:rsidR="00417D2D" w:rsidRPr="005D6BF4" w:rsidRDefault="00417D2D" w:rsidP="005D6BF4">
            <w:pPr>
              <w:widowControl w:val="0"/>
              <w:rPr>
                <w:sz w:val="22"/>
                <w:szCs w:val="22"/>
              </w:rPr>
            </w:pPr>
            <w:r w:rsidRPr="005D6BF4">
              <w:rPr>
                <w:sz w:val="22"/>
                <w:szCs w:val="22"/>
              </w:rPr>
              <w:t>бак</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8020FD" w:rsidP="005D6BF4">
            <w:pPr>
              <w:widowControl w:val="0"/>
              <w:rPr>
                <w:sz w:val="22"/>
                <w:szCs w:val="22"/>
              </w:rPr>
            </w:pPr>
            <w:r w:rsidRPr="008020FD">
              <w:rPr>
                <w:sz w:val="22"/>
                <w:szCs w:val="22"/>
              </w:rPr>
              <w:t>Определение физико-химических показателей качества масла из бака контактора РПН</w:t>
            </w:r>
            <w:r w:rsidR="00417D2D" w:rsidRPr="005D6BF4">
              <w:rPr>
                <w:sz w:val="22"/>
                <w:szCs w:val="22"/>
              </w:rPr>
              <w:t>:</w:t>
            </w:r>
          </w:p>
        </w:tc>
        <w:tc>
          <w:tcPr>
            <w:tcW w:w="1984" w:type="dxa"/>
          </w:tcPr>
          <w:p w:rsidR="00417D2D" w:rsidRPr="005D6BF4" w:rsidRDefault="00417D2D" w:rsidP="005D6BF4">
            <w:pPr>
              <w:widowControl w:val="0"/>
              <w:rPr>
                <w:sz w:val="22"/>
                <w:szCs w:val="22"/>
              </w:rPr>
            </w:pPr>
            <w:r w:rsidRPr="005D6BF4">
              <w:rPr>
                <w:sz w:val="22"/>
                <w:szCs w:val="22"/>
              </w:rPr>
              <w:t>бак</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Пробивное напряжение</w:t>
            </w:r>
          </w:p>
        </w:tc>
        <w:tc>
          <w:tcPr>
            <w:tcW w:w="1984" w:type="dxa"/>
          </w:tcPr>
          <w:p w:rsidR="00417D2D" w:rsidRPr="005D6BF4" w:rsidRDefault="00417D2D" w:rsidP="005D6BF4">
            <w:pPr>
              <w:widowControl w:val="0"/>
              <w:rPr>
                <w:sz w:val="22"/>
                <w:szCs w:val="22"/>
              </w:rPr>
            </w:pPr>
            <w:r w:rsidRPr="005D6BF4">
              <w:rPr>
                <w:sz w:val="22"/>
                <w:szCs w:val="22"/>
              </w:rPr>
              <w:t>бак</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Влагосодержание</w:t>
            </w:r>
          </w:p>
        </w:tc>
        <w:tc>
          <w:tcPr>
            <w:tcW w:w="1984" w:type="dxa"/>
          </w:tcPr>
          <w:p w:rsidR="00417D2D" w:rsidRPr="005D6BF4" w:rsidRDefault="00417D2D" w:rsidP="005D6BF4">
            <w:pPr>
              <w:widowControl w:val="0"/>
              <w:rPr>
                <w:sz w:val="22"/>
                <w:szCs w:val="22"/>
              </w:rPr>
            </w:pPr>
            <w:r w:rsidRPr="005D6BF4">
              <w:rPr>
                <w:sz w:val="22"/>
                <w:szCs w:val="22"/>
              </w:rPr>
              <w:t>бак</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1772" w:type="dxa"/>
            <w:vMerge w:val="restart"/>
          </w:tcPr>
          <w:p w:rsidR="00417D2D" w:rsidRPr="005D6BF4" w:rsidRDefault="00417D2D" w:rsidP="005D6BF4">
            <w:pPr>
              <w:widowControl w:val="0"/>
              <w:rPr>
                <w:sz w:val="22"/>
                <w:szCs w:val="22"/>
              </w:rPr>
            </w:pPr>
            <w:r w:rsidRPr="005D6BF4">
              <w:rPr>
                <w:sz w:val="22"/>
                <w:szCs w:val="22"/>
              </w:rPr>
              <w:t>Содержание механических примесей</w:t>
            </w:r>
          </w:p>
        </w:tc>
        <w:tc>
          <w:tcPr>
            <w:tcW w:w="1843" w:type="dxa"/>
          </w:tcPr>
          <w:p w:rsidR="00417D2D" w:rsidRPr="005D6BF4" w:rsidRDefault="00417D2D" w:rsidP="005D6BF4">
            <w:pPr>
              <w:widowControl w:val="0"/>
              <w:rPr>
                <w:sz w:val="22"/>
                <w:szCs w:val="22"/>
              </w:rPr>
            </w:pPr>
            <w:r w:rsidRPr="005D6BF4">
              <w:rPr>
                <w:sz w:val="22"/>
                <w:szCs w:val="22"/>
              </w:rPr>
              <w:t>А) количественное содержание</w:t>
            </w:r>
          </w:p>
        </w:tc>
        <w:tc>
          <w:tcPr>
            <w:tcW w:w="1984" w:type="dxa"/>
          </w:tcPr>
          <w:p w:rsidR="00417D2D" w:rsidRPr="005D6BF4" w:rsidRDefault="00417D2D" w:rsidP="005D6BF4">
            <w:pPr>
              <w:widowControl w:val="0"/>
              <w:rPr>
                <w:sz w:val="22"/>
                <w:szCs w:val="22"/>
              </w:rPr>
            </w:pPr>
            <w:r w:rsidRPr="005D6BF4">
              <w:rPr>
                <w:sz w:val="22"/>
                <w:szCs w:val="22"/>
              </w:rPr>
              <w:t>бак</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1772" w:type="dxa"/>
            <w:vMerge/>
          </w:tcPr>
          <w:p w:rsidR="00417D2D" w:rsidRPr="005D6BF4" w:rsidRDefault="00417D2D" w:rsidP="005D6BF4">
            <w:pPr>
              <w:widowControl w:val="0"/>
              <w:rPr>
                <w:sz w:val="22"/>
                <w:szCs w:val="22"/>
              </w:rPr>
            </w:pPr>
          </w:p>
        </w:tc>
        <w:tc>
          <w:tcPr>
            <w:tcW w:w="1843" w:type="dxa"/>
          </w:tcPr>
          <w:p w:rsidR="00417D2D" w:rsidRPr="005D6BF4" w:rsidRDefault="00417D2D" w:rsidP="005D6BF4">
            <w:pPr>
              <w:widowControl w:val="0"/>
              <w:rPr>
                <w:sz w:val="22"/>
                <w:szCs w:val="22"/>
              </w:rPr>
            </w:pPr>
            <w:r w:rsidRPr="005D6BF4">
              <w:rPr>
                <w:sz w:val="22"/>
                <w:szCs w:val="22"/>
              </w:rPr>
              <w:t>Б) состав примесей</w:t>
            </w:r>
          </w:p>
        </w:tc>
        <w:tc>
          <w:tcPr>
            <w:tcW w:w="1984" w:type="dxa"/>
          </w:tcPr>
          <w:p w:rsidR="00417D2D" w:rsidRPr="005D6BF4" w:rsidRDefault="00417D2D" w:rsidP="005D6BF4">
            <w:pPr>
              <w:widowControl w:val="0"/>
              <w:rPr>
                <w:sz w:val="22"/>
                <w:szCs w:val="22"/>
              </w:rPr>
            </w:pPr>
            <w:r w:rsidRPr="005D6BF4">
              <w:rPr>
                <w:sz w:val="22"/>
                <w:szCs w:val="22"/>
              </w:rPr>
              <w:t>бак</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Измерение параметров ЧР электрическим методом</w:t>
            </w:r>
          </w:p>
        </w:tc>
        <w:tc>
          <w:tcPr>
            <w:tcW w:w="1984" w:type="dxa"/>
          </w:tcPr>
          <w:p w:rsidR="00417D2D" w:rsidRPr="005D6BF4" w:rsidRDefault="00417D2D" w:rsidP="005D6BF4">
            <w:pPr>
              <w:widowControl w:val="0"/>
              <w:rPr>
                <w:sz w:val="22"/>
                <w:szCs w:val="22"/>
              </w:rPr>
            </w:pPr>
            <w:r w:rsidRPr="005D6BF4">
              <w:rPr>
                <w:sz w:val="22"/>
                <w:szCs w:val="22"/>
              </w:rPr>
              <w:t>бак</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highlight w:val="yellow"/>
              </w:rPr>
            </w:pPr>
            <w:r w:rsidRPr="005D6BF4">
              <w:rPr>
                <w:sz w:val="22"/>
                <w:szCs w:val="22"/>
              </w:rPr>
              <w:t>Акустическое обследование и локация ЧР</w:t>
            </w:r>
          </w:p>
        </w:tc>
        <w:tc>
          <w:tcPr>
            <w:tcW w:w="1984" w:type="dxa"/>
          </w:tcPr>
          <w:p w:rsidR="00417D2D" w:rsidRPr="005D6BF4" w:rsidRDefault="00417D2D" w:rsidP="005D6BF4">
            <w:pPr>
              <w:widowControl w:val="0"/>
              <w:rPr>
                <w:sz w:val="22"/>
                <w:szCs w:val="22"/>
              </w:rPr>
            </w:pPr>
            <w:r w:rsidRPr="005D6BF4">
              <w:rPr>
                <w:sz w:val="22"/>
                <w:szCs w:val="22"/>
              </w:rPr>
              <w:t>бак</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vertAlign w:val="superscript"/>
              </w:rPr>
            </w:pPr>
            <w:r w:rsidRPr="005D6BF4">
              <w:rPr>
                <w:sz w:val="22"/>
                <w:szCs w:val="22"/>
              </w:rPr>
              <w:t>Измерение переходных сопротивлений контактов постоянному току</w:t>
            </w:r>
            <w:r w:rsidRPr="005D6BF4">
              <w:rPr>
                <w:sz w:val="22"/>
                <w:szCs w:val="22"/>
                <w:vertAlign w:val="superscript"/>
              </w:rPr>
              <w:t>3</w:t>
            </w:r>
          </w:p>
        </w:tc>
        <w:tc>
          <w:tcPr>
            <w:tcW w:w="1984" w:type="dxa"/>
          </w:tcPr>
          <w:p w:rsidR="00417D2D" w:rsidRPr="005D6BF4" w:rsidRDefault="00417D2D" w:rsidP="005D6BF4">
            <w:pPr>
              <w:widowControl w:val="0"/>
              <w:rPr>
                <w:sz w:val="22"/>
                <w:szCs w:val="22"/>
              </w:rPr>
            </w:pPr>
            <w:r w:rsidRPr="005D6BF4">
              <w:rPr>
                <w:sz w:val="22"/>
                <w:szCs w:val="22"/>
              </w:rPr>
              <w:t>бак</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vertAlign w:val="superscript"/>
              </w:rPr>
            </w:pPr>
            <w:r w:rsidRPr="005D6BF4">
              <w:rPr>
                <w:sz w:val="22"/>
                <w:szCs w:val="22"/>
              </w:rPr>
              <w:t>Измерение электрического сопротивления токоограничивающих резисторов</w:t>
            </w:r>
            <w:r w:rsidRPr="005D6BF4">
              <w:rPr>
                <w:sz w:val="22"/>
                <w:szCs w:val="22"/>
                <w:vertAlign w:val="superscript"/>
              </w:rPr>
              <w:t>3</w:t>
            </w:r>
          </w:p>
        </w:tc>
        <w:tc>
          <w:tcPr>
            <w:tcW w:w="1984" w:type="dxa"/>
          </w:tcPr>
          <w:p w:rsidR="00417D2D" w:rsidRPr="005D6BF4" w:rsidRDefault="00417D2D" w:rsidP="005D6BF4">
            <w:pPr>
              <w:widowControl w:val="0"/>
              <w:rPr>
                <w:sz w:val="22"/>
                <w:szCs w:val="22"/>
              </w:rPr>
            </w:pPr>
          </w:p>
          <w:p w:rsidR="00417D2D" w:rsidRPr="005D6BF4" w:rsidRDefault="00417D2D" w:rsidP="005D6BF4">
            <w:pPr>
              <w:widowControl w:val="0"/>
              <w:rPr>
                <w:sz w:val="22"/>
                <w:szCs w:val="22"/>
              </w:rPr>
            </w:pPr>
            <w:r w:rsidRPr="005D6BF4">
              <w:rPr>
                <w:sz w:val="22"/>
                <w:szCs w:val="22"/>
              </w:rPr>
              <w:t>бак</w:t>
            </w:r>
          </w:p>
        </w:tc>
        <w:tc>
          <w:tcPr>
            <w:tcW w:w="1701" w:type="dxa"/>
          </w:tcPr>
          <w:p w:rsidR="00417D2D" w:rsidRPr="005D6BF4" w:rsidRDefault="00417D2D" w:rsidP="005D6BF4">
            <w:pPr>
              <w:widowControl w:val="0"/>
              <w:rPr>
                <w:sz w:val="22"/>
                <w:szCs w:val="22"/>
              </w:rPr>
            </w:pPr>
          </w:p>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vertAlign w:val="superscript"/>
              </w:rPr>
            </w:pPr>
            <w:r w:rsidRPr="005D6BF4">
              <w:rPr>
                <w:sz w:val="22"/>
                <w:szCs w:val="22"/>
              </w:rPr>
              <w:t>Испытание изоляции повышенным напряжением частоты 50 Гц</w:t>
            </w:r>
            <w:r w:rsidRPr="005D6BF4">
              <w:rPr>
                <w:sz w:val="22"/>
                <w:szCs w:val="22"/>
                <w:vertAlign w:val="superscript"/>
              </w:rPr>
              <w:t>3</w:t>
            </w:r>
          </w:p>
        </w:tc>
        <w:tc>
          <w:tcPr>
            <w:tcW w:w="1984" w:type="dxa"/>
          </w:tcPr>
          <w:p w:rsidR="00417D2D" w:rsidRPr="005D6BF4" w:rsidRDefault="00417D2D" w:rsidP="005D6BF4">
            <w:pPr>
              <w:widowControl w:val="0"/>
              <w:rPr>
                <w:sz w:val="22"/>
                <w:szCs w:val="22"/>
              </w:rPr>
            </w:pP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Снятие круговой диаграммы РПН</w:t>
            </w:r>
          </w:p>
        </w:tc>
        <w:tc>
          <w:tcPr>
            <w:tcW w:w="1984" w:type="dxa"/>
          </w:tcPr>
          <w:p w:rsidR="00417D2D" w:rsidRPr="005D6BF4" w:rsidRDefault="00417D2D" w:rsidP="005D6BF4">
            <w:pPr>
              <w:widowControl w:val="0"/>
              <w:rPr>
                <w:sz w:val="22"/>
                <w:szCs w:val="22"/>
              </w:rPr>
            </w:pPr>
            <w:r w:rsidRPr="005D6BF4">
              <w:rPr>
                <w:sz w:val="22"/>
                <w:szCs w:val="22"/>
              </w:rPr>
              <w:t>бак</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proofErr w:type="spellStart"/>
            <w:r w:rsidRPr="005D6BF4">
              <w:rPr>
                <w:sz w:val="22"/>
                <w:szCs w:val="22"/>
              </w:rPr>
              <w:t>Осциллографирование</w:t>
            </w:r>
            <w:proofErr w:type="spellEnd"/>
            <w:r w:rsidRPr="005D6BF4">
              <w:rPr>
                <w:sz w:val="22"/>
                <w:szCs w:val="22"/>
              </w:rPr>
              <w:t xml:space="preserve"> контактов РПН</w:t>
            </w:r>
          </w:p>
        </w:tc>
        <w:tc>
          <w:tcPr>
            <w:tcW w:w="1984" w:type="dxa"/>
          </w:tcPr>
          <w:p w:rsidR="00417D2D" w:rsidRPr="005D6BF4" w:rsidRDefault="00417D2D" w:rsidP="005D6BF4">
            <w:pPr>
              <w:widowControl w:val="0"/>
              <w:rPr>
                <w:sz w:val="22"/>
                <w:szCs w:val="22"/>
              </w:rPr>
            </w:pPr>
            <w:r w:rsidRPr="005D6BF4">
              <w:rPr>
                <w:sz w:val="22"/>
                <w:szCs w:val="22"/>
              </w:rPr>
              <w:t>бак</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val="restart"/>
          </w:tcPr>
          <w:p w:rsidR="00417D2D" w:rsidRPr="005D6BF4" w:rsidRDefault="00417D2D" w:rsidP="005D6BF4">
            <w:pPr>
              <w:widowControl w:val="0"/>
              <w:rPr>
                <w:sz w:val="22"/>
                <w:szCs w:val="22"/>
              </w:rPr>
            </w:pPr>
          </w:p>
        </w:tc>
        <w:tc>
          <w:tcPr>
            <w:tcW w:w="1914" w:type="dxa"/>
            <w:vMerge w:val="restart"/>
          </w:tcPr>
          <w:p w:rsidR="00417D2D" w:rsidRPr="005D6BF4" w:rsidRDefault="00417D2D" w:rsidP="005D6BF4">
            <w:pPr>
              <w:widowControl w:val="0"/>
              <w:rPr>
                <w:sz w:val="22"/>
                <w:szCs w:val="22"/>
              </w:rPr>
            </w:pPr>
            <w:r w:rsidRPr="005D6BF4">
              <w:rPr>
                <w:sz w:val="22"/>
                <w:szCs w:val="22"/>
              </w:rPr>
              <w:t>Вводы</w:t>
            </w:r>
          </w:p>
        </w:tc>
        <w:tc>
          <w:tcPr>
            <w:tcW w:w="3615" w:type="dxa"/>
            <w:gridSpan w:val="2"/>
          </w:tcPr>
          <w:p w:rsidR="00417D2D" w:rsidRPr="005D6BF4" w:rsidRDefault="00417D2D" w:rsidP="005D6BF4">
            <w:pPr>
              <w:widowControl w:val="0"/>
              <w:rPr>
                <w:sz w:val="22"/>
                <w:szCs w:val="22"/>
              </w:rPr>
            </w:pPr>
            <w:proofErr w:type="spellStart"/>
            <w:r w:rsidRPr="005D6BF4">
              <w:rPr>
                <w:sz w:val="22"/>
                <w:szCs w:val="22"/>
              </w:rPr>
              <w:t>Хроматографический</w:t>
            </w:r>
            <w:proofErr w:type="spellEnd"/>
            <w:r w:rsidRPr="005D6BF4">
              <w:rPr>
                <w:sz w:val="22"/>
                <w:szCs w:val="22"/>
              </w:rPr>
              <w:t xml:space="preserve"> анализ растворенных газов в масле из вводов:</w:t>
            </w:r>
          </w:p>
        </w:tc>
        <w:tc>
          <w:tcPr>
            <w:tcW w:w="1984" w:type="dxa"/>
          </w:tcPr>
          <w:p w:rsidR="00417D2D" w:rsidRPr="005D6BF4" w:rsidRDefault="00417D2D" w:rsidP="005D6BF4">
            <w:pPr>
              <w:widowControl w:val="0"/>
              <w:rPr>
                <w:sz w:val="22"/>
                <w:szCs w:val="22"/>
              </w:rPr>
            </w:pPr>
          </w:p>
        </w:tc>
        <w:tc>
          <w:tcPr>
            <w:tcW w:w="1701" w:type="dxa"/>
          </w:tcPr>
          <w:p w:rsidR="00417D2D" w:rsidRPr="005D6BF4" w:rsidRDefault="00417D2D" w:rsidP="005D6BF4">
            <w:pPr>
              <w:widowControl w:val="0"/>
              <w:rPr>
                <w:sz w:val="22"/>
                <w:szCs w:val="22"/>
              </w:rPr>
            </w:pPr>
          </w:p>
        </w:tc>
      </w:tr>
      <w:tr w:rsidR="00417D2D" w:rsidRPr="005D6BF4" w:rsidTr="008020FD">
        <w:trPr>
          <w:trHeight w:val="499"/>
        </w:trPr>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ф. А - тип ГМТ II-30-500/2000 твердая изоляция, не требуется</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ф. В - тип ГМТ II-30-500/2000 твердая изоляция, не требуется</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ф. С - тип ГМТ II-30-500/2000 твердая изоляция, не требуется</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proofErr w:type="spellStart"/>
            <w:r w:rsidRPr="005D6BF4">
              <w:rPr>
                <w:sz w:val="22"/>
                <w:szCs w:val="22"/>
              </w:rPr>
              <w:t>Хроматографический</w:t>
            </w:r>
            <w:proofErr w:type="spellEnd"/>
            <w:r w:rsidRPr="005D6BF4">
              <w:rPr>
                <w:sz w:val="22"/>
                <w:szCs w:val="22"/>
              </w:rPr>
              <w:t xml:space="preserve"> анализ растворенных газов в масле из вводов:</w:t>
            </w:r>
          </w:p>
        </w:tc>
        <w:tc>
          <w:tcPr>
            <w:tcW w:w="1984" w:type="dxa"/>
          </w:tcPr>
          <w:p w:rsidR="00417D2D" w:rsidRPr="005D6BF4" w:rsidRDefault="00417D2D" w:rsidP="005D6BF4">
            <w:pPr>
              <w:widowControl w:val="0"/>
              <w:rPr>
                <w:sz w:val="22"/>
                <w:szCs w:val="22"/>
              </w:rPr>
            </w:pPr>
          </w:p>
        </w:tc>
        <w:tc>
          <w:tcPr>
            <w:tcW w:w="1701" w:type="dxa"/>
          </w:tcPr>
          <w:p w:rsidR="00417D2D" w:rsidRPr="005D6BF4" w:rsidRDefault="00417D2D" w:rsidP="005D6BF4">
            <w:pPr>
              <w:widowControl w:val="0"/>
              <w:rPr>
                <w:sz w:val="22"/>
                <w:szCs w:val="22"/>
              </w:rPr>
            </w:pP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ф. А - тип ГМТБ-220</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r w:rsidRPr="005D6BF4">
              <w:rPr>
                <w:sz w:val="22"/>
                <w:szCs w:val="22"/>
              </w:rPr>
              <w:t>1</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ф. В - тип ГМТБ-220</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r w:rsidRPr="005D6BF4">
              <w:rPr>
                <w:sz w:val="22"/>
                <w:szCs w:val="22"/>
              </w:rPr>
              <w:t>1</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ф. С - тип ГМТБ-220</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r w:rsidRPr="005D6BF4">
              <w:rPr>
                <w:sz w:val="22"/>
                <w:szCs w:val="22"/>
              </w:rPr>
              <w:t>1</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proofErr w:type="spellStart"/>
            <w:r w:rsidRPr="005D6BF4">
              <w:rPr>
                <w:sz w:val="22"/>
                <w:szCs w:val="22"/>
              </w:rPr>
              <w:t>Хроматографический</w:t>
            </w:r>
            <w:proofErr w:type="spellEnd"/>
            <w:r w:rsidRPr="005D6BF4">
              <w:rPr>
                <w:sz w:val="22"/>
                <w:szCs w:val="22"/>
              </w:rPr>
              <w:t xml:space="preserve"> анализ фурановых соединений в масле из вводов:</w:t>
            </w:r>
          </w:p>
        </w:tc>
        <w:tc>
          <w:tcPr>
            <w:tcW w:w="1984" w:type="dxa"/>
          </w:tcPr>
          <w:p w:rsidR="00417D2D" w:rsidRPr="005D6BF4" w:rsidRDefault="00417D2D" w:rsidP="005D6BF4">
            <w:pPr>
              <w:widowControl w:val="0"/>
              <w:rPr>
                <w:sz w:val="22"/>
                <w:szCs w:val="22"/>
              </w:rPr>
            </w:pPr>
          </w:p>
        </w:tc>
        <w:tc>
          <w:tcPr>
            <w:tcW w:w="1701" w:type="dxa"/>
          </w:tcPr>
          <w:p w:rsidR="00417D2D" w:rsidRPr="005D6BF4" w:rsidRDefault="00417D2D" w:rsidP="005D6BF4">
            <w:pPr>
              <w:widowControl w:val="0"/>
              <w:rPr>
                <w:sz w:val="22"/>
                <w:szCs w:val="22"/>
              </w:rPr>
            </w:pP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ф. А - тип ГМТ II-30-500/2000 твердая изоляция, не требуется</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ф. В - тип ГМТ II-30-500/2000 твердая изоляция, не требуется</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ф. С - тип ГМТ II-30-500/2000 твердая изоляция, не требуется</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proofErr w:type="spellStart"/>
            <w:r w:rsidRPr="005D6BF4">
              <w:rPr>
                <w:sz w:val="22"/>
                <w:szCs w:val="22"/>
              </w:rPr>
              <w:t>Хроматографический</w:t>
            </w:r>
            <w:proofErr w:type="spellEnd"/>
            <w:r w:rsidRPr="005D6BF4">
              <w:rPr>
                <w:sz w:val="22"/>
                <w:szCs w:val="22"/>
              </w:rPr>
              <w:t xml:space="preserve"> анализ фурановых соединений в масле из вводов:</w:t>
            </w:r>
          </w:p>
        </w:tc>
        <w:tc>
          <w:tcPr>
            <w:tcW w:w="1984" w:type="dxa"/>
          </w:tcPr>
          <w:p w:rsidR="00417D2D" w:rsidRPr="005D6BF4" w:rsidRDefault="00417D2D" w:rsidP="005D6BF4">
            <w:pPr>
              <w:widowControl w:val="0"/>
              <w:rPr>
                <w:sz w:val="22"/>
                <w:szCs w:val="22"/>
              </w:rPr>
            </w:pPr>
          </w:p>
        </w:tc>
        <w:tc>
          <w:tcPr>
            <w:tcW w:w="1701" w:type="dxa"/>
          </w:tcPr>
          <w:p w:rsidR="00417D2D" w:rsidRPr="005D6BF4" w:rsidRDefault="00417D2D" w:rsidP="005D6BF4">
            <w:pPr>
              <w:widowControl w:val="0"/>
              <w:rPr>
                <w:sz w:val="22"/>
                <w:szCs w:val="22"/>
              </w:rPr>
            </w:pP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ф. А - тип ГМТБ-220</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r w:rsidRPr="005D6BF4">
              <w:rPr>
                <w:sz w:val="22"/>
                <w:szCs w:val="22"/>
              </w:rPr>
              <w:t>1</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ф. В - тип ГМТБ-220</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r w:rsidRPr="005D6BF4">
              <w:rPr>
                <w:sz w:val="22"/>
                <w:szCs w:val="22"/>
              </w:rPr>
              <w:t>1</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ф. С - тип ГМТБ-220</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r w:rsidRPr="005D6BF4">
              <w:rPr>
                <w:sz w:val="22"/>
                <w:szCs w:val="22"/>
              </w:rPr>
              <w:t>1</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 xml:space="preserve">Определение физико-химических показателей качества масла - ФХА(П)-полный, из вводов: </w:t>
            </w:r>
          </w:p>
        </w:tc>
        <w:tc>
          <w:tcPr>
            <w:tcW w:w="1984" w:type="dxa"/>
          </w:tcPr>
          <w:p w:rsidR="00417D2D" w:rsidRPr="005D6BF4" w:rsidRDefault="00417D2D" w:rsidP="005D6BF4">
            <w:pPr>
              <w:widowControl w:val="0"/>
              <w:rPr>
                <w:sz w:val="22"/>
                <w:szCs w:val="22"/>
              </w:rPr>
            </w:pPr>
          </w:p>
        </w:tc>
        <w:tc>
          <w:tcPr>
            <w:tcW w:w="1701" w:type="dxa"/>
          </w:tcPr>
          <w:p w:rsidR="00417D2D" w:rsidRPr="005D6BF4" w:rsidRDefault="00417D2D" w:rsidP="005D6BF4">
            <w:pPr>
              <w:widowControl w:val="0"/>
              <w:rPr>
                <w:sz w:val="22"/>
                <w:szCs w:val="22"/>
              </w:rPr>
            </w:pP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ф. А - тип ГМТ II-30-500/2000 твердая изоляция, не требуется</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 xml:space="preserve">ф. </w:t>
            </w:r>
            <w:r w:rsidRPr="005D6BF4">
              <w:rPr>
                <w:sz w:val="22"/>
                <w:szCs w:val="22"/>
                <w:lang w:val="en-US"/>
              </w:rPr>
              <w:t>B</w:t>
            </w:r>
            <w:r w:rsidRPr="005D6BF4">
              <w:rPr>
                <w:sz w:val="22"/>
                <w:szCs w:val="22"/>
              </w:rPr>
              <w:t xml:space="preserve"> - тип ГМТ II-30-500/2000 твердая изоляция, не требуется</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 xml:space="preserve">ф. </w:t>
            </w:r>
            <w:r w:rsidRPr="005D6BF4">
              <w:rPr>
                <w:sz w:val="22"/>
                <w:szCs w:val="22"/>
                <w:lang w:val="en-US"/>
              </w:rPr>
              <w:t>C</w:t>
            </w:r>
            <w:r w:rsidRPr="005D6BF4">
              <w:rPr>
                <w:sz w:val="22"/>
                <w:szCs w:val="22"/>
              </w:rPr>
              <w:t xml:space="preserve"> - тип ГМТ II-30-500/2000 твердая изоляция, не требуется</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p>
        </w:tc>
      </w:tr>
      <w:tr w:rsidR="00417D2D" w:rsidRPr="005D6BF4" w:rsidTr="008020FD">
        <w:trPr>
          <w:trHeight w:val="58"/>
        </w:trPr>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 xml:space="preserve">Определение физико-химических показателей качества масла - ФХА(П)-полный, из вводов: </w:t>
            </w:r>
          </w:p>
        </w:tc>
        <w:tc>
          <w:tcPr>
            <w:tcW w:w="1984" w:type="dxa"/>
          </w:tcPr>
          <w:p w:rsidR="00417D2D" w:rsidRPr="005D6BF4" w:rsidRDefault="00417D2D" w:rsidP="005D6BF4">
            <w:pPr>
              <w:widowControl w:val="0"/>
              <w:rPr>
                <w:sz w:val="22"/>
                <w:szCs w:val="22"/>
              </w:rPr>
            </w:pPr>
          </w:p>
        </w:tc>
        <w:tc>
          <w:tcPr>
            <w:tcW w:w="1701" w:type="dxa"/>
          </w:tcPr>
          <w:p w:rsidR="00417D2D" w:rsidRPr="005D6BF4" w:rsidRDefault="00417D2D" w:rsidP="005D6BF4">
            <w:pPr>
              <w:widowControl w:val="0"/>
              <w:rPr>
                <w:sz w:val="22"/>
                <w:szCs w:val="22"/>
              </w:rPr>
            </w:pPr>
          </w:p>
        </w:tc>
      </w:tr>
      <w:tr w:rsidR="00417D2D" w:rsidRPr="005D6BF4" w:rsidTr="008020FD">
        <w:trPr>
          <w:trHeight w:val="58"/>
        </w:trPr>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ф. А - тип ГМТБ-220</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r w:rsidRPr="005D6BF4">
              <w:rPr>
                <w:sz w:val="22"/>
                <w:szCs w:val="22"/>
              </w:rPr>
              <w:t>1</w:t>
            </w:r>
          </w:p>
        </w:tc>
      </w:tr>
      <w:tr w:rsidR="00417D2D" w:rsidRPr="005D6BF4" w:rsidTr="008020FD">
        <w:trPr>
          <w:trHeight w:val="58"/>
        </w:trPr>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ф. В - тип ГМТБ-220</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r w:rsidRPr="005D6BF4">
              <w:rPr>
                <w:sz w:val="22"/>
                <w:szCs w:val="22"/>
              </w:rPr>
              <w:t>1</w:t>
            </w:r>
          </w:p>
        </w:tc>
      </w:tr>
      <w:tr w:rsidR="00417D2D" w:rsidRPr="005D6BF4" w:rsidTr="008020FD">
        <w:trPr>
          <w:trHeight w:val="58"/>
        </w:trPr>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ф. С - тип ГМТБ-220</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r w:rsidRPr="005D6BF4">
              <w:rPr>
                <w:sz w:val="22"/>
                <w:szCs w:val="22"/>
              </w:rPr>
              <w:t>1</w:t>
            </w:r>
          </w:p>
        </w:tc>
      </w:tr>
      <w:tr w:rsidR="00417D2D" w:rsidRPr="005D6BF4" w:rsidTr="008020FD">
        <w:trPr>
          <w:trHeight w:val="58"/>
        </w:trPr>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Измерение сопротивления изоляции вводов</w:t>
            </w:r>
          </w:p>
        </w:tc>
        <w:tc>
          <w:tcPr>
            <w:tcW w:w="1984" w:type="dxa"/>
          </w:tcPr>
          <w:p w:rsidR="00417D2D" w:rsidRPr="005D6BF4" w:rsidRDefault="00417D2D" w:rsidP="005D6BF4">
            <w:pPr>
              <w:widowControl w:val="0"/>
              <w:rPr>
                <w:sz w:val="22"/>
                <w:szCs w:val="22"/>
              </w:rPr>
            </w:pPr>
          </w:p>
        </w:tc>
        <w:tc>
          <w:tcPr>
            <w:tcW w:w="1701" w:type="dxa"/>
          </w:tcPr>
          <w:p w:rsidR="00417D2D" w:rsidRPr="005D6BF4" w:rsidRDefault="00417D2D" w:rsidP="005D6BF4">
            <w:pPr>
              <w:widowControl w:val="0"/>
              <w:rPr>
                <w:sz w:val="22"/>
                <w:szCs w:val="22"/>
              </w:rPr>
            </w:pPr>
            <w:r w:rsidRPr="005D6BF4">
              <w:rPr>
                <w:sz w:val="22"/>
                <w:szCs w:val="22"/>
              </w:rPr>
              <w:t>6</w:t>
            </w:r>
          </w:p>
        </w:tc>
      </w:tr>
      <w:tr w:rsidR="00417D2D" w:rsidRPr="005D6BF4" w:rsidTr="008020FD">
        <w:trPr>
          <w:trHeight w:val="58"/>
        </w:trPr>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 xml:space="preserve">Измерение </w:t>
            </w:r>
            <w:proofErr w:type="spellStart"/>
            <w:r w:rsidRPr="005D6BF4">
              <w:rPr>
                <w:sz w:val="22"/>
                <w:szCs w:val="22"/>
                <w:lang w:val="en-US"/>
              </w:rPr>
              <w:t>tg</w:t>
            </w:r>
            <w:proofErr w:type="spellEnd"/>
            <w:r w:rsidRPr="005D6BF4">
              <w:rPr>
                <w:sz w:val="22"/>
                <w:szCs w:val="22"/>
              </w:rPr>
              <w:t xml:space="preserve"> </w:t>
            </w:r>
            <w:r w:rsidRPr="005D6BF4">
              <w:rPr>
                <w:sz w:val="22"/>
                <w:szCs w:val="22"/>
                <w:lang w:val="en-US"/>
              </w:rPr>
              <w:t>δ</w:t>
            </w:r>
            <w:r w:rsidRPr="005D6BF4">
              <w:rPr>
                <w:sz w:val="22"/>
                <w:szCs w:val="22"/>
              </w:rPr>
              <w:t xml:space="preserve"> и </w:t>
            </w:r>
            <w:r w:rsidRPr="005D6BF4">
              <w:rPr>
                <w:sz w:val="22"/>
                <w:szCs w:val="22"/>
                <w:lang w:val="en-US"/>
              </w:rPr>
              <w:t>C</w:t>
            </w:r>
            <w:r w:rsidRPr="005D6BF4">
              <w:rPr>
                <w:sz w:val="22"/>
                <w:szCs w:val="22"/>
              </w:rPr>
              <w:t xml:space="preserve"> изоляции вводов</w:t>
            </w:r>
          </w:p>
        </w:tc>
        <w:tc>
          <w:tcPr>
            <w:tcW w:w="1984" w:type="dxa"/>
          </w:tcPr>
          <w:p w:rsidR="00417D2D" w:rsidRPr="005D6BF4" w:rsidRDefault="00417D2D" w:rsidP="005D6BF4">
            <w:pPr>
              <w:widowControl w:val="0"/>
              <w:rPr>
                <w:sz w:val="22"/>
                <w:szCs w:val="22"/>
              </w:rPr>
            </w:pPr>
          </w:p>
        </w:tc>
        <w:tc>
          <w:tcPr>
            <w:tcW w:w="1701" w:type="dxa"/>
          </w:tcPr>
          <w:p w:rsidR="00417D2D" w:rsidRPr="005D6BF4" w:rsidRDefault="00417D2D" w:rsidP="005D6BF4">
            <w:pPr>
              <w:widowControl w:val="0"/>
              <w:rPr>
                <w:sz w:val="22"/>
                <w:szCs w:val="22"/>
              </w:rPr>
            </w:pPr>
            <w:r w:rsidRPr="005D6BF4">
              <w:rPr>
                <w:sz w:val="22"/>
                <w:szCs w:val="22"/>
              </w:rPr>
              <w:t>6</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 xml:space="preserve">Измерение </w:t>
            </w:r>
            <w:proofErr w:type="spellStart"/>
            <w:r w:rsidRPr="005D6BF4">
              <w:rPr>
                <w:sz w:val="22"/>
                <w:szCs w:val="22"/>
                <w:lang w:val="en-US"/>
              </w:rPr>
              <w:t>tg</w:t>
            </w:r>
            <w:proofErr w:type="spellEnd"/>
            <w:r w:rsidRPr="005D6BF4">
              <w:rPr>
                <w:sz w:val="22"/>
                <w:szCs w:val="22"/>
              </w:rPr>
              <w:t xml:space="preserve"> </w:t>
            </w:r>
            <w:r w:rsidRPr="005D6BF4">
              <w:rPr>
                <w:sz w:val="22"/>
                <w:szCs w:val="22"/>
                <w:lang w:val="en-US"/>
              </w:rPr>
              <w:t>δ</w:t>
            </w:r>
            <w:r w:rsidRPr="005D6BF4">
              <w:rPr>
                <w:sz w:val="22"/>
                <w:szCs w:val="22"/>
              </w:rPr>
              <w:t xml:space="preserve"> и </w:t>
            </w:r>
            <w:r w:rsidRPr="005D6BF4">
              <w:rPr>
                <w:sz w:val="22"/>
                <w:szCs w:val="22"/>
                <w:lang w:val="en-US"/>
              </w:rPr>
              <w:t>C</w:t>
            </w:r>
            <w:r w:rsidRPr="005D6BF4">
              <w:rPr>
                <w:sz w:val="22"/>
                <w:szCs w:val="22"/>
              </w:rPr>
              <w:t xml:space="preserve"> изоляции вводов под рабочим напряжением, холостой ход (при наличии возможности)</w:t>
            </w:r>
          </w:p>
        </w:tc>
        <w:tc>
          <w:tcPr>
            <w:tcW w:w="1984" w:type="dxa"/>
          </w:tcPr>
          <w:p w:rsidR="00417D2D" w:rsidRPr="005D6BF4" w:rsidRDefault="00417D2D" w:rsidP="005D6BF4">
            <w:pPr>
              <w:widowControl w:val="0"/>
              <w:rPr>
                <w:sz w:val="22"/>
                <w:szCs w:val="22"/>
              </w:rPr>
            </w:pPr>
          </w:p>
        </w:tc>
        <w:tc>
          <w:tcPr>
            <w:tcW w:w="1701" w:type="dxa"/>
          </w:tcPr>
          <w:p w:rsidR="00417D2D" w:rsidRPr="005D6BF4" w:rsidRDefault="00417D2D" w:rsidP="005D6BF4">
            <w:pPr>
              <w:widowControl w:val="0"/>
              <w:rPr>
                <w:sz w:val="22"/>
                <w:szCs w:val="22"/>
              </w:rPr>
            </w:pPr>
            <w:r w:rsidRPr="005D6BF4">
              <w:rPr>
                <w:sz w:val="22"/>
                <w:szCs w:val="22"/>
              </w:rPr>
              <w:t>6</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Тепловизионное обследование вводов под нагрузкой</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r w:rsidRPr="005D6BF4">
              <w:rPr>
                <w:sz w:val="22"/>
                <w:szCs w:val="22"/>
              </w:rPr>
              <w:t>6</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Тепловизионное обследование вводов на холостом ходу</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r w:rsidRPr="005D6BF4">
              <w:rPr>
                <w:sz w:val="22"/>
                <w:szCs w:val="22"/>
              </w:rPr>
              <w:t>6</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Измерение параметров ЧР электрическим методом под нагрузкой</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r w:rsidRPr="005D6BF4">
              <w:rPr>
                <w:sz w:val="22"/>
                <w:szCs w:val="22"/>
              </w:rPr>
              <w:t>6</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highlight w:val="yellow"/>
              </w:rPr>
            </w:pPr>
            <w:r w:rsidRPr="005D6BF4">
              <w:rPr>
                <w:sz w:val="22"/>
                <w:szCs w:val="22"/>
              </w:rPr>
              <w:t>Акустическое обследование и локация ЧР под нагрузкой</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r w:rsidRPr="005D6BF4">
              <w:rPr>
                <w:sz w:val="22"/>
                <w:szCs w:val="22"/>
              </w:rPr>
              <w:t>6</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Измерение параметров ЧР электрическим методом на холостом ходу</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r w:rsidRPr="005D6BF4">
              <w:rPr>
                <w:sz w:val="22"/>
                <w:szCs w:val="22"/>
              </w:rPr>
              <w:t>6</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highlight w:val="yellow"/>
              </w:rPr>
            </w:pPr>
            <w:r w:rsidRPr="005D6BF4">
              <w:rPr>
                <w:sz w:val="22"/>
                <w:szCs w:val="22"/>
              </w:rPr>
              <w:t>Акустическое обследование и локация ЧР на холостом ходу</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r w:rsidRPr="005D6BF4">
              <w:rPr>
                <w:sz w:val="22"/>
                <w:szCs w:val="22"/>
              </w:rPr>
              <w:t>6</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Внешний осмотр</w:t>
            </w:r>
          </w:p>
        </w:tc>
        <w:tc>
          <w:tcPr>
            <w:tcW w:w="1984" w:type="dxa"/>
          </w:tcPr>
          <w:p w:rsidR="00417D2D" w:rsidRPr="005D6BF4" w:rsidRDefault="00417D2D" w:rsidP="005D6BF4">
            <w:pPr>
              <w:widowControl w:val="0"/>
              <w:rPr>
                <w:sz w:val="22"/>
                <w:szCs w:val="22"/>
              </w:rPr>
            </w:pPr>
            <w:r w:rsidRPr="005D6BF4">
              <w:rPr>
                <w:sz w:val="22"/>
                <w:szCs w:val="22"/>
              </w:rPr>
              <w:t>ввод</w:t>
            </w:r>
          </w:p>
        </w:tc>
        <w:tc>
          <w:tcPr>
            <w:tcW w:w="1701" w:type="dxa"/>
          </w:tcPr>
          <w:p w:rsidR="00417D2D" w:rsidRPr="005D6BF4" w:rsidRDefault="00417D2D" w:rsidP="005D6BF4">
            <w:pPr>
              <w:widowControl w:val="0"/>
              <w:rPr>
                <w:sz w:val="22"/>
                <w:szCs w:val="22"/>
              </w:rPr>
            </w:pPr>
            <w:r w:rsidRPr="005D6BF4">
              <w:rPr>
                <w:sz w:val="22"/>
                <w:szCs w:val="22"/>
              </w:rPr>
              <w:t>6</w:t>
            </w:r>
          </w:p>
        </w:tc>
      </w:tr>
      <w:tr w:rsidR="00417D2D" w:rsidRPr="005D6BF4" w:rsidTr="008020FD">
        <w:tc>
          <w:tcPr>
            <w:tcW w:w="675" w:type="dxa"/>
            <w:vMerge w:val="restart"/>
          </w:tcPr>
          <w:p w:rsidR="00417D2D" w:rsidRPr="005D6BF4" w:rsidRDefault="00417D2D" w:rsidP="005D6BF4">
            <w:pPr>
              <w:widowControl w:val="0"/>
              <w:rPr>
                <w:sz w:val="22"/>
                <w:szCs w:val="22"/>
              </w:rPr>
            </w:pPr>
          </w:p>
        </w:tc>
        <w:tc>
          <w:tcPr>
            <w:tcW w:w="1914" w:type="dxa"/>
            <w:vMerge w:val="restart"/>
          </w:tcPr>
          <w:p w:rsidR="00417D2D" w:rsidRPr="005D6BF4" w:rsidRDefault="00417D2D" w:rsidP="005D6BF4">
            <w:pPr>
              <w:widowControl w:val="0"/>
              <w:rPr>
                <w:sz w:val="22"/>
                <w:szCs w:val="22"/>
              </w:rPr>
            </w:pPr>
            <w:r w:rsidRPr="005D6BF4">
              <w:rPr>
                <w:sz w:val="22"/>
                <w:szCs w:val="22"/>
              </w:rPr>
              <w:t xml:space="preserve">Система охлаждения, защиты и </w:t>
            </w:r>
            <w:r w:rsidRPr="005D6BF4">
              <w:rPr>
                <w:sz w:val="22"/>
                <w:szCs w:val="22"/>
              </w:rPr>
              <w:lastRenderedPageBreak/>
              <w:t>регенерации</w:t>
            </w:r>
          </w:p>
        </w:tc>
        <w:tc>
          <w:tcPr>
            <w:tcW w:w="3615" w:type="dxa"/>
            <w:gridSpan w:val="2"/>
          </w:tcPr>
          <w:p w:rsidR="00417D2D" w:rsidRPr="005D6BF4" w:rsidRDefault="00417D2D" w:rsidP="005D6BF4">
            <w:pPr>
              <w:widowControl w:val="0"/>
              <w:rPr>
                <w:sz w:val="22"/>
                <w:szCs w:val="22"/>
              </w:rPr>
            </w:pPr>
            <w:r w:rsidRPr="005D6BF4">
              <w:rPr>
                <w:sz w:val="22"/>
                <w:szCs w:val="22"/>
              </w:rPr>
              <w:lastRenderedPageBreak/>
              <w:t>Вибрационное обследование электродвигателей, маслонасосов и вентиляторов под нагрузкой</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Тепловизионное обследование под нагрузкой</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r w:rsidR="00417D2D" w:rsidRPr="005D6BF4" w:rsidTr="008020FD">
        <w:tc>
          <w:tcPr>
            <w:tcW w:w="675" w:type="dxa"/>
            <w:vMerge/>
          </w:tcPr>
          <w:p w:rsidR="00417D2D" w:rsidRPr="005D6BF4" w:rsidRDefault="00417D2D" w:rsidP="005D6BF4">
            <w:pPr>
              <w:widowControl w:val="0"/>
              <w:rPr>
                <w:sz w:val="22"/>
                <w:szCs w:val="22"/>
              </w:rPr>
            </w:pPr>
          </w:p>
        </w:tc>
        <w:tc>
          <w:tcPr>
            <w:tcW w:w="1914" w:type="dxa"/>
            <w:vMerge/>
          </w:tcPr>
          <w:p w:rsidR="00417D2D" w:rsidRPr="005D6BF4" w:rsidRDefault="00417D2D" w:rsidP="005D6BF4">
            <w:pPr>
              <w:widowControl w:val="0"/>
              <w:rPr>
                <w:sz w:val="22"/>
                <w:szCs w:val="22"/>
              </w:rPr>
            </w:pPr>
          </w:p>
        </w:tc>
        <w:tc>
          <w:tcPr>
            <w:tcW w:w="3615" w:type="dxa"/>
            <w:gridSpan w:val="2"/>
          </w:tcPr>
          <w:p w:rsidR="00417D2D" w:rsidRPr="005D6BF4" w:rsidRDefault="00417D2D" w:rsidP="005D6BF4">
            <w:pPr>
              <w:widowControl w:val="0"/>
              <w:rPr>
                <w:sz w:val="22"/>
                <w:szCs w:val="22"/>
              </w:rPr>
            </w:pPr>
            <w:r w:rsidRPr="005D6BF4">
              <w:rPr>
                <w:sz w:val="22"/>
                <w:szCs w:val="22"/>
              </w:rPr>
              <w:t>Внешний осмотр</w:t>
            </w:r>
          </w:p>
        </w:tc>
        <w:tc>
          <w:tcPr>
            <w:tcW w:w="1984" w:type="dxa"/>
          </w:tcPr>
          <w:p w:rsidR="00417D2D" w:rsidRPr="005D6BF4" w:rsidRDefault="00417D2D" w:rsidP="005D6BF4">
            <w:pPr>
              <w:widowControl w:val="0"/>
              <w:rPr>
                <w:sz w:val="22"/>
                <w:szCs w:val="22"/>
              </w:rPr>
            </w:pPr>
            <w:r w:rsidRPr="005D6BF4">
              <w:rPr>
                <w:sz w:val="22"/>
                <w:szCs w:val="22"/>
              </w:rPr>
              <w:t>трансформатор</w:t>
            </w:r>
          </w:p>
        </w:tc>
        <w:tc>
          <w:tcPr>
            <w:tcW w:w="1701" w:type="dxa"/>
          </w:tcPr>
          <w:p w:rsidR="00417D2D" w:rsidRPr="005D6BF4" w:rsidRDefault="00417D2D" w:rsidP="005D6BF4">
            <w:pPr>
              <w:widowControl w:val="0"/>
              <w:rPr>
                <w:sz w:val="22"/>
                <w:szCs w:val="22"/>
              </w:rPr>
            </w:pPr>
            <w:r w:rsidRPr="005D6BF4">
              <w:rPr>
                <w:sz w:val="22"/>
                <w:szCs w:val="22"/>
              </w:rPr>
              <w:t>3</w:t>
            </w:r>
          </w:p>
        </w:tc>
      </w:tr>
    </w:tbl>
    <w:p w:rsidR="00417D2D" w:rsidRPr="005D6BF4" w:rsidRDefault="00417D2D" w:rsidP="005D6BF4">
      <w:pPr>
        <w:widowControl w:val="0"/>
        <w:tabs>
          <w:tab w:val="left" w:pos="540"/>
        </w:tabs>
        <w:ind w:right="-2"/>
        <w:jc w:val="both"/>
      </w:pPr>
    </w:p>
    <w:p w:rsidR="00417D2D" w:rsidRPr="005D6BF4" w:rsidRDefault="00417D2D" w:rsidP="005D6BF4">
      <w:pPr>
        <w:widowControl w:val="0"/>
        <w:tabs>
          <w:tab w:val="left" w:pos="540"/>
        </w:tabs>
        <w:ind w:right="-2"/>
        <w:jc w:val="both"/>
      </w:pPr>
      <w:r w:rsidRPr="005D6BF4">
        <w:t xml:space="preserve">Примечание: </w:t>
      </w:r>
      <w:r w:rsidRPr="005D6BF4">
        <w:rPr>
          <w:vertAlign w:val="superscript"/>
        </w:rPr>
        <w:t>1</w:t>
      </w:r>
      <w:r w:rsidRPr="005D6BF4">
        <w:t xml:space="preserve"> - </w:t>
      </w:r>
      <w:r w:rsidRPr="005D6BF4">
        <w:rPr>
          <w:color w:val="000000"/>
        </w:rPr>
        <w:t xml:space="preserve">Степень увлажнения твёрдой изоляции оценивается по характеру изменения влагосодержания масла. Краткое содержание теории и методики проведения </w:t>
      </w:r>
      <w:r w:rsidRPr="005D6BF4">
        <w:t>оценки влажности твёрдой изоляции приведены в приложении 4 к настоящим Рекомендациям.</w:t>
      </w:r>
    </w:p>
    <w:p w:rsidR="00417D2D" w:rsidRPr="005D6BF4" w:rsidRDefault="00417D2D" w:rsidP="005D6BF4">
      <w:pPr>
        <w:widowControl w:val="0"/>
        <w:tabs>
          <w:tab w:val="left" w:pos="540"/>
        </w:tabs>
        <w:ind w:right="-2" w:firstLine="720"/>
        <w:jc w:val="both"/>
      </w:pPr>
      <w:r w:rsidRPr="005D6BF4">
        <w:rPr>
          <w:vertAlign w:val="superscript"/>
        </w:rPr>
        <w:t>2</w:t>
      </w:r>
      <w:r w:rsidRPr="005D6BF4">
        <w:t xml:space="preserve"> - При наличии РПН.</w:t>
      </w:r>
    </w:p>
    <w:p w:rsidR="00417D2D" w:rsidRPr="005D6BF4" w:rsidRDefault="00417D2D" w:rsidP="005D6BF4">
      <w:pPr>
        <w:widowControl w:val="0"/>
        <w:tabs>
          <w:tab w:val="left" w:pos="540"/>
        </w:tabs>
        <w:ind w:right="-2" w:firstLine="720"/>
        <w:jc w:val="both"/>
      </w:pPr>
      <w:r w:rsidRPr="005D6BF4">
        <w:rPr>
          <w:vertAlign w:val="superscript"/>
        </w:rPr>
        <w:t>3</w:t>
      </w:r>
      <w:r w:rsidRPr="005D6BF4">
        <w:t xml:space="preserve"> - Необходимость проведения испытаний определяется Заказчиком.</w:t>
      </w:r>
    </w:p>
    <w:p w:rsidR="00417D2D" w:rsidRPr="005D6BF4" w:rsidRDefault="00417D2D" w:rsidP="005D6BF4">
      <w:pPr>
        <w:widowControl w:val="0"/>
        <w:tabs>
          <w:tab w:val="left" w:pos="540"/>
        </w:tabs>
        <w:ind w:right="-2"/>
        <w:jc w:val="both"/>
      </w:pPr>
    </w:p>
    <w:p w:rsidR="00417D2D" w:rsidRPr="005D6BF4" w:rsidRDefault="00417D2D" w:rsidP="005D6BF4">
      <w:pPr>
        <w:widowControl w:val="0"/>
        <w:ind w:right="-2"/>
        <w:rPr>
          <w:b/>
        </w:rPr>
      </w:pPr>
      <w:r w:rsidRPr="005D6BF4">
        <w:rPr>
          <w:b/>
        </w:rPr>
        <w:t>4.2. Порядок составления смет и правила исчисления объемов.</w:t>
      </w:r>
    </w:p>
    <w:p w:rsidR="00417D2D" w:rsidRPr="005D6BF4" w:rsidRDefault="00417D2D" w:rsidP="005D6BF4">
      <w:pPr>
        <w:widowControl w:val="0"/>
        <w:tabs>
          <w:tab w:val="left" w:pos="540"/>
        </w:tabs>
        <w:ind w:right="-2" w:firstLine="720"/>
        <w:jc w:val="both"/>
      </w:pPr>
      <w:r w:rsidRPr="005D6BF4">
        <w:t>Основными нормативным документами для составления смет по комплексному диагностическому обследованию силовых трансформаторов (автотрансформаторов) и шунтирующих реакторов являются: «ВУЕР</w:t>
      </w:r>
      <w:r w:rsidR="00C37B7F">
        <w:t>-</w:t>
      </w:r>
      <w:r w:rsidRPr="005D6BF4">
        <w:t>Д</w:t>
      </w:r>
      <w:r w:rsidR="00C37B7F">
        <w:t>-</w:t>
      </w:r>
      <w:r w:rsidRPr="005D6BF4">
        <w:t>ПС-20</w:t>
      </w:r>
      <w:r w:rsidR="00C37B7F">
        <w:t>20</w:t>
      </w:r>
      <w:r w:rsidRPr="005D6BF4">
        <w:t>. Выпуск 1. Диагностика», «ВУЕР</w:t>
      </w:r>
      <w:r w:rsidR="00C37B7F">
        <w:t>-</w:t>
      </w:r>
      <w:r w:rsidRPr="005D6BF4">
        <w:t>ИО-20</w:t>
      </w:r>
      <w:r w:rsidR="00C37B7F">
        <w:t>20</w:t>
      </w:r>
      <w:r w:rsidRPr="005D6BF4">
        <w:t>. Выпуск 11. Испытания электрооборудования», «БЦ часть 6. Базовые цены на работы по ремонту трансформаторов и реакторов.» и «Прейскурант на экспериментально-наладочные работы и работы по совершенствованию технологии и эксплуатации электростанций и сетей. Том 5.». Назначение расценок, их содержание, порядок применения, а также порядок расчета и применения различных коэффициентов, накладных и сметной прибыли отражены в общей части сборников. Объемы работ определяются на основании Технического задания.</w:t>
      </w:r>
    </w:p>
    <w:p w:rsidR="00417D2D" w:rsidRPr="005D6BF4" w:rsidRDefault="00417D2D" w:rsidP="005D6BF4">
      <w:pPr>
        <w:widowControl w:val="0"/>
        <w:tabs>
          <w:tab w:val="left" w:pos="540"/>
        </w:tabs>
        <w:ind w:right="-2" w:firstLine="720"/>
        <w:jc w:val="both"/>
      </w:pPr>
      <w:r w:rsidRPr="005D6BF4">
        <w:rPr>
          <w:lang w:val="en-US"/>
        </w:rPr>
        <w:t>I</w:t>
      </w:r>
      <w:r w:rsidRPr="005D6BF4">
        <w:t>. При оценке стоимости работ по сборникам ВУЕР.</w:t>
      </w:r>
    </w:p>
    <w:p w:rsidR="00417D2D" w:rsidRPr="005D6BF4" w:rsidRDefault="00417D2D" w:rsidP="002E31BA">
      <w:pPr>
        <w:widowControl w:val="0"/>
        <w:numPr>
          <w:ilvl w:val="0"/>
          <w:numId w:val="10"/>
        </w:numPr>
        <w:tabs>
          <w:tab w:val="clear" w:pos="720"/>
          <w:tab w:val="left" w:pos="1134"/>
        </w:tabs>
        <w:ind w:left="0" w:right="-2" w:firstLine="720"/>
        <w:jc w:val="both"/>
      </w:pPr>
      <w:r w:rsidRPr="005D6BF4">
        <w:t xml:space="preserve">На основании исходных данных Технического задания выбираются расценки из сборников, указанных выше в зависимости от класса напряжения трансформатора. </w:t>
      </w:r>
    </w:p>
    <w:p w:rsidR="00417D2D" w:rsidRPr="005D6BF4" w:rsidRDefault="00417D2D" w:rsidP="002E31BA">
      <w:pPr>
        <w:widowControl w:val="0"/>
        <w:numPr>
          <w:ilvl w:val="0"/>
          <w:numId w:val="10"/>
        </w:numPr>
        <w:tabs>
          <w:tab w:val="clear" w:pos="720"/>
          <w:tab w:val="left" w:pos="1134"/>
        </w:tabs>
        <w:ind w:left="0" w:right="-2" w:firstLine="720"/>
        <w:jc w:val="both"/>
      </w:pPr>
      <w:r w:rsidRPr="005D6BF4">
        <w:t>Стоимость производства работ определяется суммированием выбранных расценок.</w:t>
      </w:r>
    </w:p>
    <w:p w:rsidR="00417D2D" w:rsidRPr="005D6BF4" w:rsidRDefault="00417D2D" w:rsidP="002E31BA">
      <w:pPr>
        <w:widowControl w:val="0"/>
        <w:numPr>
          <w:ilvl w:val="0"/>
          <w:numId w:val="10"/>
        </w:numPr>
        <w:tabs>
          <w:tab w:val="clear" w:pos="720"/>
          <w:tab w:val="left" w:pos="1134"/>
        </w:tabs>
        <w:ind w:left="0" w:right="-2" w:firstLine="720"/>
        <w:jc w:val="both"/>
      </w:pPr>
      <w:r w:rsidRPr="005D6BF4">
        <w:t>При расчетах количества выполняемых анализов масла необходимо учитывать:</w:t>
      </w:r>
    </w:p>
    <w:p w:rsidR="00417D2D" w:rsidRPr="005D6BF4" w:rsidRDefault="00417D2D" w:rsidP="005D6BF4">
      <w:pPr>
        <w:widowControl w:val="0"/>
        <w:ind w:right="-2" w:firstLine="720"/>
        <w:jc w:val="both"/>
      </w:pPr>
      <w:r w:rsidRPr="005D6BF4">
        <w:t>- полный анализ масла делается только из бака трансформатора и маслонаполненных вводов;</w:t>
      </w:r>
    </w:p>
    <w:p w:rsidR="00417D2D" w:rsidRPr="005D6BF4" w:rsidRDefault="00417D2D" w:rsidP="005D6BF4">
      <w:pPr>
        <w:widowControl w:val="0"/>
        <w:ind w:right="-2" w:firstLine="720"/>
        <w:jc w:val="both"/>
      </w:pPr>
      <w:r w:rsidRPr="005D6BF4">
        <w:t xml:space="preserve">- </w:t>
      </w:r>
      <w:proofErr w:type="spellStart"/>
      <w:r w:rsidRPr="005D6BF4">
        <w:t>хроматографический</w:t>
      </w:r>
      <w:proofErr w:type="spellEnd"/>
      <w:r w:rsidRPr="005D6BF4">
        <w:t xml:space="preserve"> анализ масла из негерметичных маслонаполненных вводах не делается;</w:t>
      </w:r>
    </w:p>
    <w:p w:rsidR="00417D2D" w:rsidRPr="005D6BF4" w:rsidRDefault="00417D2D" w:rsidP="005D6BF4">
      <w:pPr>
        <w:widowControl w:val="0"/>
        <w:ind w:right="-2" w:firstLine="720"/>
        <w:jc w:val="both"/>
      </w:pPr>
      <w:r w:rsidRPr="005D6BF4">
        <w:t xml:space="preserve">- сокращенный анализ делается из бака РПН. </w:t>
      </w:r>
    </w:p>
    <w:p w:rsidR="00417D2D" w:rsidRPr="005D6BF4" w:rsidRDefault="00417D2D" w:rsidP="005D6BF4">
      <w:pPr>
        <w:widowControl w:val="0"/>
        <w:ind w:right="-2" w:firstLine="720"/>
        <w:jc w:val="both"/>
      </w:pPr>
      <w:r w:rsidRPr="005D6BF4">
        <w:t xml:space="preserve">4. Согласно действующей на момент составления сметы Методикой по расчету стоимости работ по техническому обслуживанию и </w:t>
      </w:r>
      <w:r w:rsidR="00375168" w:rsidRPr="005D6BF4">
        <w:t>ремонту, выполняемых филиалами П</w:t>
      </w:r>
      <w:r w:rsidRPr="005D6BF4">
        <w:t>АО «</w:t>
      </w:r>
      <w:proofErr w:type="spellStart"/>
      <w:r w:rsidR="003157A5">
        <w:t>Россети</w:t>
      </w:r>
      <w:proofErr w:type="spellEnd"/>
      <w:r w:rsidRPr="005D6BF4">
        <w:t xml:space="preserve">» собственными силами, или Методикой по расчету стоимости услуг по техническому обслуживанию и ремонту, выполняемых силами ДЗО, для специалистов выполняющих работы по диагностике с использованием специальных диагностических приборов принимается установленный Методикой размер среднемесячного должностного оклада ведущего специалиста. </w:t>
      </w:r>
    </w:p>
    <w:p w:rsidR="00417D2D" w:rsidRPr="005D6BF4" w:rsidRDefault="00417D2D" w:rsidP="005D6BF4">
      <w:pPr>
        <w:widowControl w:val="0"/>
        <w:ind w:right="-2" w:firstLine="720"/>
        <w:jc w:val="both"/>
      </w:pPr>
      <w:r w:rsidRPr="005D6BF4">
        <w:t>5. Расчет стоимости может проводиться как в текущих ценах, так и в базовых ценах по состоянию на 01.01.20</w:t>
      </w:r>
      <w:r w:rsidR="00FC7E89">
        <w:t>2</w:t>
      </w:r>
      <w:r w:rsidRPr="005D6BF4">
        <w:t>0.</w:t>
      </w:r>
    </w:p>
    <w:p w:rsidR="00417D2D" w:rsidRPr="005D6BF4" w:rsidRDefault="00417D2D" w:rsidP="005D6BF4">
      <w:pPr>
        <w:widowControl w:val="0"/>
        <w:ind w:right="-2" w:firstLine="720"/>
        <w:jc w:val="both"/>
      </w:pPr>
      <w:r w:rsidRPr="005D6BF4">
        <w:t>6. Нормативный расход ресурсов при расчете стоимости в текущих ценах определяется следующим образом:</w:t>
      </w:r>
    </w:p>
    <w:p w:rsidR="00417D2D" w:rsidRPr="005D6BF4" w:rsidRDefault="00417D2D" w:rsidP="005D6BF4">
      <w:pPr>
        <w:widowControl w:val="0"/>
        <w:ind w:right="-2" w:firstLine="720"/>
        <w:jc w:val="both"/>
      </w:pPr>
      <w:r w:rsidRPr="005D6BF4">
        <w:t>- трудозатраты на непосредственное производство</w:t>
      </w:r>
      <w:r w:rsidR="00F93A51" w:rsidRPr="005D6BF4">
        <w:t xml:space="preserve"> </w:t>
      </w:r>
      <w:r w:rsidRPr="005D6BF4">
        <w:t>работ принимаются в размере указанном в выбранной расценке;</w:t>
      </w:r>
    </w:p>
    <w:p w:rsidR="00417D2D" w:rsidRPr="005D6BF4" w:rsidRDefault="00417D2D" w:rsidP="005D6BF4">
      <w:pPr>
        <w:widowControl w:val="0"/>
        <w:ind w:right="-2" w:firstLine="720"/>
        <w:jc w:val="both"/>
      </w:pPr>
      <w:r w:rsidRPr="005D6BF4">
        <w:t xml:space="preserve">- количество машино-часов эксплуатации по видам </w:t>
      </w:r>
      <w:proofErr w:type="spellStart"/>
      <w:r w:rsidRPr="005D6BF4">
        <w:t>спецмеханизмов</w:t>
      </w:r>
      <w:proofErr w:type="spellEnd"/>
      <w:r w:rsidRPr="005D6BF4">
        <w:t xml:space="preserve"> </w:t>
      </w:r>
      <w:r w:rsidRPr="005D6BF4">
        <w:lastRenderedPageBreak/>
        <w:t>принимаются в размере указанном в выбранной расценке;</w:t>
      </w:r>
    </w:p>
    <w:p w:rsidR="00417D2D" w:rsidRPr="005D6BF4" w:rsidRDefault="00417D2D" w:rsidP="005D6BF4">
      <w:pPr>
        <w:widowControl w:val="0"/>
        <w:ind w:right="-2" w:firstLine="720"/>
        <w:jc w:val="both"/>
      </w:pPr>
      <w:r w:rsidRPr="005D6BF4">
        <w:t xml:space="preserve">- стоимость эксплуатации </w:t>
      </w:r>
      <w:proofErr w:type="spellStart"/>
      <w:r w:rsidRPr="005D6BF4">
        <w:t>спецмеханизмов</w:t>
      </w:r>
      <w:proofErr w:type="spellEnd"/>
      <w:r w:rsidRPr="005D6BF4">
        <w:t xml:space="preserve"> (без учета заработной платы водителей) принимаются в размере указанном в выбранной расценке. Перевод в текущие цены осуществляется посредством применения к стоимости</w:t>
      </w:r>
      <w:r w:rsidR="00F93A51" w:rsidRPr="005D6BF4">
        <w:t xml:space="preserve"> </w:t>
      </w:r>
      <w:r w:rsidRPr="005D6BF4">
        <w:t xml:space="preserve">эксплуатации </w:t>
      </w:r>
      <w:proofErr w:type="spellStart"/>
      <w:r w:rsidRPr="005D6BF4">
        <w:t>спецмеханизмов</w:t>
      </w:r>
      <w:proofErr w:type="spellEnd"/>
      <w:r w:rsidRPr="005D6BF4">
        <w:t xml:space="preserve"> индекса роста цен на промышленную продукцию (</w:t>
      </w:r>
      <w:r w:rsidRPr="005D6BF4">
        <w:rPr>
          <w:lang w:val="en-US"/>
        </w:rPr>
        <w:t>J</w:t>
      </w:r>
      <w:proofErr w:type="spellStart"/>
      <w:r w:rsidRPr="005D6BF4">
        <w:rPr>
          <w:vertAlign w:val="subscript"/>
        </w:rPr>
        <w:t>ппп</w:t>
      </w:r>
      <w:proofErr w:type="spellEnd"/>
      <w:r w:rsidRPr="005D6BF4">
        <w:t>) в планируемом периоде по отношению к 01.01.</w:t>
      </w:r>
      <w:r w:rsidR="00FC7E89" w:rsidRPr="005D6BF4">
        <w:t>20</w:t>
      </w:r>
      <w:r w:rsidR="00FC7E89">
        <w:t>2</w:t>
      </w:r>
      <w:r w:rsidR="00FC7E89" w:rsidRPr="005D6BF4">
        <w:t>0</w:t>
      </w:r>
      <w:r w:rsidRPr="005D6BF4">
        <w:t xml:space="preserve">, установленном действующей на момент составления сметы Методикой по расчету стоимости работ по техническому обслуживанию и </w:t>
      </w:r>
      <w:r w:rsidR="00375168" w:rsidRPr="005D6BF4">
        <w:t>ремонту, выполняемых филиалами П</w:t>
      </w:r>
      <w:r w:rsidRPr="005D6BF4">
        <w:t>АО «</w:t>
      </w:r>
      <w:proofErr w:type="spellStart"/>
      <w:r w:rsidR="003157A5">
        <w:t>Россети</w:t>
      </w:r>
      <w:proofErr w:type="spellEnd"/>
      <w:r w:rsidRPr="005D6BF4">
        <w:t>» собственными силами, или Методикой по расчету стоимости услуг по техническому обслуживанию и ремонту, выполняемых силами ДЗО.</w:t>
      </w:r>
    </w:p>
    <w:p w:rsidR="00417D2D" w:rsidRPr="005D6BF4" w:rsidRDefault="00417D2D" w:rsidP="005D6BF4">
      <w:pPr>
        <w:widowControl w:val="0"/>
        <w:ind w:right="-2" w:firstLine="720"/>
        <w:jc w:val="both"/>
      </w:pPr>
      <w:r w:rsidRPr="005D6BF4">
        <w:t>- определяется тарифная составляющая заработной платы производственного персонала - электромонтеров, инженеров, водителей. При этом:</w:t>
      </w:r>
    </w:p>
    <w:p w:rsidR="00417D2D" w:rsidRPr="005D6BF4" w:rsidRDefault="00417D2D" w:rsidP="005D6BF4">
      <w:pPr>
        <w:widowControl w:val="0"/>
        <w:ind w:right="-2" w:firstLine="720"/>
        <w:jc w:val="both"/>
      </w:pPr>
      <w:r w:rsidRPr="005D6BF4">
        <w:t>А). Если в расценке состав исполнителей только специалисты, работающие непосредственно с приборами, тарифная составляющая единицы работы</w:t>
      </w:r>
      <w:r w:rsidR="00F93A51" w:rsidRPr="005D6BF4">
        <w:t xml:space="preserve"> </w:t>
      </w:r>
      <w:r w:rsidRPr="005D6BF4">
        <w:t>определяется умножением часовой тарифной ставки ведущего специалиста на трудозатраты, указанные в выбранной расценке</w:t>
      </w:r>
    </w:p>
    <w:p w:rsidR="00417D2D" w:rsidRPr="005D6BF4" w:rsidRDefault="00417D2D" w:rsidP="005D6BF4">
      <w:pPr>
        <w:widowControl w:val="0"/>
        <w:tabs>
          <w:tab w:val="left" w:pos="540"/>
        </w:tabs>
        <w:ind w:right="-2"/>
        <w:rPr>
          <w:b/>
        </w:rPr>
      </w:pPr>
      <w:r w:rsidRPr="005D6BF4">
        <w:rPr>
          <w:b/>
        </w:rPr>
        <w:t xml:space="preserve">ОЗП = </w:t>
      </w:r>
      <w:proofErr w:type="spellStart"/>
      <w:r w:rsidRPr="005D6BF4">
        <w:rPr>
          <w:b/>
        </w:rPr>
        <w:t>Тст</w:t>
      </w:r>
      <w:r w:rsidRPr="005D6BF4">
        <w:rPr>
          <w:b/>
          <w:vertAlign w:val="subscript"/>
        </w:rPr>
        <w:t>спец</w:t>
      </w:r>
      <w:proofErr w:type="spellEnd"/>
      <w:r w:rsidRPr="005D6BF4">
        <w:rPr>
          <w:b/>
        </w:rPr>
        <w:t xml:space="preserve"> х </w:t>
      </w:r>
      <w:proofErr w:type="spellStart"/>
      <w:r w:rsidRPr="005D6BF4">
        <w:rPr>
          <w:b/>
        </w:rPr>
        <w:t>ТЗ</w:t>
      </w:r>
      <w:r w:rsidRPr="005D6BF4">
        <w:rPr>
          <w:b/>
          <w:vertAlign w:val="subscript"/>
        </w:rPr>
        <w:t>спец</w:t>
      </w:r>
      <w:proofErr w:type="spellEnd"/>
      <w:r w:rsidRPr="005D6BF4">
        <w:rPr>
          <w:b/>
        </w:rPr>
        <w:t>, руб.</w:t>
      </w:r>
    </w:p>
    <w:p w:rsidR="00417D2D" w:rsidRPr="005D6BF4" w:rsidRDefault="00417D2D" w:rsidP="005D6BF4">
      <w:pPr>
        <w:widowControl w:val="0"/>
        <w:tabs>
          <w:tab w:val="left" w:pos="540"/>
        </w:tabs>
        <w:ind w:right="-2" w:firstLine="720"/>
        <w:jc w:val="both"/>
      </w:pPr>
      <w:r w:rsidRPr="005D6BF4">
        <w:t xml:space="preserve">где: </w:t>
      </w:r>
    </w:p>
    <w:p w:rsidR="00417D2D" w:rsidRPr="005D6BF4" w:rsidRDefault="00417D2D" w:rsidP="005D6BF4">
      <w:pPr>
        <w:widowControl w:val="0"/>
        <w:tabs>
          <w:tab w:val="left" w:pos="540"/>
        </w:tabs>
        <w:ind w:right="-2" w:firstLine="720"/>
        <w:jc w:val="both"/>
      </w:pPr>
      <w:r w:rsidRPr="005D6BF4">
        <w:t>ОЗП - тарифная составляющая единицы работы, руб.;</w:t>
      </w:r>
    </w:p>
    <w:p w:rsidR="00417D2D" w:rsidRPr="005D6BF4" w:rsidRDefault="00417D2D" w:rsidP="005D6BF4">
      <w:pPr>
        <w:widowControl w:val="0"/>
        <w:tabs>
          <w:tab w:val="left" w:pos="540"/>
        </w:tabs>
        <w:ind w:right="-2" w:firstLine="720"/>
        <w:jc w:val="both"/>
      </w:pPr>
      <w:proofErr w:type="spellStart"/>
      <w:r w:rsidRPr="005D6BF4">
        <w:t>Тст</w:t>
      </w:r>
      <w:r w:rsidRPr="005D6BF4">
        <w:rPr>
          <w:vertAlign w:val="subscript"/>
        </w:rPr>
        <w:t>спец</w:t>
      </w:r>
      <w:proofErr w:type="spellEnd"/>
      <w:r w:rsidRPr="005D6BF4">
        <w:t xml:space="preserve"> - часовая тарифная ставка ведущего специалиста, руб./час;</w:t>
      </w:r>
    </w:p>
    <w:p w:rsidR="00417D2D" w:rsidRPr="005D6BF4" w:rsidRDefault="00417D2D" w:rsidP="005D6BF4">
      <w:pPr>
        <w:widowControl w:val="0"/>
        <w:tabs>
          <w:tab w:val="left" w:pos="540"/>
        </w:tabs>
        <w:ind w:right="-2" w:firstLine="720"/>
        <w:jc w:val="both"/>
      </w:pPr>
      <w:proofErr w:type="spellStart"/>
      <w:r w:rsidRPr="005D6BF4">
        <w:t>ТЗ</w:t>
      </w:r>
      <w:r w:rsidRPr="005D6BF4">
        <w:rPr>
          <w:vertAlign w:val="subscript"/>
        </w:rPr>
        <w:t>спец</w:t>
      </w:r>
      <w:proofErr w:type="spellEnd"/>
      <w:r w:rsidRPr="005D6BF4">
        <w:t xml:space="preserve"> - трудозатраты исполнителя работ, час.</w:t>
      </w:r>
    </w:p>
    <w:p w:rsidR="00417D2D" w:rsidRPr="005D6BF4" w:rsidRDefault="00417D2D" w:rsidP="005D6BF4">
      <w:pPr>
        <w:widowControl w:val="0"/>
        <w:tabs>
          <w:tab w:val="left" w:pos="540"/>
        </w:tabs>
        <w:ind w:right="-2" w:firstLine="720"/>
        <w:jc w:val="both"/>
      </w:pPr>
      <w:r w:rsidRPr="005D6BF4">
        <w:t>Б). Если в расценке в состав исполнителей кроме специалиста, работающего непосредственно с приборами, входят электромонтеры или водители, рассчитывается средняя тарифная составляющая. Тарифная ставка электромонтера и водителя принимается в размере тарифной ставки производственного рабочего 4-го разряда. Средняя тарифная составляющая определяется следующим образом:</w:t>
      </w:r>
    </w:p>
    <w:p w:rsidR="00417D2D" w:rsidRPr="005D6BF4" w:rsidRDefault="00417D2D" w:rsidP="005D6BF4">
      <w:pPr>
        <w:widowControl w:val="0"/>
        <w:tabs>
          <w:tab w:val="left" w:pos="540"/>
        </w:tabs>
        <w:ind w:right="-2"/>
        <w:rPr>
          <w:b/>
          <w:vertAlign w:val="subscript"/>
        </w:rPr>
      </w:pPr>
      <w:r w:rsidRPr="005D6BF4">
        <w:rPr>
          <w:b/>
        </w:rPr>
        <w:t>.</w:t>
      </w:r>
      <w:proofErr w:type="spellStart"/>
      <w:r w:rsidRPr="005D6BF4">
        <w:rPr>
          <w:b/>
        </w:rPr>
        <w:t>ОЗП</w:t>
      </w:r>
      <w:r w:rsidRPr="005D6BF4">
        <w:rPr>
          <w:b/>
          <w:vertAlign w:val="subscript"/>
        </w:rPr>
        <w:t>ср</w:t>
      </w:r>
      <w:proofErr w:type="spellEnd"/>
      <w:r w:rsidRPr="005D6BF4">
        <w:rPr>
          <w:b/>
        </w:rPr>
        <w:t xml:space="preserve"> = (</w:t>
      </w:r>
      <w:proofErr w:type="spellStart"/>
      <w:r w:rsidRPr="005D6BF4">
        <w:rPr>
          <w:b/>
        </w:rPr>
        <w:t>Тст</w:t>
      </w:r>
      <w:r w:rsidRPr="005D6BF4">
        <w:rPr>
          <w:b/>
          <w:vertAlign w:val="subscript"/>
        </w:rPr>
        <w:t>спец</w:t>
      </w:r>
      <w:proofErr w:type="spellEnd"/>
      <w:r w:rsidRPr="005D6BF4">
        <w:rPr>
          <w:b/>
        </w:rPr>
        <w:t xml:space="preserve"> х </w:t>
      </w:r>
      <w:proofErr w:type="spellStart"/>
      <w:r w:rsidRPr="005D6BF4">
        <w:rPr>
          <w:b/>
        </w:rPr>
        <w:t>ТЗ</w:t>
      </w:r>
      <w:r w:rsidRPr="005D6BF4">
        <w:rPr>
          <w:b/>
          <w:vertAlign w:val="subscript"/>
        </w:rPr>
        <w:t>спец</w:t>
      </w:r>
      <w:proofErr w:type="spellEnd"/>
      <w:r w:rsidRPr="005D6BF4">
        <w:rPr>
          <w:b/>
        </w:rPr>
        <w:t xml:space="preserve"> + </w:t>
      </w:r>
      <w:proofErr w:type="spellStart"/>
      <w:r w:rsidRPr="005D6BF4">
        <w:rPr>
          <w:b/>
        </w:rPr>
        <w:t>Тст</w:t>
      </w:r>
      <w:r w:rsidRPr="005D6BF4">
        <w:rPr>
          <w:b/>
          <w:vertAlign w:val="subscript"/>
        </w:rPr>
        <w:t>эл.мон</w:t>
      </w:r>
      <w:proofErr w:type="spellEnd"/>
      <w:r w:rsidRPr="005D6BF4">
        <w:rPr>
          <w:b/>
          <w:vertAlign w:val="subscript"/>
        </w:rPr>
        <w:t>(вод)</w:t>
      </w:r>
      <w:r w:rsidRPr="005D6BF4">
        <w:rPr>
          <w:b/>
        </w:rPr>
        <w:t xml:space="preserve"> х </w:t>
      </w:r>
      <w:proofErr w:type="spellStart"/>
      <w:r w:rsidRPr="005D6BF4">
        <w:rPr>
          <w:b/>
        </w:rPr>
        <w:t>ТЗ</w:t>
      </w:r>
      <w:r w:rsidRPr="005D6BF4">
        <w:rPr>
          <w:b/>
          <w:vertAlign w:val="subscript"/>
        </w:rPr>
        <w:t>эл.мон</w:t>
      </w:r>
      <w:proofErr w:type="spellEnd"/>
      <w:r w:rsidRPr="005D6BF4">
        <w:rPr>
          <w:b/>
          <w:vertAlign w:val="subscript"/>
        </w:rPr>
        <w:t>(вод)</w:t>
      </w:r>
      <w:r w:rsidRPr="005D6BF4">
        <w:rPr>
          <w:b/>
        </w:rPr>
        <w:t xml:space="preserve">) х </w:t>
      </w:r>
      <w:proofErr w:type="spellStart"/>
      <w:r w:rsidRPr="005D6BF4">
        <w:rPr>
          <w:b/>
        </w:rPr>
        <w:t>ТЗ</w:t>
      </w:r>
      <w:r w:rsidRPr="005D6BF4">
        <w:rPr>
          <w:b/>
          <w:vertAlign w:val="subscript"/>
        </w:rPr>
        <w:t>общ</w:t>
      </w:r>
      <w:proofErr w:type="spellEnd"/>
    </w:p>
    <w:p w:rsidR="00417D2D" w:rsidRPr="005D6BF4" w:rsidRDefault="00417D2D" w:rsidP="005D6BF4">
      <w:pPr>
        <w:widowControl w:val="0"/>
        <w:tabs>
          <w:tab w:val="left" w:pos="540"/>
        </w:tabs>
        <w:ind w:right="-2" w:firstLine="720"/>
        <w:jc w:val="both"/>
      </w:pPr>
      <w:r w:rsidRPr="005D6BF4">
        <w:t xml:space="preserve">где: </w:t>
      </w:r>
    </w:p>
    <w:p w:rsidR="00417D2D" w:rsidRPr="005D6BF4" w:rsidRDefault="00417D2D" w:rsidP="005D6BF4">
      <w:pPr>
        <w:widowControl w:val="0"/>
        <w:tabs>
          <w:tab w:val="left" w:pos="540"/>
        </w:tabs>
        <w:ind w:right="-2" w:firstLine="720"/>
        <w:jc w:val="both"/>
      </w:pPr>
      <w:proofErr w:type="spellStart"/>
      <w:r w:rsidRPr="005D6BF4">
        <w:t>ОЗП</w:t>
      </w:r>
      <w:r w:rsidRPr="005D6BF4">
        <w:rPr>
          <w:vertAlign w:val="subscript"/>
        </w:rPr>
        <w:t>ср</w:t>
      </w:r>
      <w:proofErr w:type="spellEnd"/>
      <w:r w:rsidRPr="005D6BF4">
        <w:t xml:space="preserve"> - средняя тарифная составляющая, руб.;</w:t>
      </w:r>
    </w:p>
    <w:p w:rsidR="00417D2D" w:rsidRPr="005D6BF4" w:rsidRDefault="00417D2D" w:rsidP="005D6BF4">
      <w:pPr>
        <w:widowControl w:val="0"/>
        <w:tabs>
          <w:tab w:val="left" w:pos="540"/>
        </w:tabs>
        <w:ind w:right="-2" w:firstLine="720"/>
        <w:jc w:val="both"/>
      </w:pPr>
      <w:proofErr w:type="spellStart"/>
      <w:r w:rsidRPr="005D6BF4">
        <w:t>Тст</w:t>
      </w:r>
      <w:r w:rsidRPr="005D6BF4">
        <w:rPr>
          <w:vertAlign w:val="subscript"/>
        </w:rPr>
        <w:t>спец</w:t>
      </w:r>
      <w:proofErr w:type="spellEnd"/>
      <w:r w:rsidRPr="005D6BF4">
        <w:t xml:space="preserve"> - часовая тарифная ставка ведущего специалиста, руб./час;</w:t>
      </w:r>
    </w:p>
    <w:p w:rsidR="00417D2D" w:rsidRPr="005D6BF4" w:rsidRDefault="00417D2D" w:rsidP="005D6BF4">
      <w:pPr>
        <w:widowControl w:val="0"/>
        <w:tabs>
          <w:tab w:val="left" w:pos="540"/>
        </w:tabs>
        <w:ind w:right="-2" w:firstLine="720"/>
        <w:jc w:val="both"/>
      </w:pPr>
      <w:proofErr w:type="spellStart"/>
      <w:r w:rsidRPr="005D6BF4">
        <w:t>ТЗ</w:t>
      </w:r>
      <w:r w:rsidRPr="005D6BF4">
        <w:rPr>
          <w:vertAlign w:val="subscript"/>
        </w:rPr>
        <w:t>спец</w:t>
      </w:r>
      <w:proofErr w:type="spellEnd"/>
      <w:r w:rsidRPr="005D6BF4">
        <w:t xml:space="preserve"> - трудозатраты исполнителя работ в составе общих трудозатрат, час;</w:t>
      </w:r>
    </w:p>
    <w:p w:rsidR="00417D2D" w:rsidRPr="005D6BF4" w:rsidRDefault="00417D2D" w:rsidP="005D6BF4">
      <w:pPr>
        <w:widowControl w:val="0"/>
        <w:tabs>
          <w:tab w:val="left" w:pos="540"/>
        </w:tabs>
        <w:ind w:right="-2" w:firstLine="720"/>
        <w:jc w:val="both"/>
      </w:pPr>
      <w:proofErr w:type="spellStart"/>
      <w:r w:rsidRPr="005D6BF4">
        <w:t>Тст</w:t>
      </w:r>
      <w:r w:rsidRPr="005D6BF4">
        <w:rPr>
          <w:vertAlign w:val="subscript"/>
        </w:rPr>
        <w:t>эл.мон</w:t>
      </w:r>
      <w:proofErr w:type="spellEnd"/>
      <w:r w:rsidRPr="005D6BF4">
        <w:rPr>
          <w:vertAlign w:val="subscript"/>
        </w:rPr>
        <w:t>(вод)</w:t>
      </w:r>
      <w:r w:rsidRPr="005D6BF4">
        <w:t xml:space="preserve"> - часовая тарифная ставка электромонтера или водителя, руб./час;</w:t>
      </w:r>
    </w:p>
    <w:p w:rsidR="00417D2D" w:rsidRPr="005D6BF4" w:rsidRDefault="00417D2D" w:rsidP="005D6BF4">
      <w:pPr>
        <w:widowControl w:val="0"/>
        <w:tabs>
          <w:tab w:val="left" w:pos="540"/>
        </w:tabs>
        <w:ind w:right="-2" w:firstLine="720"/>
        <w:jc w:val="both"/>
      </w:pPr>
      <w:proofErr w:type="spellStart"/>
      <w:r w:rsidRPr="005D6BF4">
        <w:t>ТЗ</w:t>
      </w:r>
      <w:r w:rsidRPr="005D6BF4">
        <w:rPr>
          <w:vertAlign w:val="subscript"/>
        </w:rPr>
        <w:t>эл.мон</w:t>
      </w:r>
      <w:proofErr w:type="spellEnd"/>
      <w:r w:rsidRPr="005D6BF4">
        <w:rPr>
          <w:vertAlign w:val="subscript"/>
        </w:rPr>
        <w:t>(вод)</w:t>
      </w:r>
      <w:r w:rsidRPr="005D6BF4">
        <w:t xml:space="preserve"> - трудозатраты электромонтера или водителя в составе общих трудозатрат, час</w:t>
      </w:r>
    </w:p>
    <w:p w:rsidR="00417D2D" w:rsidRPr="005D6BF4" w:rsidRDefault="00417D2D" w:rsidP="005D6BF4">
      <w:pPr>
        <w:widowControl w:val="0"/>
        <w:tabs>
          <w:tab w:val="left" w:pos="540"/>
        </w:tabs>
        <w:ind w:right="-2" w:firstLine="720"/>
        <w:jc w:val="both"/>
      </w:pPr>
      <w:proofErr w:type="spellStart"/>
      <w:r w:rsidRPr="005D6BF4">
        <w:t>ТЗ</w:t>
      </w:r>
      <w:r w:rsidRPr="005D6BF4">
        <w:rPr>
          <w:vertAlign w:val="subscript"/>
        </w:rPr>
        <w:t>общ</w:t>
      </w:r>
      <w:proofErr w:type="spellEnd"/>
      <w:r w:rsidRPr="005D6BF4">
        <w:t xml:space="preserve"> - трудозатраты, указанные в выбранной расценке.</w:t>
      </w:r>
    </w:p>
    <w:p w:rsidR="00417D2D" w:rsidRPr="005D6BF4" w:rsidRDefault="00417D2D" w:rsidP="005D6BF4">
      <w:pPr>
        <w:widowControl w:val="0"/>
        <w:tabs>
          <w:tab w:val="left" w:pos="540"/>
        </w:tabs>
        <w:ind w:right="-2" w:firstLine="720"/>
        <w:jc w:val="both"/>
      </w:pPr>
      <w:r w:rsidRPr="005D6BF4">
        <w:t xml:space="preserve">В). </w:t>
      </w:r>
      <w:r w:rsidR="008020FD" w:rsidRPr="008020FD">
        <w:t>Тарифная составляющая единицы работы при отборе проб рассчитывается в соответствии с «ВУЕР_ИО-2016. Выпуск 11. Испытания электрооборудования» по тарифной ставке производственного рабочего 4-го разряда</w:t>
      </w:r>
      <w:r w:rsidRPr="005D6BF4">
        <w:t>.</w:t>
      </w:r>
    </w:p>
    <w:p w:rsidR="00417D2D" w:rsidRPr="005D6BF4" w:rsidRDefault="00417D2D" w:rsidP="005D6BF4">
      <w:pPr>
        <w:widowControl w:val="0"/>
        <w:tabs>
          <w:tab w:val="left" w:pos="540"/>
        </w:tabs>
        <w:ind w:right="-2"/>
        <w:rPr>
          <w:b/>
        </w:rPr>
      </w:pPr>
      <w:r w:rsidRPr="005D6BF4">
        <w:rPr>
          <w:b/>
        </w:rPr>
        <w:t xml:space="preserve">ОЗП = </w:t>
      </w:r>
      <w:proofErr w:type="spellStart"/>
      <w:r w:rsidRPr="005D6BF4">
        <w:rPr>
          <w:b/>
        </w:rPr>
        <w:t>Тст</w:t>
      </w:r>
      <w:r w:rsidRPr="005D6BF4">
        <w:rPr>
          <w:b/>
          <w:vertAlign w:val="subscript"/>
        </w:rPr>
        <w:t>отб</w:t>
      </w:r>
      <w:proofErr w:type="spellEnd"/>
      <w:r w:rsidRPr="005D6BF4">
        <w:rPr>
          <w:b/>
          <w:vertAlign w:val="subscript"/>
        </w:rPr>
        <w:t xml:space="preserve"> </w:t>
      </w:r>
      <w:proofErr w:type="spellStart"/>
      <w:r w:rsidRPr="005D6BF4">
        <w:rPr>
          <w:b/>
          <w:vertAlign w:val="subscript"/>
        </w:rPr>
        <w:t>пр</w:t>
      </w:r>
      <w:proofErr w:type="spellEnd"/>
      <w:r w:rsidRPr="005D6BF4">
        <w:rPr>
          <w:b/>
        </w:rPr>
        <w:t xml:space="preserve"> х </w:t>
      </w:r>
      <w:proofErr w:type="spellStart"/>
      <w:r w:rsidRPr="005D6BF4">
        <w:rPr>
          <w:b/>
        </w:rPr>
        <w:t>ТЗ</w:t>
      </w:r>
      <w:r w:rsidRPr="005D6BF4">
        <w:rPr>
          <w:b/>
          <w:vertAlign w:val="subscript"/>
        </w:rPr>
        <w:t>отб</w:t>
      </w:r>
      <w:proofErr w:type="spellEnd"/>
      <w:r w:rsidRPr="005D6BF4">
        <w:rPr>
          <w:b/>
          <w:vertAlign w:val="subscript"/>
        </w:rPr>
        <w:t xml:space="preserve"> </w:t>
      </w:r>
      <w:proofErr w:type="spellStart"/>
      <w:r w:rsidRPr="005D6BF4">
        <w:rPr>
          <w:b/>
          <w:vertAlign w:val="subscript"/>
        </w:rPr>
        <w:t>пр</w:t>
      </w:r>
      <w:proofErr w:type="spellEnd"/>
      <w:r w:rsidRPr="005D6BF4">
        <w:rPr>
          <w:b/>
        </w:rPr>
        <w:t>, руб.</w:t>
      </w:r>
    </w:p>
    <w:p w:rsidR="00417D2D" w:rsidRPr="005D6BF4" w:rsidRDefault="00417D2D" w:rsidP="005D6BF4">
      <w:pPr>
        <w:widowControl w:val="0"/>
        <w:tabs>
          <w:tab w:val="left" w:pos="540"/>
        </w:tabs>
        <w:ind w:right="-2" w:firstLine="720"/>
        <w:jc w:val="both"/>
      </w:pPr>
      <w:r w:rsidRPr="005D6BF4">
        <w:t>Г). Тарифная составляющая единицы работы при выполнении анализов масла рассчитывается по тарифной ставке производственного рабочего 5-го разряда.</w:t>
      </w:r>
    </w:p>
    <w:p w:rsidR="00417D2D" w:rsidRPr="005D6BF4" w:rsidRDefault="00417D2D" w:rsidP="005D6BF4">
      <w:pPr>
        <w:widowControl w:val="0"/>
        <w:tabs>
          <w:tab w:val="left" w:pos="540"/>
        </w:tabs>
        <w:ind w:right="-2"/>
        <w:rPr>
          <w:b/>
        </w:rPr>
      </w:pPr>
      <w:r w:rsidRPr="005D6BF4">
        <w:rPr>
          <w:b/>
        </w:rPr>
        <w:t xml:space="preserve">ОЗП = </w:t>
      </w:r>
      <w:proofErr w:type="spellStart"/>
      <w:r w:rsidRPr="005D6BF4">
        <w:rPr>
          <w:b/>
        </w:rPr>
        <w:t>Тст</w:t>
      </w:r>
      <w:r w:rsidRPr="005D6BF4">
        <w:rPr>
          <w:b/>
          <w:vertAlign w:val="subscript"/>
        </w:rPr>
        <w:t>лаб</w:t>
      </w:r>
      <w:proofErr w:type="spellEnd"/>
      <w:r w:rsidRPr="005D6BF4">
        <w:rPr>
          <w:b/>
        </w:rPr>
        <w:t xml:space="preserve"> х </w:t>
      </w:r>
      <w:proofErr w:type="spellStart"/>
      <w:r w:rsidRPr="005D6BF4">
        <w:rPr>
          <w:b/>
        </w:rPr>
        <w:t>ТЗ</w:t>
      </w:r>
      <w:r w:rsidRPr="005D6BF4">
        <w:rPr>
          <w:b/>
          <w:vertAlign w:val="subscript"/>
        </w:rPr>
        <w:t>лаб</w:t>
      </w:r>
      <w:proofErr w:type="spellEnd"/>
      <w:r w:rsidRPr="005D6BF4">
        <w:rPr>
          <w:b/>
        </w:rPr>
        <w:t>, руб.</w:t>
      </w:r>
    </w:p>
    <w:p w:rsidR="00417D2D" w:rsidRPr="005D6BF4" w:rsidRDefault="00417D2D" w:rsidP="005D6BF4">
      <w:pPr>
        <w:widowControl w:val="0"/>
        <w:tabs>
          <w:tab w:val="left" w:pos="540"/>
        </w:tabs>
        <w:ind w:right="-2" w:firstLine="720"/>
        <w:jc w:val="both"/>
      </w:pPr>
      <w:r w:rsidRPr="005D6BF4">
        <w:t>7. При расчете стоимости в базовых ценах по состоянию на 01.01.</w:t>
      </w:r>
      <w:r w:rsidR="00FC7E89" w:rsidRPr="005D6BF4">
        <w:t>20</w:t>
      </w:r>
      <w:r w:rsidR="00FC7E89">
        <w:t>2</w:t>
      </w:r>
      <w:r w:rsidR="00FC7E89" w:rsidRPr="005D6BF4">
        <w:t>0</w:t>
      </w:r>
      <w:r w:rsidRPr="005D6BF4">
        <w:t>:</w:t>
      </w:r>
    </w:p>
    <w:p w:rsidR="008020FD" w:rsidRDefault="00417D2D" w:rsidP="008020FD">
      <w:pPr>
        <w:widowControl w:val="0"/>
        <w:ind w:left="0" w:right="-2" w:firstLine="709"/>
        <w:jc w:val="both"/>
      </w:pPr>
      <w:r w:rsidRPr="005D6BF4">
        <w:t xml:space="preserve">- </w:t>
      </w:r>
      <w:r w:rsidR="008020FD">
        <w:t xml:space="preserve">рассчитывается индекс заработной платы </w:t>
      </w:r>
      <w:proofErr w:type="spellStart"/>
      <w:r w:rsidR="008020FD">
        <w:t>Jзп</w:t>
      </w:r>
      <w:proofErr w:type="spellEnd"/>
      <w:r w:rsidR="008020FD">
        <w:t>, который определяется отношением средневзвешенной месячной заработной платы к величине тарифной составляющей принятой для расчета расценок в ценах на 01.01.20</w:t>
      </w:r>
      <w:r w:rsidR="005A4BB8">
        <w:t>20</w:t>
      </w:r>
      <w:r w:rsidR="008020FD">
        <w:t xml:space="preserve"> - 2</w:t>
      </w:r>
      <w:r w:rsidR="005A4BB8">
        <w:t>8</w:t>
      </w:r>
      <w:r w:rsidR="008020FD">
        <w:t xml:space="preserve"> 4</w:t>
      </w:r>
      <w:r w:rsidR="005A4BB8">
        <w:t>90</w:t>
      </w:r>
      <w:r w:rsidR="008020FD">
        <w:t xml:space="preserve"> руб.</w:t>
      </w:r>
    </w:p>
    <w:p w:rsidR="00417D2D" w:rsidRPr="008020FD" w:rsidRDefault="008020FD" w:rsidP="008020FD">
      <w:pPr>
        <w:widowControl w:val="0"/>
        <w:tabs>
          <w:tab w:val="left" w:pos="540"/>
        </w:tabs>
        <w:ind w:right="-2"/>
        <w:rPr>
          <w:b/>
        </w:rPr>
      </w:pPr>
      <w:proofErr w:type="spellStart"/>
      <w:r w:rsidRPr="008020FD">
        <w:rPr>
          <w:b/>
        </w:rPr>
        <w:t>Jзп</w:t>
      </w:r>
      <w:proofErr w:type="spellEnd"/>
      <w:r w:rsidRPr="008020FD">
        <w:rPr>
          <w:b/>
        </w:rPr>
        <w:t xml:space="preserve"> = </w:t>
      </w:r>
      <w:proofErr w:type="spellStart"/>
      <w:r w:rsidRPr="008020FD">
        <w:rPr>
          <w:b/>
        </w:rPr>
        <w:t>ЗПср</w:t>
      </w:r>
      <w:proofErr w:type="spellEnd"/>
      <w:r w:rsidRPr="008020FD">
        <w:rPr>
          <w:b/>
        </w:rPr>
        <w:t xml:space="preserve"> </w:t>
      </w:r>
      <w:proofErr w:type="spellStart"/>
      <w:r w:rsidRPr="008020FD">
        <w:rPr>
          <w:b/>
        </w:rPr>
        <w:t>вз</w:t>
      </w:r>
      <w:proofErr w:type="spellEnd"/>
      <w:r w:rsidRPr="008020FD">
        <w:rPr>
          <w:b/>
        </w:rPr>
        <w:t xml:space="preserve"> /2</w:t>
      </w:r>
      <w:r w:rsidR="00B14576">
        <w:rPr>
          <w:b/>
        </w:rPr>
        <w:t>8</w:t>
      </w:r>
      <w:r w:rsidRPr="008020FD">
        <w:rPr>
          <w:b/>
        </w:rPr>
        <w:t xml:space="preserve"> 4</w:t>
      </w:r>
      <w:r w:rsidR="00B14576">
        <w:rPr>
          <w:b/>
        </w:rPr>
        <w:t>90</w:t>
      </w:r>
    </w:p>
    <w:p w:rsidR="00417D2D" w:rsidRPr="005D6BF4" w:rsidRDefault="00417D2D" w:rsidP="005D6BF4">
      <w:pPr>
        <w:widowControl w:val="0"/>
        <w:tabs>
          <w:tab w:val="left" w:pos="540"/>
        </w:tabs>
        <w:ind w:right="-2" w:firstLine="720"/>
        <w:jc w:val="both"/>
      </w:pPr>
      <w:r w:rsidRPr="005D6BF4">
        <w:t>Средневзвешенная заработная плата определяется следующим образом:</w:t>
      </w:r>
    </w:p>
    <w:p w:rsidR="00417D2D" w:rsidRPr="005D6BF4" w:rsidRDefault="00417D2D" w:rsidP="005D6BF4">
      <w:pPr>
        <w:widowControl w:val="0"/>
        <w:tabs>
          <w:tab w:val="left" w:pos="540"/>
        </w:tabs>
        <w:ind w:right="-2" w:firstLine="720"/>
        <w:jc w:val="both"/>
      </w:pPr>
    </w:p>
    <w:p w:rsidR="00417D2D" w:rsidRPr="005D6BF4" w:rsidRDefault="00417D2D" w:rsidP="005D6BF4">
      <w:pPr>
        <w:widowControl w:val="0"/>
        <w:tabs>
          <w:tab w:val="left" w:pos="540"/>
        </w:tabs>
        <w:ind w:right="-2"/>
        <w:rPr>
          <w:b/>
          <w:vertAlign w:val="subscript"/>
        </w:rPr>
      </w:pPr>
      <w:proofErr w:type="spellStart"/>
      <w:r w:rsidRPr="005D6BF4">
        <w:rPr>
          <w:b/>
        </w:rPr>
        <w:lastRenderedPageBreak/>
        <w:t>ЗП</w:t>
      </w:r>
      <w:r w:rsidRPr="005D6BF4">
        <w:rPr>
          <w:b/>
          <w:vertAlign w:val="subscript"/>
        </w:rPr>
        <w:t>ср</w:t>
      </w:r>
      <w:proofErr w:type="spellEnd"/>
      <w:r w:rsidRPr="005D6BF4">
        <w:rPr>
          <w:b/>
          <w:vertAlign w:val="subscript"/>
        </w:rPr>
        <w:t xml:space="preserve"> </w:t>
      </w:r>
      <w:proofErr w:type="spellStart"/>
      <w:r w:rsidRPr="005D6BF4">
        <w:rPr>
          <w:b/>
          <w:vertAlign w:val="subscript"/>
        </w:rPr>
        <w:t>вз</w:t>
      </w:r>
      <w:proofErr w:type="spellEnd"/>
      <w:r w:rsidRPr="005D6BF4">
        <w:rPr>
          <w:b/>
        </w:rPr>
        <w:t xml:space="preserve"> = ((</w:t>
      </w:r>
      <w:proofErr w:type="spellStart"/>
      <w:r w:rsidRPr="005D6BF4">
        <w:rPr>
          <w:b/>
        </w:rPr>
        <w:t>ТЗ</w:t>
      </w:r>
      <w:r w:rsidRPr="005D6BF4">
        <w:rPr>
          <w:b/>
          <w:vertAlign w:val="subscript"/>
        </w:rPr>
        <w:t>спец</w:t>
      </w:r>
      <w:proofErr w:type="spellEnd"/>
      <w:r w:rsidRPr="005D6BF4">
        <w:rPr>
          <w:b/>
        </w:rPr>
        <w:t>/</w:t>
      </w:r>
      <w:proofErr w:type="spellStart"/>
      <w:r w:rsidRPr="005D6BF4">
        <w:rPr>
          <w:b/>
        </w:rPr>
        <w:t>ТЗ</w:t>
      </w:r>
      <w:r w:rsidRPr="005D6BF4">
        <w:rPr>
          <w:b/>
          <w:vertAlign w:val="subscript"/>
        </w:rPr>
        <w:t>общ</w:t>
      </w:r>
      <w:proofErr w:type="spellEnd"/>
      <w:r w:rsidRPr="005D6BF4">
        <w:rPr>
          <w:b/>
        </w:rPr>
        <w:t>)*</w:t>
      </w:r>
      <w:proofErr w:type="spellStart"/>
      <w:r w:rsidRPr="005D6BF4">
        <w:rPr>
          <w:b/>
        </w:rPr>
        <w:t>ЗП</w:t>
      </w:r>
      <w:r w:rsidRPr="005D6BF4">
        <w:rPr>
          <w:b/>
          <w:vertAlign w:val="subscript"/>
        </w:rPr>
        <w:t>ср</w:t>
      </w:r>
      <w:proofErr w:type="spellEnd"/>
      <w:r w:rsidRPr="005D6BF4">
        <w:rPr>
          <w:b/>
          <w:vertAlign w:val="subscript"/>
        </w:rPr>
        <w:t xml:space="preserve"> </w:t>
      </w:r>
      <w:proofErr w:type="spellStart"/>
      <w:r w:rsidRPr="005D6BF4">
        <w:rPr>
          <w:b/>
          <w:vertAlign w:val="subscript"/>
        </w:rPr>
        <w:t>мес</w:t>
      </w:r>
      <w:proofErr w:type="spellEnd"/>
      <w:r w:rsidRPr="005D6BF4">
        <w:rPr>
          <w:b/>
          <w:vertAlign w:val="subscript"/>
        </w:rPr>
        <w:t xml:space="preserve"> спец</w:t>
      </w:r>
      <w:r w:rsidRPr="005D6BF4">
        <w:rPr>
          <w:b/>
        </w:rPr>
        <w:t xml:space="preserve"> + (</w:t>
      </w:r>
      <w:proofErr w:type="spellStart"/>
      <w:r w:rsidRPr="005D6BF4">
        <w:rPr>
          <w:b/>
        </w:rPr>
        <w:t>ТЗ</w:t>
      </w:r>
      <w:r w:rsidRPr="005D6BF4">
        <w:rPr>
          <w:b/>
          <w:vertAlign w:val="subscript"/>
        </w:rPr>
        <w:t>вод</w:t>
      </w:r>
      <w:proofErr w:type="spellEnd"/>
      <w:r w:rsidRPr="005D6BF4">
        <w:rPr>
          <w:b/>
        </w:rPr>
        <w:t>/</w:t>
      </w:r>
      <w:proofErr w:type="spellStart"/>
      <w:r w:rsidRPr="005D6BF4">
        <w:rPr>
          <w:b/>
        </w:rPr>
        <w:t>ТЗ</w:t>
      </w:r>
      <w:r w:rsidRPr="005D6BF4">
        <w:rPr>
          <w:b/>
          <w:vertAlign w:val="subscript"/>
        </w:rPr>
        <w:t>общ</w:t>
      </w:r>
      <w:proofErr w:type="spellEnd"/>
      <w:r w:rsidRPr="005D6BF4">
        <w:rPr>
          <w:b/>
        </w:rPr>
        <w:t xml:space="preserve">)* </w:t>
      </w:r>
      <w:proofErr w:type="spellStart"/>
      <w:r w:rsidRPr="005D6BF4">
        <w:rPr>
          <w:b/>
        </w:rPr>
        <w:t>ЗП</w:t>
      </w:r>
      <w:r w:rsidRPr="005D6BF4">
        <w:rPr>
          <w:b/>
          <w:vertAlign w:val="subscript"/>
        </w:rPr>
        <w:t>ср</w:t>
      </w:r>
      <w:proofErr w:type="spellEnd"/>
      <w:r w:rsidRPr="005D6BF4">
        <w:rPr>
          <w:b/>
          <w:vertAlign w:val="subscript"/>
        </w:rPr>
        <w:t xml:space="preserve"> </w:t>
      </w:r>
      <w:proofErr w:type="spellStart"/>
      <w:r w:rsidRPr="005D6BF4">
        <w:rPr>
          <w:b/>
          <w:vertAlign w:val="subscript"/>
        </w:rPr>
        <w:t>мес</w:t>
      </w:r>
      <w:proofErr w:type="spellEnd"/>
      <w:r w:rsidRPr="005D6BF4">
        <w:rPr>
          <w:b/>
          <w:vertAlign w:val="subscript"/>
        </w:rPr>
        <w:t xml:space="preserve"> вод</w:t>
      </w:r>
      <w:r w:rsidRPr="005D6BF4">
        <w:rPr>
          <w:b/>
        </w:rPr>
        <w:t xml:space="preserve"> + (</w:t>
      </w:r>
      <w:proofErr w:type="spellStart"/>
      <w:r w:rsidRPr="005D6BF4">
        <w:rPr>
          <w:b/>
        </w:rPr>
        <w:t>ТЗ</w:t>
      </w:r>
      <w:r w:rsidRPr="005D6BF4">
        <w:rPr>
          <w:b/>
          <w:vertAlign w:val="subscript"/>
        </w:rPr>
        <w:t>отб</w:t>
      </w:r>
      <w:proofErr w:type="spellEnd"/>
      <w:r w:rsidRPr="005D6BF4">
        <w:rPr>
          <w:b/>
          <w:vertAlign w:val="subscript"/>
        </w:rPr>
        <w:t xml:space="preserve"> </w:t>
      </w:r>
      <w:proofErr w:type="spellStart"/>
      <w:r w:rsidRPr="005D6BF4">
        <w:rPr>
          <w:b/>
          <w:vertAlign w:val="subscript"/>
        </w:rPr>
        <w:t>пр</w:t>
      </w:r>
      <w:proofErr w:type="spellEnd"/>
      <w:r w:rsidRPr="005D6BF4">
        <w:rPr>
          <w:b/>
        </w:rPr>
        <w:t>/</w:t>
      </w:r>
      <w:proofErr w:type="spellStart"/>
      <w:r w:rsidRPr="005D6BF4">
        <w:rPr>
          <w:b/>
        </w:rPr>
        <w:t>ТЗ</w:t>
      </w:r>
      <w:r w:rsidRPr="005D6BF4">
        <w:rPr>
          <w:b/>
          <w:vertAlign w:val="subscript"/>
        </w:rPr>
        <w:t>общ</w:t>
      </w:r>
      <w:proofErr w:type="spellEnd"/>
      <w:r w:rsidRPr="005D6BF4">
        <w:rPr>
          <w:b/>
        </w:rPr>
        <w:t xml:space="preserve">)* </w:t>
      </w:r>
      <w:proofErr w:type="spellStart"/>
      <w:r w:rsidRPr="005D6BF4">
        <w:rPr>
          <w:b/>
        </w:rPr>
        <w:t>ЗП</w:t>
      </w:r>
      <w:r w:rsidRPr="005D6BF4">
        <w:rPr>
          <w:b/>
          <w:vertAlign w:val="subscript"/>
        </w:rPr>
        <w:t>ср</w:t>
      </w:r>
      <w:proofErr w:type="spellEnd"/>
      <w:r w:rsidRPr="005D6BF4">
        <w:rPr>
          <w:b/>
          <w:vertAlign w:val="subscript"/>
        </w:rPr>
        <w:t xml:space="preserve"> </w:t>
      </w:r>
      <w:proofErr w:type="spellStart"/>
      <w:r w:rsidRPr="005D6BF4">
        <w:rPr>
          <w:b/>
          <w:vertAlign w:val="subscript"/>
        </w:rPr>
        <w:t>мес</w:t>
      </w:r>
      <w:proofErr w:type="spellEnd"/>
      <w:r w:rsidRPr="005D6BF4">
        <w:rPr>
          <w:b/>
          <w:vertAlign w:val="subscript"/>
        </w:rPr>
        <w:t xml:space="preserve"> </w:t>
      </w:r>
      <w:proofErr w:type="spellStart"/>
      <w:r w:rsidRPr="005D6BF4">
        <w:rPr>
          <w:b/>
          <w:vertAlign w:val="subscript"/>
        </w:rPr>
        <w:t>отб</w:t>
      </w:r>
      <w:proofErr w:type="spellEnd"/>
      <w:r w:rsidRPr="005D6BF4">
        <w:rPr>
          <w:b/>
          <w:vertAlign w:val="subscript"/>
        </w:rPr>
        <w:t xml:space="preserve"> </w:t>
      </w:r>
      <w:proofErr w:type="spellStart"/>
      <w:r w:rsidRPr="005D6BF4">
        <w:rPr>
          <w:b/>
          <w:vertAlign w:val="subscript"/>
        </w:rPr>
        <w:t>пр</w:t>
      </w:r>
      <w:proofErr w:type="spellEnd"/>
      <w:r w:rsidRPr="005D6BF4">
        <w:rPr>
          <w:b/>
        </w:rPr>
        <w:t xml:space="preserve"> + (</w:t>
      </w:r>
      <w:proofErr w:type="spellStart"/>
      <w:r w:rsidRPr="005D6BF4">
        <w:rPr>
          <w:b/>
        </w:rPr>
        <w:t>ТЗ</w:t>
      </w:r>
      <w:r w:rsidRPr="005D6BF4">
        <w:rPr>
          <w:b/>
          <w:vertAlign w:val="subscript"/>
        </w:rPr>
        <w:t>лаб</w:t>
      </w:r>
      <w:proofErr w:type="spellEnd"/>
      <w:r w:rsidRPr="005D6BF4">
        <w:rPr>
          <w:b/>
        </w:rPr>
        <w:t>/</w:t>
      </w:r>
      <w:proofErr w:type="spellStart"/>
      <w:r w:rsidRPr="005D6BF4">
        <w:rPr>
          <w:b/>
        </w:rPr>
        <w:t>ТЗ</w:t>
      </w:r>
      <w:r w:rsidRPr="005D6BF4">
        <w:rPr>
          <w:b/>
          <w:vertAlign w:val="subscript"/>
        </w:rPr>
        <w:t>общ</w:t>
      </w:r>
      <w:proofErr w:type="spellEnd"/>
      <w:r w:rsidRPr="005D6BF4">
        <w:rPr>
          <w:b/>
        </w:rPr>
        <w:t>)*</w:t>
      </w:r>
      <w:proofErr w:type="spellStart"/>
      <w:r w:rsidRPr="005D6BF4">
        <w:rPr>
          <w:b/>
        </w:rPr>
        <w:t>ЗП</w:t>
      </w:r>
      <w:r w:rsidRPr="005D6BF4">
        <w:rPr>
          <w:b/>
          <w:vertAlign w:val="subscript"/>
        </w:rPr>
        <w:t>ср</w:t>
      </w:r>
      <w:proofErr w:type="spellEnd"/>
      <w:r w:rsidRPr="005D6BF4">
        <w:rPr>
          <w:b/>
          <w:vertAlign w:val="subscript"/>
        </w:rPr>
        <w:t xml:space="preserve"> </w:t>
      </w:r>
      <w:proofErr w:type="spellStart"/>
      <w:r w:rsidRPr="005D6BF4">
        <w:rPr>
          <w:b/>
          <w:vertAlign w:val="subscript"/>
        </w:rPr>
        <w:t>мес</w:t>
      </w:r>
      <w:proofErr w:type="spellEnd"/>
      <w:r w:rsidRPr="005D6BF4">
        <w:rPr>
          <w:b/>
          <w:vertAlign w:val="subscript"/>
        </w:rPr>
        <w:t xml:space="preserve"> лаб</w:t>
      </w:r>
      <w:r w:rsidRPr="005D6BF4">
        <w:rPr>
          <w:b/>
        </w:rPr>
        <w:t xml:space="preserve"> + … )/</w:t>
      </w:r>
      <w:proofErr w:type="spellStart"/>
      <w:r w:rsidRPr="005D6BF4">
        <w:rPr>
          <w:b/>
        </w:rPr>
        <w:t>К</w:t>
      </w:r>
      <w:r w:rsidRPr="005D6BF4">
        <w:rPr>
          <w:b/>
          <w:vertAlign w:val="subscript"/>
        </w:rPr>
        <w:t>доп</w:t>
      </w:r>
      <w:proofErr w:type="spellEnd"/>
    </w:p>
    <w:p w:rsidR="00417D2D" w:rsidRPr="005D6BF4" w:rsidRDefault="00417D2D" w:rsidP="005D6BF4">
      <w:pPr>
        <w:widowControl w:val="0"/>
        <w:tabs>
          <w:tab w:val="left" w:pos="540"/>
        </w:tabs>
        <w:ind w:right="-2" w:firstLine="720"/>
        <w:jc w:val="both"/>
      </w:pPr>
      <w:r w:rsidRPr="005D6BF4">
        <w:t xml:space="preserve">где: </w:t>
      </w:r>
      <w:proofErr w:type="spellStart"/>
      <w:r w:rsidRPr="005D6BF4">
        <w:t>ЗП</w:t>
      </w:r>
      <w:r w:rsidRPr="005D6BF4">
        <w:rPr>
          <w:vertAlign w:val="subscript"/>
        </w:rPr>
        <w:t>ср</w:t>
      </w:r>
      <w:proofErr w:type="spellEnd"/>
      <w:r w:rsidRPr="005D6BF4">
        <w:rPr>
          <w:vertAlign w:val="subscript"/>
        </w:rPr>
        <w:t xml:space="preserve"> </w:t>
      </w:r>
      <w:proofErr w:type="spellStart"/>
      <w:r w:rsidRPr="005D6BF4">
        <w:rPr>
          <w:vertAlign w:val="subscript"/>
        </w:rPr>
        <w:t>вз</w:t>
      </w:r>
      <w:proofErr w:type="spellEnd"/>
      <w:r w:rsidRPr="005D6BF4">
        <w:t xml:space="preserve"> - средневзвешенная месячная заработная плата, </w:t>
      </w:r>
      <w:proofErr w:type="spellStart"/>
      <w:r w:rsidRPr="005D6BF4">
        <w:t>руб</w:t>
      </w:r>
      <w:proofErr w:type="spellEnd"/>
      <w:r w:rsidRPr="005D6BF4">
        <w:t>;</w:t>
      </w:r>
    </w:p>
    <w:p w:rsidR="00417D2D" w:rsidRPr="005D6BF4" w:rsidRDefault="00417D2D" w:rsidP="005D6BF4">
      <w:pPr>
        <w:widowControl w:val="0"/>
        <w:tabs>
          <w:tab w:val="left" w:pos="540"/>
        </w:tabs>
        <w:ind w:right="-2" w:firstLine="720"/>
        <w:jc w:val="both"/>
      </w:pPr>
      <w:proofErr w:type="spellStart"/>
      <w:r w:rsidRPr="005D6BF4">
        <w:t>ТЗ</w:t>
      </w:r>
      <w:r w:rsidRPr="005D6BF4">
        <w:rPr>
          <w:vertAlign w:val="subscript"/>
        </w:rPr>
        <w:t>общ</w:t>
      </w:r>
      <w:proofErr w:type="spellEnd"/>
      <w:r w:rsidRPr="005D6BF4">
        <w:t xml:space="preserve"> - общие трудозатраты на выполнение работ по смете, чел.-час;</w:t>
      </w:r>
    </w:p>
    <w:p w:rsidR="00417D2D" w:rsidRPr="005D6BF4" w:rsidRDefault="00417D2D" w:rsidP="005D6BF4">
      <w:pPr>
        <w:widowControl w:val="0"/>
        <w:tabs>
          <w:tab w:val="left" w:pos="540"/>
        </w:tabs>
        <w:ind w:right="-2" w:firstLine="720"/>
        <w:jc w:val="both"/>
      </w:pPr>
      <w:proofErr w:type="spellStart"/>
      <w:r w:rsidRPr="005D6BF4">
        <w:t>ТЗ</w:t>
      </w:r>
      <w:r w:rsidRPr="005D6BF4">
        <w:rPr>
          <w:vertAlign w:val="subscript"/>
        </w:rPr>
        <w:t>спец</w:t>
      </w:r>
      <w:proofErr w:type="spellEnd"/>
      <w:r w:rsidRPr="005D6BF4">
        <w:t xml:space="preserve"> - трудозатраты специалиста работающего с приборами при выполнение работ по смете, чел.-час;</w:t>
      </w:r>
    </w:p>
    <w:p w:rsidR="00417D2D" w:rsidRPr="005D6BF4" w:rsidRDefault="00417D2D" w:rsidP="005D6BF4">
      <w:pPr>
        <w:widowControl w:val="0"/>
        <w:tabs>
          <w:tab w:val="left" w:pos="540"/>
        </w:tabs>
        <w:ind w:right="-2" w:firstLine="720"/>
        <w:jc w:val="both"/>
      </w:pPr>
      <w:proofErr w:type="spellStart"/>
      <w:r w:rsidRPr="005D6BF4">
        <w:t>ТЗ</w:t>
      </w:r>
      <w:r w:rsidRPr="005D6BF4">
        <w:rPr>
          <w:vertAlign w:val="subscript"/>
        </w:rPr>
        <w:t>вод</w:t>
      </w:r>
      <w:proofErr w:type="spellEnd"/>
      <w:r w:rsidRPr="005D6BF4">
        <w:t xml:space="preserve"> - трудозатраты водителя при выполнение работ по смете, чел.-час;</w:t>
      </w:r>
    </w:p>
    <w:p w:rsidR="00417D2D" w:rsidRPr="005D6BF4" w:rsidRDefault="00417D2D" w:rsidP="005D6BF4">
      <w:pPr>
        <w:widowControl w:val="0"/>
        <w:tabs>
          <w:tab w:val="left" w:pos="540"/>
        </w:tabs>
        <w:ind w:right="-2" w:firstLine="720"/>
        <w:jc w:val="both"/>
      </w:pPr>
      <w:proofErr w:type="spellStart"/>
      <w:r w:rsidRPr="005D6BF4">
        <w:t>ТЗ</w:t>
      </w:r>
      <w:r w:rsidRPr="005D6BF4">
        <w:rPr>
          <w:vertAlign w:val="subscript"/>
        </w:rPr>
        <w:t>отб</w:t>
      </w:r>
      <w:proofErr w:type="spellEnd"/>
      <w:r w:rsidRPr="005D6BF4">
        <w:rPr>
          <w:vertAlign w:val="subscript"/>
        </w:rPr>
        <w:t xml:space="preserve"> </w:t>
      </w:r>
      <w:proofErr w:type="spellStart"/>
      <w:r w:rsidRPr="005D6BF4">
        <w:rPr>
          <w:vertAlign w:val="subscript"/>
        </w:rPr>
        <w:t>пр</w:t>
      </w:r>
      <w:proofErr w:type="spellEnd"/>
      <w:r w:rsidRPr="005D6BF4">
        <w:t xml:space="preserve"> - трудозатраты рабочего по отбору проб при выполнение работ по смете, чел.-час;</w:t>
      </w:r>
    </w:p>
    <w:p w:rsidR="00417D2D" w:rsidRPr="005D6BF4" w:rsidRDefault="00417D2D" w:rsidP="005D6BF4">
      <w:pPr>
        <w:widowControl w:val="0"/>
        <w:tabs>
          <w:tab w:val="left" w:pos="540"/>
        </w:tabs>
        <w:ind w:right="-2" w:firstLine="720"/>
        <w:jc w:val="both"/>
      </w:pPr>
      <w:proofErr w:type="spellStart"/>
      <w:r w:rsidRPr="005D6BF4">
        <w:t>ТЗ</w:t>
      </w:r>
      <w:r w:rsidRPr="005D6BF4">
        <w:rPr>
          <w:vertAlign w:val="subscript"/>
        </w:rPr>
        <w:t>лаб</w:t>
      </w:r>
      <w:proofErr w:type="spellEnd"/>
      <w:r w:rsidRPr="005D6BF4">
        <w:t xml:space="preserve"> - трудозатраты лаборанта при выполнение работ по смете, чел.-час;</w:t>
      </w:r>
    </w:p>
    <w:p w:rsidR="00417D2D" w:rsidRPr="005D6BF4" w:rsidRDefault="00417D2D" w:rsidP="005D6BF4">
      <w:pPr>
        <w:widowControl w:val="0"/>
        <w:tabs>
          <w:tab w:val="left" w:pos="540"/>
        </w:tabs>
        <w:ind w:right="-2" w:firstLine="720"/>
        <w:jc w:val="both"/>
      </w:pPr>
      <w:proofErr w:type="spellStart"/>
      <w:r w:rsidRPr="005D6BF4">
        <w:t>ЗП</w:t>
      </w:r>
      <w:r w:rsidRPr="005D6BF4">
        <w:rPr>
          <w:vertAlign w:val="subscript"/>
        </w:rPr>
        <w:t>ср</w:t>
      </w:r>
      <w:proofErr w:type="spellEnd"/>
      <w:r w:rsidRPr="005D6BF4">
        <w:rPr>
          <w:vertAlign w:val="subscript"/>
        </w:rPr>
        <w:t xml:space="preserve"> </w:t>
      </w:r>
      <w:proofErr w:type="spellStart"/>
      <w:r w:rsidRPr="005D6BF4">
        <w:rPr>
          <w:vertAlign w:val="subscript"/>
        </w:rPr>
        <w:t>мес</w:t>
      </w:r>
      <w:proofErr w:type="spellEnd"/>
      <w:r w:rsidRPr="005D6BF4">
        <w:rPr>
          <w:vertAlign w:val="subscript"/>
        </w:rPr>
        <w:t xml:space="preserve"> спец</w:t>
      </w:r>
      <w:r w:rsidRPr="005D6BF4">
        <w:t xml:space="preserve"> - среднемесячная заработная плата ведущего специалиста, руб.;</w:t>
      </w:r>
    </w:p>
    <w:p w:rsidR="00417D2D" w:rsidRPr="005D6BF4" w:rsidRDefault="00417D2D" w:rsidP="005D6BF4">
      <w:pPr>
        <w:widowControl w:val="0"/>
        <w:tabs>
          <w:tab w:val="left" w:pos="540"/>
        </w:tabs>
        <w:ind w:right="-2" w:firstLine="720"/>
        <w:jc w:val="both"/>
      </w:pPr>
      <w:proofErr w:type="spellStart"/>
      <w:r w:rsidRPr="005D6BF4">
        <w:t>ЗП</w:t>
      </w:r>
      <w:r w:rsidRPr="005D6BF4">
        <w:rPr>
          <w:vertAlign w:val="subscript"/>
        </w:rPr>
        <w:t>ср</w:t>
      </w:r>
      <w:proofErr w:type="spellEnd"/>
      <w:r w:rsidRPr="005D6BF4">
        <w:rPr>
          <w:vertAlign w:val="subscript"/>
        </w:rPr>
        <w:t xml:space="preserve"> </w:t>
      </w:r>
      <w:proofErr w:type="spellStart"/>
      <w:r w:rsidRPr="005D6BF4">
        <w:rPr>
          <w:vertAlign w:val="subscript"/>
        </w:rPr>
        <w:t>мес</w:t>
      </w:r>
      <w:proofErr w:type="spellEnd"/>
      <w:r w:rsidRPr="005D6BF4">
        <w:rPr>
          <w:vertAlign w:val="subscript"/>
        </w:rPr>
        <w:t xml:space="preserve"> вод</w:t>
      </w:r>
      <w:r w:rsidRPr="005D6BF4">
        <w:t xml:space="preserve"> - среднемесячная заработная плата водителя, руб.;</w:t>
      </w:r>
    </w:p>
    <w:p w:rsidR="00417D2D" w:rsidRPr="005D6BF4" w:rsidRDefault="00417D2D" w:rsidP="005D6BF4">
      <w:pPr>
        <w:widowControl w:val="0"/>
        <w:tabs>
          <w:tab w:val="left" w:pos="540"/>
        </w:tabs>
        <w:ind w:right="-2" w:firstLine="720"/>
        <w:jc w:val="both"/>
      </w:pPr>
      <w:proofErr w:type="spellStart"/>
      <w:r w:rsidRPr="005D6BF4">
        <w:t>ЗП</w:t>
      </w:r>
      <w:r w:rsidRPr="005D6BF4">
        <w:rPr>
          <w:vertAlign w:val="subscript"/>
        </w:rPr>
        <w:t>ср</w:t>
      </w:r>
      <w:proofErr w:type="spellEnd"/>
      <w:r w:rsidRPr="005D6BF4">
        <w:rPr>
          <w:vertAlign w:val="subscript"/>
        </w:rPr>
        <w:t xml:space="preserve"> </w:t>
      </w:r>
      <w:proofErr w:type="spellStart"/>
      <w:r w:rsidRPr="005D6BF4">
        <w:rPr>
          <w:vertAlign w:val="subscript"/>
        </w:rPr>
        <w:t>мес</w:t>
      </w:r>
      <w:proofErr w:type="spellEnd"/>
      <w:r w:rsidRPr="005D6BF4">
        <w:rPr>
          <w:vertAlign w:val="subscript"/>
        </w:rPr>
        <w:t xml:space="preserve"> </w:t>
      </w:r>
      <w:proofErr w:type="spellStart"/>
      <w:r w:rsidRPr="005D6BF4">
        <w:rPr>
          <w:vertAlign w:val="subscript"/>
        </w:rPr>
        <w:t>отб</w:t>
      </w:r>
      <w:proofErr w:type="spellEnd"/>
      <w:r w:rsidRPr="005D6BF4">
        <w:rPr>
          <w:vertAlign w:val="subscript"/>
        </w:rPr>
        <w:t xml:space="preserve"> </w:t>
      </w:r>
      <w:proofErr w:type="spellStart"/>
      <w:r w:rsidRPr="005D6BF4">
        <w:rPr>
          <w:vertAlign w:val="subscript"/>
        </w:rPr>
        <w:t>пр</w:t>
      </w:r>
      <w:proofErr w:type="spellEnd"/>
      <w:r w:rsidRPr="005D6BF4">
        <w:t xml:space="preserve"> - среднемесячная заработная плата рабочего по отбору проб, руб.;</w:t>
      </w:r>
    </w:p>
    <w:p w:rsidR="00417D2D" w:rsidRPr="005D6BF4" w:rsidRDefault="00417D2D" w:rsidP="005D6BF4">
      <w:pPr>
        <w:widowControl w:val="0"/>
        <w:tabs>
          <w:tab w:val="left" w:pos="540"/>
        </w:tabs>
        <w:ind w:right="-2" w:firstLine="720"/>
        <w:jc w:val="both"/>
      </w:pPr>
      <w:proofErr w:type="spellStart"/>
      <w:r w:rsidRPr="005D6BF4">
        <w:t>ЗП</w:t>
      </w:r>
      <w:r w:rsidRPr="005D6BF4">
        <w:rPr>
          <w:vertAlign w:val="subscript"/>
        </w:rPr>
        <w:t>ср</w:t>
      </w:r>
      <w:proofErr w:type="spellEnd"/>
      <w:r w:rsidRPr="005D6BF4">
        <w:rPr>
          <w:vertAlign w:val="subscript"/>
        </w:rPr>
        <w:t xml:space="preserve"> </w:t>
      </w:r>
      <w:proofErr w:type="spellStart"/>
      <w:r w:rsidRPr="005D6BF4">
        <w:rPr>
          <w:vertAlign w:val="subscript"/>
        </w:rPr>
        <w:t>мес</w:t>
      </w:r>
      <w:proofErr w:type="spellEnd"/>
      <w:r w:rsidRPr="005D6BF4">
        <w:rPr>
          <w:vertAlign w:val="subscript"/>
        </w:rPr>
        <w:t xml:space="preserve"> лаб</w:t>
      </w:r>
      <w:r w:rsidRPr="005D6BF4">
        <w:t xml:space="preserve"> - среднемесячная заработная плата лаборанта, руб.;</w:t>
      </w:r>
    </w:p>
    <w:p w:rsidR="00417D2D" w:rsidRPr="005D6BF4" w:rsidRDefault="00417D2D" w:rsidP="005D6BF4">
      <w:pPr>
        <w:widowControl w:val="0"/>
        <w:tabs>
          <w:tab w:val="left" w:pos="540"/>
        </w:tabs>
        <w:ind w:right="-2" w:firstLine="720"/>
        <w:jc w:val="both"/>
      </w:pPr>
      <w:proofErr w:type="spellStart"/>
      <w:r w:rsidRPr="005D6BF4">
        <w:t>К</w:t>
      </w:r>
      <w:r w:rsidRPr="005D6BF4">
        <w:rPr>
          <w:vertAlign w:val="subscript"/>
        </w:rPr>
        <w:t>доп</w:t>
      </w:r>
      <w:proofErr w:type="spellEnd"/>
      <w:r w:rsidRPr="005D6BF4">
        <w:t xml:space="preserve"> - суммарный коэффициент, учитывающий доплаты за работу во вредных условиях (учтены в расценках) и</w:t>
      </w:r>
      <w:r w:rsidR="00F93A51" w:rsidRPr="005D6BF4">
        <w:t xml:space="preserve"> </w:t>
      </w:r>
      <w:r w:rsidRPr="005D6BF4">
        <w:t>за разъездной характер работы (учтены в накладных расходах).</w:t>
      </w:r>
    </w:p>
    <w:p w:rsidR="00417D2D" w:rsidRPr="005D6BF4" w:rsidRDefault="00417D2D" w:rsidP="005D6BF4">
      <w:pPr>
        <w:widowControl w:val="0"/>
        <w:tabs>
          <w:tab w:val="left" w:pos="540"/>
        </w:tabs>
        <w:ind w:right="-2" w:firstLine="720"/>
        <w:jc w:val="both"/>
      </w:pPr>
      <w:r w:rsidRPr="005D6BF4">
        <w:t>Среднемесячная заработная плата специалиста принимается в размере должностного оклада ведущего специалиста. Среднемесячная заработная плата водителя и рабочего по отбору проб принимается в размере среднемесячного оклада производственного рабочего 4-го разряда. Среднемесячная заработная плата лаборанта принимается в размере среднемесячного оклада производственного рабочего 5 разряда.</w:t>
      </w:r>
    </w:p>
    <w:p w:rsidR="00417D2D" w:rsidRPr="005D6BF4" w:rsidRDefault="00417D2D" w:rsidP="005D6BF4">
      <w:pPr>
        <w:widowControl w:val="0"/>
        <w:tabs>
          <w:tab w:val="left" w:pos="540"/>
        </w:tabs>
        <w:ind w:right="-2"/>
        <w:jc w:val="both"/>
      </w:pPr>
    </w:p>
    <w:p w:rsidR="00417D2D" w:rsidRPr="005D6BF4" w:rsidRDefault="00417D2D" w:rsidP="005D6BF4">
      <w:pPr>
        <w:widowControl w:val="0"/>
        <w:tabs>
          <w:tab w:val="left" w:pos="540"/>
        </w:tabs>
        <w:ind w:right="-2"/>
      </w:pPr>
      <w:r w:rsidRPr="005D6BF4">
        <w:rPr>
          <w:lang w:val="en-US"/>
        </w:rPr>
        <w:t>II</w:t>
      </w:r>
      <w:r w:rsidRPr="005D6BF4">
        <w:t>. При оценке стоимости работ по сборникам Прейскуранта на экспериментально-наладочные работы и работы по совершенствованию технологии и эксплуатации электростанций и сетей ОРГРЭС (далее - ПЭНР)</w:t>
      </w:r>
    </w:p>
    <w:p w:rsidR="00417D2D" w:rsidRPr="005D6BF4" w:rsidRDefault="00417D2D" w:rsidP="005D6BF4">
      <w:pPr>
        <w:widowControl w:val="0"/>
        <w:tabs>
          <w:tab w:val="left" w:pos="540"/>
        </w:tabs>
        <w:ind w:right="-2" w:firstLine="720"/>
        <w:jc w:val="both"/>
      </w:pPr>
      <w:r w:rsidRPr="005D6BF4">
        <w:t>1. Для подготовительных работ, связанных с изучением материалов, составлением технической программы и составлением сметно-договорной документации применяется расценка 15.2.06.01_1.3 ПЭНР том 5.</w:t>
      </w:r>
    </w:p>
    <w:p w:rsidR="00417D2D" w:rsidRPr="005D6BF4" w:rsidRDefault="00417D2D" w:rsidP="005D6BF4">
      <w:pPr>
        <w:widowControl w:val="0"/>
        <w:tabs>
          <w:tab w:val="left" w:pos="540"/>
        </w:tabs>
        <w:ind w:right="-2" w:firstLine="720"/>
        <w:jc w:val="both"/>
      </w:pPr>
      <w:r w:rsidRPr="005D6BF4">
        <w:t>2. Для оценки стоимости работ по акустическому обследованию трансформатора и оценке эффективности системы охлаждения применяется расценка Приложения 2, п. 9 общей части ПЭНР том 5.</w:t>
      </w:r>
    </w:p>
    <w:p w:rsidR="00417D2D" w:rsidRPr="005D6BF4" w:rsidRDefault="00417D2D" w:rsidP="005D6BF4">
      <w:pPr>
        <w:widowControl w:val="0"/>
        <w:tabs>
          <w:tab w:val="left" w:pos="540"/>
        </w:tabs>
        <w:ind w:right="-2" w:firstLine="720"/>
        <w:jc w:val="both"/>
      </w:pPr>
      <w:r w:rsidRPr="005D6BF4">
        <w:t>3. Для оценки стоимости работ по подбору систематизации и анализу нормативно-технических, справочно-информационных и других</w:t>
      </w:r>
      <w:r w:rsidR="00F93A51" w:rsidRPr="005D6BF4">
        <w:t xml:space="preserve"> </w:t>
      </w:r>
      <w:r w:rsidRPr="005D6BF4">
        <w:t>документов, подбор и подготовке к отправке на объект приборов, подготовка рабочих мест на объекте применяется расценка 15.2.06.02_1.3 ПЭНР том 5.</w:t>
      </w:r>
    </w:p>
    <w:p w:rsidR="00417D2D" w:rsidRPr="005D6BF4" w:rsidRDefault="00417D2D" w:rsidP="005D6BF4">
      <w:pPr>
        <w:widowControl w:val="0"/>
        <w:tabs>
          <w:tab w:val="left" w:pos="540"/>
        </w:tabs>
        <w:ind w:right="-2" w:firstLine="720"/>
        <w:jc w:val="both"/>
      </w:pPr>
      <w:r w:rsidRPr="005D6BF4">
        <w:t>4. Для оценки стоимости камеральных работ по диагностике трансформатора применяются расценки ПЭНР 15.2.06.13_1.3 для обработки и анализа материалов обследования и ПЭНР 15.2.06.13_1.3 для составления технического отчета и выдачи рекомендаций.</w:t>
      </w:r>
    </w:p>
    <w:p w:rsidR="00417D2D" w:rsidRPr="005D6BF4" w:rsidRDefault="00417D2D" w:rsidP="005D6BF4">
      <w:pPr>
        <w:widowControl w:val="0"/>
        <w:tabs>
          <w:tab w:val="left" w:pos="540"/>
        </w:tabs>
        <w:ind w:right="-2" w:firstLine="720"/>
        <w:jc w:val="both"/>
      </w:pPr>
      <w:r w:rsidRPr="005D6BF4">
        <w:t>5. Расчет стоимости работ производится в базовых ценах. Перевод в текущие цены осуществляется посредством применения поправочного индекса пример расчета, которого приведен в приложении 1 к Порядку.</w:t>
      </w:r>
    </w:p>
    <w:p w:rsidR="00417D2D" w:rsidRPr="005D6BF4" w:rsidRDefault="00417D2D" w:rsidP="005D6BF4">
      <w:pPr>
        <w:widowControl w:val="0"/>
        <w:tabs>
          <w:tab w:val="left" w:pos="540"/>
        </w:tabs>
        <w:ind w:right="-2" w:firstLine="720"/>
        <w:jc w:val="both"/>
      </w:pPr>
      <w:r w:rsidRPr="005D6BF4">
        <w:t>Стоимости, рассчитанные по сборникам ВУЕР и ПЭНР, суммируются.</w:t>
      </w:r>
    </w:p>
    <w:p w:rsidR="00417D2D" w:rsidRPr="005D6BF4" w:rsidRDefault="00417D2D" w:rsidP="005D6BF4">
      <w:pPr>
        <w:widowControl w:val="0"/>
        <w:tabs>
          <w:tab w:val="left" w:pos="540"/>
        </w:tabs>
        <w:ind w:right="-2" w:firstLine="720"/>
        <w:jc w:val="both"/>
      </w:pPr>
      <w:r w:rsidRPr="005D6BF4">
        <w:t>В расчетах по компенсации заработной платы персоналу за время переезда принимается средняя тарифная ставка, которая определяется следующим образом:</w:t>
      </w:r>
    </w:p>
    <w:p w:rsidR="00417D2D" w:rsidRPr="005D6BF4" w:rsidRDefault="00417D2D" w:rsidP="005D6BF4">
      <w:pPr>
        <w:widowControl w:val="0"/>
        <w:tabs>
          <w:tab w:val="left" w:pos="540"/>
        </w:tabs>
        <w:ind w:right="-2"/>
        <w:rPr>
          <w:b/>
        </w:rPr>
      </w:pPr>
      <w:proofErr w:type="spellStart"/>
      <w:r w:rsidRPr="005D6BF4">
        <w:rPr>
          <w:b/>
        </w:rPr>
        <w:t>Тст</w:t>
      </w:r>
      <w:r w:rsidRPr="005D6BF4">
        <w:rPr>
          <w:b/>
          <w:vertAlign w:val="subscript"/>
        </w:rPr>
        <w:t>ср</w:t>
      </w:r>
      <w:proofErr w:type="spellEnd"/>
      <w:r w:rsidRPr="005D6BF4">
        <w:rPr>
          <w:b/>
        </w:rPr>
        <w:t xml:space="preserve"> = </w:t>
      </w:r>
      <w:proofErr w:type="spellStart"/>
      <w:r w:rsidRPr="005D6BF4">
        <w:rPr>
          <w:b/>
        </w:rPr>
        <w:t>ЗП</w:t>
      </w:r>
      <w:r w:rsidRPr="005D6BF4">
        <w:rPr>
          <w:b/>
          <w:vertAlign w:val="subscript"/>
        </w:rPr>
        <w:t>ср</w:t>
      </w:r>
      <w:proofErr w:type="spellEnd"/>
      <w:r w:rsidRPr="005D6BF4">
        <w:rPr>
          <w:b/>
          <w:vertAlign w:val="subscript"/>
        </w:rPr>
        <w:t xml:space="preserve"> </w:t>
      </w:r>
      <w:proofErr w:type="spellStart"/>
      <w:r w:rsidRPr="005D6BF4">
        <w:rPr>
          <w:b/>
          <w:vertAlign w:val="subscript"/>
        </w:rPr>
        <w:t>вз</w:t>
      </w:r>
      <w:proofErr w:type="spellEnd"/>
      <w:r w:rsidRPr="005D6BF4">
        <w:rPr>
          <w:b/>
        </w:rPr>
        <w:t>/</w:t>
      </w:r>
      <w:r w:rsidRPr="005D6BF4">
        <w:rPr>
          <w:b/>
          <w:lang w:val="en-US"/>
        </w:rPr>
        <w:t>t</w:t>
      </w:r>
      <w:r w:rsidRPr="005D6BF4">
        <w:rPr>
          <w:b/>
          <w:vertAlign w:val="subscript"/>
        </w:rPr>
        <w:t>ср м</w:t>
      </w:r>
    </w:p>
    <w:p w:rsidR="00417D2D" w:rsidRPr="005D6BF4" w:rsidRDefault="00417D2D" w:rsidP="005D6BF4">
      <w:pPr>
        <w:widowControl w:val="0"/>
        <w:tabs>
          <w:tab w:val="left" w:pos="540"/>
        </w:tabs>
        <w:ind w:right="-2" w:firstLine="720"/>
        <w:jc w:val="both"/>
      </w:pPr>
      <w:r w:rsidRPr="005D6BF4">
        <w:t xml:space="preserve">где: </w:t>
      </w:r>
      <w:r w:rsidRPr="005D6BF4">
        <w:rPr>
          <w:lang w:val="en-US"/>
        </w:rPr>
        <w:t>t</w:t>
      </w:r>
      <w:r w:rsidRPr="005D6BF4">
        <w:rPr>
          <w:vertAlign w:val="subscript"/>
        </w:rPr>
        <w:t>ср м</w:t>
      </w:r>
      <w:r w:rsidRPr="005D6BF4">
        <w:t xml:space="preserve"> - расчетный среднемесячный фонд рабочего времени, час.</w:t>
      </w:r>
    </w:p>
    <w:p w:rsidR="00417D2D" w:rsidRPr="005D6BF4" w:rsidRDefault="00417D2D" w:rsidP="005D6BF4">
      <w:pPr>
        <w:widowControl w:val="0"/>
        <w:tabs>
          <w:tab w:val="left" w:pos="540"/>
        </w:tabs>
        <w:ind w:right="-2" w:firstLine="720"/>
        <w:jc w:val="both"/>
      </w:pPr>
      <w:r w:rsidRPr="005D6BF4">
        <w:rPr>
          <w:lang w:val="en-US"/>
        </w:rPr>
        <w:lastRenderedPageBreak/>
        <w:t>t</w:t>
      </w:r>
      <w:r w:rsidRPr="005D6BF4">
        <w:rPr>
          <w:vertAlign w:val="subscript"/>
        </w:rPr>
        <w:t>ср м</w:t>
      </w:r>
      <w:r w:rsidRPr="005D6BF4">
        <w:t xml:space="preserve"> = </w:t>
      </w:r>
      <w:r w:rsidRPr="005D6BF4">
        <w:rPr>
          <w:lang w:val="en-US"/>
        </w:rPr>
        <w:t>t</w:t>
      </w:r>
      <w:r w:rsidRPr="005D6BF4">
        <w:rPr>
          <w:vertAlign w:val="subscript"/>
        </w:rPr>
        <w:t>год</w:t>
      </w:r>
      <w:r w:rsidRPr="005D6BF4">
        <w:t>/12</w:t>
      </w:r>
    </w:p>
    <w:p w:rsidR="00417D2D" w:rsidRPr="005D6BF4" w:rsidRDefault="00417D2D" w:rsidP="005D6BF4">
      <w:pPr>
        <w:widowControl w:val="0"/>
        <w:tabs>
          <w:tab w:val="left" w:pos="540"/>
        </w:tabs>
        <w:ind w:right="-2" w:firstLine="720"/>
        <w:jc w:val="both"/>
      </w:pPr>
      <w:r w:rsidRPr="005D6BF4">
        <w:t xml:space="preserve">где: </w:t>
      </w:r>
      <w:r w:rsidRPr="005D6BF4">
        <w:rPr>
          <w:lang w:val="en-US"/>
        </w:rPr>
        <w:t>t</w:t>
      </w:r>
      <w:r w:rsidRPr="005D6BF4">
        <w:rPr>
          <w:vertAlign w:val="subscript"/>
        </w:rPr>
        <w:t>год</w:t>
      </w:r>
      <w:r w:rsidRPr="005D6BF4">
        <w:t xml:space="preserve"> - годовой фонд рабочего времени, час.</w:t>
      </w:r>
    </w:p>
    <w:p w:rsidR="00417D2D" w:rsidRPr="005D6BF4" w:rsidRDefault="00417D2D" w:rsidP="005D6BF4">
      <w:pPr>
        <w:widowControl w:val="0"/>
        <w:tabs>
          <w:tab w:val="left" w:pos="540"/>
        </w:tabs>
        <w:ind w:right="-2" w:firstLine="720"/>
        <w:jc w:val="both"/>
      </w:pPr>
      <w:r w:rsidRPr="005D6BF4">
        <w:t>Расчеты затрат на перевозку материалов и перебазировку машин и механизмов и переезд бригады, расчет командировочных, расчет материальных ресурсов, применение норматива резерва средств на непредвиденные расходы, применение коэффициента удорожания при производстве работ в зимних условиях подробно рассмотрены в разделе по составлению смет на замену грозозащитного троса.</w:t>
      </w:r>
    </w:p>
    <w:p w:rsidR="00417D2D" w:rsidRPr="005D6BF4" w:rsidRDefault="00417D2D" w:rsidP="005D6BF4">
      <w:pPr>
        <w:widowControl w:val="0"/>
        <w:tabs>
          <w:tab w:val="left" w:pos="540"/>
        </w:tabs>
        <w:ind w:right="-2"/>
        <w:jc w:val="both"/>
      </w:pPr>
    </w:p>
    <w:p w:rsidR="00417D2D" w:rsidRPr="005D6BF4" w:rsidRDefault="00417D2D" w:rsidP="005D6BF4">
      <w:pPr>
        <w:widowControl w:val="0"/>
        <w:tabs>
          <w:tab w:val="left" w:pos="540"/>
        </w:tabs>
        <w:ind w:right="-2" w:firstLine="720"/>
        <w:jc w:val="both"/>
        <w:rPr>
          <w:b/>
        </w:rPr>
      </w:pPr>
      <w:r w:rsidRPr="005D6BF4">
        <w:rPr>
          <w:b/>
        </w:rPr>
        <w:t>5. Порядок составления смет по комплексному диагностическому обследованию воздушных линий электропередач</w:t>
      </w:r>
    </w:p>
    <w:p w:rsidR="00417D2D" w:rsidRPr="005D6BF4" w:rsidRDefault="00417D2D" w:rsidP="005D6BF4">
      <w:pPr>
        <w:widowControl w:val="0"/>
        <w:tabs>
          <w:tab w:val="left" w:pos="540"/>
        </w:tabs>
        <w:ind w:right="-2" w:firstLine="720"/>
        <w:jc w:val="both"/>
        <w:rPr>
          <w:b/>
        </w:rPr>
      </w:pPr>
      <w:r w:rsidRPr="005D6BF4">
        <w:rPr>
          <w:b/>
        </w:rPr>
        <w:t>5.1. Исходные данные</w:t>
      </w:r>
    </w:p>
    <w:p w:rsidR="00417D2D" w:rsidRPr="005D6BF4" w:rsidRDefault="00417D2D" w:rsidP="005D6BF4">
      <w:pPr>
        <w:widowControl w:val="0"/>
        <w:tabs>
          <w:tab w:val="left" w:pos="540"/>
        </w:tabs>
        <w:ind w:right="-2" w:firstLine="720"/>
        <w:jc w:val="both"/>
      </w:pPr>
      <w:r w:rsidRPr="005D6BF4">
        <w:t xml:space="preserve">Исходными данными для расчета стоимости работ по комплексному диагностическому обследованию воздушных линий электропередач служат Технические задания разработанные службами (отделами, группами) ВЛ ПМЭС, утвержденные главным инженером и согласованные со службами ВЛ в исполнительном аппарате филиала. Техническое задание составляется в соответствии с распоряжением ОАО «ФСК ЕЭС» от 03.09.2010 № 548р «Об утверждении типовых форм технического задания на выполнение работ по диагностике объектов электросетевого хозяйства». </w:t>
      </w:r>
    </w:p>
    <w:p w:rsidR="00417D2D" w:rsidRPr="005D6BF4" w:rsidRDefault="00417D2D" w:rsidP="005D6BF4">
      <w:pPr>
        <w:widowControl w:val="0"/>
        <w:tabs>
          <w:tab w:val="left" w:pos="540"/>
        </w:tabs>
        <w:ind w:right="-2" w:firstLine="720"/>
        <w:jc w:val="both"/>
      </w:pPr>
      <w:r w:rsidRPr="005D6BF4">
        <w:t>В разделе, касающегося производства работ, необходимо отразить все операции, которые выполняются при комплексном диагностическом обследовании воздушных линий электропередач. Для исключения разногласий при определении объемов работ в Техническое задание должна быть включена «Ведомость элементов ВЛ, подлежащих диагностическому обследованию» по форме в соответствии с приложением 5 к настоящим Рекомендациям.</w:t>
      </w:r>
    </w:p>
    <w:p w:rsidR="00417D2D" w:rsidRPr="005D6BF4" w:rsidRDefault="00417D2D" w:rsidP="005D6BF4">
      <w:pPr>
        <w:widowControl w:val="0"/>
        <w:ind w:right="-2" w:firstLine="720"/>
        <w:jc w:val="both"/>
      </w:pPr>
      <w:r w:rsidRPr="005D6BF4">
        <w:t>5.2. Порядок составления смет и правила исчисления объемов.</w:t>
      </w:r>
    </w:p>
    <w:p w:rsidR="00417D2D" w:rsidRPr="005D6BF4" w:rsidRDefault="00417D2D" w:rsidP="005D6BF4">
      <w:pPr>
        <w:widowControl w:val="0"/>
        <w:tabs>
          <w:tab w:val="left" w:pos="540"/>
        </w:tabs>
        <w:ind w:right="-2" w:firstLine="720"/>
        <w:jc w:val="both"/>
      </w:pPr>
      <w:r w:rsidRPr="005D6BF4">
        <w:t>Основными нормативным документами для составления смет по комплексному диагностическому обследованию воздушных линий электропередач являются: «</w:t>
      </w:r>
      <w:r w:rsidR="008020FD" w:rsidRPr="008020FD">
        <w:t>ВУЕР</w:t>
      </w:r>
      <w:r w:rsidR="00C37B7F">
        <w:t>-</w:t>
      </w:r>
      <w:r w:rsidR="008020FD" w:rsidRPr="008020FD">
        <w:t>Д</w:t>
      </w:r>
      <w:r w:rsidR="00C37B7F">
        <w:t>-</w:t>
      </w:r>
      <w:r w:rsidR="008020FD" w:rsidRPr="008020FD">
        <w:t>ВЛ-20</w:t>
      </w:r>
      <w:r w:rsidR="00C37B7F">
        <w:t>20</w:t>
      </w:r>
      <w:r w:rsidR="008020FD" w:rsidRPr="008020FD">
        <w:t>. Выпуск 1. Диагностика</w:t>
      </w:r>
      <w:r w:rsidRPr="005D6BF4">
        <w:t>», «</w:t>
      </w:r>
      <w:r w:rsidR="00C05226" w:rsidRPr="00C05226">
        <w:rPr>
          <w:color w:val="000000"/>
        </w:rPr>
        <w:t>ВУЕР-ВЛ-2020</w:t>
      </w:r>
      <w:r w:rsidR="008020FD" w:rsidRPr="008020FD">
        <w:t xml:space="preserve">. Выпуск 1. Воздушные линии электропередачи напряжением 35-750 </w:t>
      </w:r>
      <w:proofErr w:type="spellStart"/>
      <w:r w:rsidR="008020FD" w:rsidRPr="008020FD">
        <w:t>кВ</w:t>
      </w:r>
      <w:proofErr w:type="spellEnd"/>
      <w:r w:rsidRPr="005D6BF4">
        <w:t>» для оценки стоимости работ</w:t>
      </w:r>
      <w:r w:rsidR="00C37B7F">
        <w:t>,</w:t>
      </w:r>
      <w:r w:rsidRPr="005D6BF4">
        <w:t xml:space="preserve"> проводимых непосредственно на линии, и «Прейскурант на экспериментально-наладочные работы и работы по совершенствованию технологии и эксплуатации электростанций и сетей (ПЭНР). Том 5» для оценки стоимости камеральных работ. Назначение расценок, их содержание, порядок применения, а также порядок расчета и применения различных коэффициентов, накладных и сметной прибыли отражены в общей части сборников. Объемы работ определяются на основании Технического задания.</w:t>
      </w:r>
    </w:p>
    <w:p w:rsidR="00417D2D" w:rsidRPr="005D6BF4" w:rsidRDefault="00417D2D" w:rsidP="005D6BF4">
      <w:pPr>
        <w:widowControl w:val="0"/>
        <w:tabs>
          <w:tab w:val="left" w:pos="540"/>
        </w:tabs>
        <w:ind w:right="-2" w:firstLine="720"/>
        <w:jc w:val="both"/>
      </w:pPr>
      <w:r w:rsidRPr="005D6BF4">
        <w:rPr>
          <w:lang w:val="en-US"/>
        </w:rPr>
        <w:t>I</w:t>
      </w:r>
      <w:r w:rsidRPr="005D6BF4">
        <w:t>. При оценке стоимости работ по сборникам ВУЕР.</w:t>
      </w:r>
    </w:p>
    <w:p w:rsidR="00417D2D" w:rsidRPr="005D6BF4" w:rsidRDefault="00417D2D" w:rsidP="002E31BA">
      <w:pPr>
        <w:widowControl w:val="0"/>
        <w:numPr>
          <w:ilvl w:val="0"/>
          <w:numId w:val="11"/>
        </w:numPr>
        <w:tabs>
          <w:tab w:val="clear" w:pos="720"/>
          <w:tab w:val="left" w:pos="1080"/>
        </w:tabs>
        <w:ind w:left="0" w:right="-2" w:firstLine="720"/>
        <w:jc w:val="both"/>
      </w:pPr>
      <w:r w:rsidRPr="005D6BF4">
        <w:t>На основании исходных данных</w:t>
      </w:r>
      <w:r w:rsidR="00F93A51" w:rsidRPr="005D6BF4">
        <w:t xml:space="preserve"> </w:t>
      </w:r>
      <w:r w:rsidRPr="005D6BF4">
        <w:t xml:space="preserve">Технического задания выбираются расценки из сборников, указанных выше в зависимости от класса напряжения ВЛ. </w:t>
      </w:r>
    </w:p>
    <w:p w:rsidR="00417D2D" w:rsidRPr="005D6BF4" w:rsidRDefault="00417D2D" w:rsidP="002E31BA">
      <w:pPr>
        <w:widowControl w:val="0"/>
        <w:numPr>
          <w:ilvl w:val="0"/>
          <w:numId w:val="11"/>
        </w:numPr>
        <w:tabs>
          <w:tab w:val="clear" w:pos="720"/>
          <w:tab w:val="left" w:pos="1080"/>
        </w:tabs>
        <w:ind w:left="0" w:right="-2" w:firstLine="720"/>
        <w:jc w:val="both"/>
      </w:pPr>
      <w:r w:rsidRPr="005D6BF4">
        <w:t xml:space="preserve"> Стоимость производства работ определяется суммированием выбранных расценок.</w:t>
      </w:r>
    </w:p>
    <w:p w:rsidR="00417D2D" w:rsidRPr="005D6BF4" w:rsidRDefault="00417D2D" w:rsidP="002E31BA">
      <w:pPr>
        <w:widowControl w:val="0"/>
        <w:numPr>
          <w:ilvl w:val="0"/>
          <w:numId w:val="11"/>
        </w:numPr>
        <w:tabs>
          <w:tab w:val="clear" w:pos="720"/>
          <w:tab w:val="left" w:pos="1080"/>
        </w:tabs>
        <w:ind w:left="0" w:right="-2" w:firstLine="720"/>
        <w:jc w:val="both"/>
      </w:pPr>
      <w:r w:rsidRPr="005D6BF4">
        <w:t>Согласно действующей на момент составления сметы «Методики по расчету стоимости услуг по техническому обслуживанию и ремонту…», для специалистов выполняющих работы по диагностике с использованием специальных диагностических приборов принимается установленный Методикой размер среднемесячного должностного оклада ведущего специалиста.</w:t>
      </w:r>
    </w:p>
    <w:p w:rsidR="00417D2D" w:rsidRPr="005D6BF4" w:rsidRDefault="00417D2D" w:rsidP="002E31BA">
      <w:pPr>
        <w:widowControl w:val="0"/>
        <w:numPr>
          <w:ilvl w:val="0"/>
          <w:numId w:val="11"/>
        </w:numPr>
        <w:tabs>
          <w:tab w:val="clear" w:pos="720"/>
          <w:tab w:val="left" w:pos="1080"/>
        </w:tabs>
        <w:ind w:left="0" w:right="-2" w:firstLine="720"/>
        <w:jc w:val="both"/>
      </w:pPr>
      <w:r w:rsidRPr="005D6BF4">
        <w:t xml:space="preserve">Расчет стоимости может проводиться как в текущих ценах, так и в базовых </w:t>
      </w:r>
      <w:r w:rsidRPr="005D6BF4">
        <w:lastRenderedPageBreak/>
        <w:t>ценах по состоянию на 01.01.</w:t>
      </w:r>
      <w:r w:rsidR="00FC7E89" w:rsidRPr="005D6BF4">
        <w:t>20</w:t>
      </w:r>
      <w:r w:rsidR="00FC7E89">
        <w:t>2</w:t>
      </w:r>
      <w:r w:rsidR="00FC7E89" w:rsidRPr="005D6BF4">
        <w:t>0</w:t>
      </w:r>
      <w:r w:rsidRPr="005D6BF4">
        <w:t>.</w:t>
      </w:r>
    </w:p>
    <w:p w:rsidR="00417D2D" w:rsidRPr="005D6BF4" w:rsidRDefault="00417D2D" w:rsidP="002E31BA">
      <w:pPr>
        <w:widowControl w:val="0"/>
        <w:numPr>
          <w:ilvl w:val="0"/>
          <w:numId w:val="11"/>
        </w:numPr>
        <w:tabs>
          <w:tab w:val="clear" w:pos="720"/>
          <w:tab w:val="left" w:pos="1080"/>
        </w:tabs>
        <w:ind w:left="0" w:right="-2" w:firstLine="720"/>
        <w:jc w:val="both"/>
      </w:pPr>
      <w:r w:rsidRPr="005D6BF4">
        <w:t xml:space="preserve">При определении стоимости в текущих ценах нормативный расход ресурсов рассчитываются также как в разделе по составлению смет по диагностике трансформаторов. </w:t>
      </w:r>
    </w:p>
    <w:p w:rsidR="00417D2D" w:rsidRPr="005D6BF4" w:rsidRDefault="00417D2D" w:rsidP="002E31BA">
      <w:pPr>
        <w:widowControl w:val="0"/>
        <w:numPr>
          <w:ilvl w:val="0"/>
          <w:numId w:val="11"/>
        </w:numPr>
        <w:tabs>
          <w:tab w:val="clear" w:pos="720"/>
          <w:tab w:val="left" w:pos="1080"/>
        </w:tabs>
        <w:ind w:left="0" w:right="-2" w:firstLine="720"/>
        <w:jc w:val="both"/>
      </w:pPr>
      <w:r w:rsidRPr="005D6BF4">
        <w:t>Перевод в текущие цены, при расчете в базовых ценах на 01.01.20</w:t>
      </w:r>
      <w:r w:rsidR="00FC7E89">
        <w:t>2</w:t>
      </w:r>
      <w:r w:rsidRPr="005D6BF4">
        <w:t>0, осуществляется также как в разделе по составлению смет по диагностике трансформаторов.</w:t>
      </w:r>
    </w:p>
    <w:p w:rsidR="00417D2D" w:rsidRPr="005D6BF4" w:rsidRDefault="00417D2D" w:rsidP="005D6BF4">
      <w:pPr>
        <w:widowControl w:val="0"/>
        <w:tabs>
          <w:tab w:val="left" w:pos="540"/>
        </w:tabs>
        <w:ind w:right="-2" w:firstLine="720"/>
        <w:jc w:val="both"/>
      </w:pPr>
      <w:r w:rsidRPr="005D6BF4">
        <w:rPr>
          <w:lang w:val="en-US"/>
        </w:rPr>
        <w:t>II</w:t>
      </w:r>
      <w:r w:rsidRPr="005D6BF4">
        <w:t>. При оценке стоимости работ по сборникам ПЭНР.</w:t>
      </w:r>
    </w:p>
    <w:p w:rsidR="00417D2D" w:rsidRPr="005D6BF4" w:rsidRDefault="00417D2D" w:rsidP="002E31BA">
      <w:pPr>
        <w:widowControl w:val="0"/>
        <w:numPr>
          <w:ilvl w:val="0"/>
          <w:numId w:val="12"/>
        </w:numPr>
        <w:tabs>
          <w:tab w:val="clear" w:pos="870"/>
          <w:tab w:val="left" w:pos="1134"/>
        </w:tabs>
        <w:ind w:left="0" w:right="-2" w:firstLine="720"/>
        <w:jc w:val="both"/>
      </w:pPr>
      <w:r w:rsidRPr="005D6BF4">
        <w:t xml:space="preserve">Для подготовительных работ, связанных с изучением материалов, составлением технической программы и составлением сметно-договорной документации применяется расценка приложения 2 п. 1 общей части ПЭНР, том 5. </w:t>
      </w:r>
    </w:p>
    <w:p w:rsidR="00417D2D" w:rsidRPr="005D6BF4" w:rsidRDefault="00417D2D" w:rsidP="002E31BA">
      <w:pPr>
        <w:widowControl w:val="0"/>
        <w:numPr>
          <w:ilvl w:val="0"/>
          <w:numId w:val="12"/>
        </w:numPr>
        <w:tabs>
          <w:tab w:val="clear" w:pos="870"/>
          <w:tab w:val="left" w:pos="1134"/>
        </w:tabs>
        <w:ind w:left="0" w:right="-2" w:firstLine="720"/>
        <w:jc w:val="both"/>
      </w:pPr>
      <w:r w:rsidRPr="005D6BF4">
        <w:t xml:space="preserve">Для оценки стоимости камеральных работ по заземляющим устройствам, тепловизионному контролю, проверке габаритов проводов и грозозащитных тросов и контролю акустических проявлений высоковольтного пробоя гирлянд изоляторов на </w:t>
      </w:r>
      <w:proofErr w:type="spellStart"/>
      <w:r w:rsidRPr="005D6BF4">
        <w:t>грозотросе</w:t>
      </w:r>
      <w:proofErr w:type="spellEnd"/>
      <w:r w:rsidRPr="005D6BF4">
        <w:t xml:space="preserve"> и проводах</w:t>
      </w:r>
      <w:r w:rsidR="00F93A51" w:rsidRPr="005D6BF4">
        <w:t xml:space="preserve"> </w:t>
      </w:r>
      <w:r w:rsidRPr="005D6BF4">
        <w:t>применяются расценки</w:t>
      </w:r>
      <w:r w:rsidR="00F93A51" w:rsidRPr="005D6BF4">
        <w:t xml:space="preserve"> </w:t>
      </w:r>
      <w:r w:rsidRPr="005D6BF4">
        <w:t xml:space="preserve">ПЭНР17-3.05.05 для обработки и анализа материалов обследования и 17-3.05.07 для составления технического отчета. По Прейскуранту ОРГРЭС по таблице 17.3.05 работа предусматривает обследование ВЛ протяженностью до </w:t>
      </w:r>
      <w:smartTag w:uri="urn:schemas-microsoft-com:office:smarttags" w:element="metricconverter">
        <w:smartTagPr>
          <w:attr w:name="ProductID" w:val="100 км"/>
        </w:smartTagPr>
        <w:r w:rsidRPr="005D6BF4">
          <w:t>100 км</w:t>
        </w:r>
      </w:smartTag>
      <w:r w:rsidRPr="005D6BF4">
        <w:t xml:space="preserve">. При этом не имеет значение полные это или не полные </w:t>
      </w:r>
      <w:smartTag w:uri="urn:schemas-microsoft-com:office:smarttags" w:element="metricconverter">
        <w:smartTagPr>
          <w:attr w:name="ProductID" w:val="100 км"/>
        </w:smartTagPr>
        <w:r w:rsidRPr="005D6BF4">
          <w:t>100 км</w:t>
        </w:r>
      </w:smartTag>
      <w:r w:rsidRPr="005D6BF4">
        <w:t xml:space="preserve">, стоимость берется в размере указанном в таблице. На каждые последующие полные или неполные </w:t>
      </w:r>
      <w:smartTag w:uri="urn:schemas-microsoft-com:office:smarttags" w:element="metricconverter">
        <w:smartTagPr>
          <w:attr w:name="ProductID" w:val="100 км"/>
        </w:smartTagPr>
        <w:r w:rsidRPr="005D6BF4">
          <w:t>100 км</w:t>
        </w:r>
      </w:smartTag>
      <w:r w:rsidRPr="005D6BF4">
        <w:t xml:space="preserve"> при длине ВЛ более </w:t>
      </w:r>
      <w:smartTag w:uri="urn:schemas-microsoft-com:office:smarttags" w:element="metricconverter">
        <w:smartTagPr>
          <w:attr w:name="ProductID" w:val="100 км"/>
        </w:smartTagPr>
        <w:r w:rsidRPr="005D6BF4">
          <w:t>100 км</w:t>
        </w:r>
      </w:smartTag>
      <w:r w:rsidRPr="005D6BF4">
        <w:t xml:space="preserve"> стоимость определяется с коэффициентом 0,8 к стоимости, указанной в таблице 17.3.05 ПЭНР.</w:t>
      </w:r>
    </w:p>
    <w:p w:rsidR="00417D2D" w:rsidRPr="005D6BF4" w:rsidRDefault="00417D2D" w:rsidP="002E31BA">
      <w:pPr>
        <w:widowControl w:val="0"/>
        <w:numPr>
          <w:ilvl w:val="0"/>
          <w:numId w:val="12"/>
        </w:numPr>
        <w:tabs>
          <w:tab w:val="clear" w:pos="870"/>
          <w:tab w:val="left" w:pos="1260"/>
        </w:tabs>
        <w:ind w:left="0" w:right="-2" w:firstLine="720"/>
        <w:jc w:val="both"/>
      </w:pPr>
      <w:r w:rsidRPr="005D6BF4">
        <w:t>Стоимость камеральных работ по оценке технического состояния наземной и подземной частей</w:t>
      </w:r>
      <w:r w:rsidR="00F93A51" w:rsidRPr="005D6BF4">
        <w:t xml:space="preserve"> </w:t>
      </w:r>
      <w:r w:rsidRPr="005D6BF4">
        <w:t>опор (инструментальный контроль состояния</w:t>
      </w:r>
      <w:r w:rsidR="00F93A51" w:rsidRPr="005D6BF4">
        <w:t xml:space="preserve"> </w:t>
      </w:r>
      <w:r w:rsidRPr="005D6BF4">
        <w:t>элементов опор, сейсмоакустическая диагностика состояния фундамента, проверка положения опор, анкерные узлы, оттяжки…) применяются расценки ПЭНР17-3.07.04.3 для обработки и анализа материалов обследования и ПЭНР17-3.07.05.3 для составления технического отчета. Стоимость работ по расценкам таблицы 17.3.07 при обследовании более 10 определяется с коэффициентом 0,03 на каждую последующую опору.</w:t>
      </w:r>
    </w:p>
    <w:p w:rsidR="00417D2D" w:rsidRPr="005D6BF4" w:rsidRDefault="00417D2D" w:rsidP="002E31BA">
      <w:pPr>
        <w:widowControl w:val="0"/>
        <w:numPr>
          <w:ilvl w:val="0"/>
          <w:numId w:val="12"/>
        </w:numPr>
        <w:tabs>
          <w:tab w:val="clear" w:pos="870"/>
          <w:tab w:val="left" w:pos="1260"/>
        </w:tabs>
        <w:ind w:left="0" w:right="-2" w:firstLine="720"/>
        <w:jc w:val="both"/>
      </w:pPr>
      <w:r w:rsidRPr="005D6BF4">
        <w:t>Расчет стоимости работ производится в базовых ценах. Перевод в текущие цены осуществляется посредством применения поправочного</w:t>
      </w:r>
      <w:r w:rsidR="00F93A51" w:rsidRPr="005D6BF4">
        <w:t xml:space="preserve"> </w:t>
      </w:r>
      <w:r w:rsidRPr="005D6BF4">
        <w:t xml:space="preserve"> индекса пример расчета, которого приведен в приложении 1 к Порядку.</w:t>
      </w:r>
    </w:p>
    <w:p w:rsidR="00417D2D" w:rsidRPr="005D6BF4" w:rsidRDefault="00417D2D" w:rsidP="005D6BF4">
      <w:pPr>
        <w:widowControl w:val="0"/>
        <w:tabs>
          <w:tab w:val="left" w:pos="540"/>
        </w:tabs>
        <w:ind w:left="870" w:right="-2"/>
        <w:jc w:val="both"/>
      </w:pPr>
    </w:p>
    <w:p w:rsidR="00417D2D" w:rsidRPr="005D6BF4" w:rsidRDefault="00417D2D" w:rsidP="005D6BF4">
      <w:pPr>
        <w:widowControl w:val="0"/>
        <w:tabs>
          <w:tab w:val="left" w:pos="0"/>
        </w:tabs>
        <w:ind w:right="-2" w:firstLine="720"/>
        <w:jc w:val="both"/>
      </w:pPr>
      <w:r w:rsidRPr="005D6BF4">
        <w:t xml:space="preserve">Стоимости, рассчитанные по сборникам ВУЕР и ПЭНР, суммируются. </w:t>
      </w:r>
    </w:p>
    <w:p w:rsidR="00417D2D" w:rsidRPr="005D6BF4" w:rsidRDefault="00417D2D" w:rsidP="005D6BF4">
      <w:pPr>
        <w:widowControl w:val="0"/>
        <w:tabs>
          <w:tab w:val="left" w:pos="0"/>
        </w:tabs>
        <w:ind w:right="-2" w:firstLine="720"/>
        <w:jc w:val="both"/>
      </w:pPr>
      <w:r w:rsidRPr="005D6BF4">
        <w:t>Принимаемая в расчетах затрат на компенсацию заработной платы при переезде средняя тарифная ставка определяется также как</w:t>
      </w:r>
      <w:r w:rsidR="00F93A51" w:rsidRPr="005D6BF4">
        <w:t xml:space="preserve"> </w:t>
      </w:r>
      <w:r w:rsidRPr="005D6BF4">
        <w:t>в разделе по составлению смет по диагностике трансформаторов.</w:t>
      </w:r>
    </w:p>
    <w:p w:rsidR="00417D2D" w:rsidRPr="005D6BF4" w:rsidRDefault="00417D2D" w:rsidP="005D6BF4">
      <w:pPr>
        <w:widowControl w:val="0"/>
        <w:tabs>
          <w:tab w:val="left" w:pos="0"/>
        </w:tabs>
        <w:ind w:right="-2" w:firstLine="720"/>
        <w:jc w:val="both"/>
      </w:pPr>
      <w:r w:rsidRPr="005D6BF4">
        <w:t>Расчеты затрат на перевозку материалов и перебазировку машин и механизмов и переезд бригады, расчет командировочных, расчет материальных ресурсов, применение норматива резерва средств на непредвиденные расходы, применение коэффициента удорожания при производстве работ в зимних условиях подробно рассмотрены в разделе по составлению смет на замену грозозащитного троса.</w:t>
      </w:r>
    </w:p>
    <w:p w:rsidR="00417D2D" w:rsidRPr="005D6BF4" w:rsidRDefault="00417D2D" w:rsidP="005D6BF4">
      <w:pPr>
        <w:widowControl w:val="0"/>
        <w:tabs>
          <w:tab w:val="left" w:pos="540"/>
        </w:tabs>
        <w:ind w:right="-2"/>
        <w:jc w:val="both"/>
      </w:pPr>
    </w:p>
    <w:p w:rsidR="00417D2D" w:rsidRPr="005D6BF4" w:rsidRDefault="00417D2D" w:rsidP="005D6BF4">
      <w:pPr>
        <w:widowControl w:val="0"/>
        <w:tabs>
          <w:tab w:val="left" w:pos="540"/>
        </w:tabs>
        <w:ind w:right="-2" w:firstLine="720"/>
        <w:jc w:val="both"/>
        <w:rPr>
          <w:b/>
        </w:rPr>
      </w:pPr>
      <w:r w:rsidRPr="005D6BF4">
        <w:rPr>
          <w:b/>
        </w:rPr>
        <w:t>6. Порядок составления смет по комплексному обследованию заземляющих устройств подстанций.</w:t>
      </w:r>
    </w:p>
    <w:p w:rsidR="00417D2D" w:rsidRPr="005D6BF4" w:rsidRDefault="00417D2D" w:rsidP="005D6BF4">
      <w:pPr>
        <w:widowControl w:val="0"/>
        <w:tabs>
          <w:tab w:val="left" w:pos="540"/>
        </w:tabs>
        <w:ind w:right="-2" w:firstLine="720"/>
        <w:jc w:val="both"/>
        <w:rPr>
          <w:b/>
        </w:rPr>
      </w:pPr>
      <w:r w:rsidRPr="005D6BF4">
        <w:rPr>
          <w:b/>
        </w:rPr>
        <w:t>6.1. Исходные данные</w:t>
      </w:r>
    </w:p>
    <w:p w:rsidR="00417D2D" w:rsidRPr="005D6BF4" w:rsidRDefault="00417D2D" w:rsidP="005D6BF4">
      <w:pPr>
        <w:widowControl w:val="0"/>
        <w:shd w:val="clear" w:color="auto" w:fill="FFFFFF"/>
        <w:ind w:right="-2" w:firstLine="720"/>
        <w:jc w:val="both"/>
      </w:pPr>
      <w:r w:rsidRPr="005D6BF4">
        <w:t xml:space="preserve">Исходными данными для расчета стоимости работ по комплексному обследованию заземляющих устройств подстанций служат Технические задания </w:t>
      </w:r>
      <w:r w:rsidRPr="005D6BF4">
        <w:lastRenderedPageBreak/>
        <w:t xml:space="preserve">разработанные службами (отделами, группами) ПС ПМЭС, утвержденные главным инженером и согласованные со службами ПС в исполнительном аппарате филиала. Для составления Технического задания используется распоряжение ОАО «ФСК ЕЭС» от 03.09.2010 № 548р «Об утверждении типовых форм технического задания на выполнение работ по диагностике объектов электросетевого хозяйства». </w:t>
      </w:r>
    </w:p>
    <w:p w:rsidR="00417D2D" w:rsidRPr="005D6BF4" w:rsidRDefault="00417D2D" w:rsidP="005D6BF4">
      <w:pPr>
        <w:widowControl w:val="0"/>
        <w:tabs>
          <w:tab w:val="left" w:pos="540"/>
        </w:tabs>
        <w:ind w:right="-2" w:firstLine="720"/>
        <w:jc w:val="both"/>
      </w:pPr>
      <w:r w:rsidRPr="005D6BF4">
        <w:t>В разделе, касающегося производства работ, необходимо отразить все операции, которые выполняются при комплексном обследовании заземляющих устройств подстанций. Для исключения разногласий при определении объемов работ в Техническое задание должна быть включена «Ведомость объемов выполняемых работ» по форме в соответствии с приложением 6 к настоящим Рекомендациям.</w:t>
      </w:r>
    </w:p>
    <w:p w:rsidR="00417D2D" w:rsidRPr="005D6BF4" w:rsidRDefault="00417D2D" w:rsidP="005D6BF4">
      <w:pPr>
        <w:widowControl w:val="0"/>
        <w:ind w:right="-2" w:firstLine="720"/>
        <w:jc w:val="both"/>
        <w:rPr>
          <w:b/>
        </w:rPr>
      </w:pPr>
      <w:r w:rsidRPr="005D6BF4">
        <w:rPr>
          <w:b/>
        </w:rPr>
        <w:t>6.2. Порядок составления смет и правила исчисления объемов.</w:t>
      </w:r>
    </w:p>
    <w:p w:rsidR="00417D2D" w:rsidRPr="005D6BF4" w:rsidRDefault="00417D2D" w:rsidP="005D6BF4">
      <w:pPr>
        <w:widowControl w:val="0"/>
        <w:tabs>
          <w:tab w:val="left" w:pos="540"/>
        </w:tabs>
        <w:ind w:right="-2" w:firstLine="720"/>
        <w:jc w:val="both"/>
      </w:pPr>
      <w:r w:rsidRPr="005D6BF4">
        <w:t>Основными нормативным документами для составления смет по комплексному обследованию заземляющих устройств подстанций являются: «</w:t>
      </w:r>
      <w:r w:rsidR="008020FD" w:rsidRPr="008020FD">
        <w:t>ВУЕР</w:t>
      </w:r>
      <w:r w:rsidR="00C37B7F">
        <w:t>-</w:t>
      </w:r>
      <w:r w:rsidR="008020FD" w:rsidRPr="008020FD">
        <w:t>Д</w:t>
      </w:r>
      <w:r w:rsidR="00C37B7F">
        <w:t>-</w:t>
      </w:r>
      <w:r w:rsidR="008020FD" w:rsidRPr="008020FD">
        <w:t>ПС-20</w:t>
      </w:r>
      <w:r w:rsidR="00C37B7F">
        <w:t>20</w:t>
      </w:r>
      <w:r w:rsidR="008020FD" w:rsidRPr="008020FD">
        <w:t xml:space="preserve"> «Выпуск 11. Испытания электрооборудования</w:t>
      </w:r>
      <w:r w:rsidRPr="005D6BF4">
        <w:t>», «ФЕРп01-2000. Электротехнические устройства», и «Прейскурант на экспериментально-наладочные работы и работы по совершенствованию технологии и эксплуатации электростанций и сетей. Том 5». Назначение расценок, их содержание, порядок применения, а также порядок расчета и применения различных коэффициентов, накладных и сметной прибыли отражены в общей части сборников. Объемы работ определяются на основании Технического задания.</w:t>
      </w:r>
    </w:p>
    <w:p w:rsidR="00417D2D" w:rsidRPr="005D6BF4" w:rsidRDefault="00417D2D" w:rsidP="005D6BF4">
      <w:pPr>
        <w:widowControl w:val="0"/>
        <w:tabs>
          <w:tab w:val="left" w:pos="540"/>
        </w:tabs>
        <w:ind w:left="0" w:right="-2" w:firstLine="709"/>
        <w:jc w:val="both"/>
      </w:pPr>
      <w:r w:rsidRPr="005D6BF4">
        <w:rPr>
          <w:lang w:val="en-US"/>
        </w:rPr>
        <w:t>I</w:t>
      </w:r>
      <w:r w:rsidRPr="005D6BF4">
        <w:t>. При оценке стоимости работ по сборникам ВУЕР.</w:t>
      </w:r>
    </w:p>
    <w:p w:rsidR="00417D2D" w:rsidRPr="005D6BF4" w:rsidRDefault="00417D2D" w:rsidP="002E31BA">
      <w:pPr>
        <w:widowControl w:val="0"/>
        <w:numPr>
          <w:ilvl w:val="0"/>
          <w:numId w:val="13"/>
        </w:numPr>
        <w:tabs>
          <w:tab w:val="clear" w:pos="720"/>
          <w:tab w:val="left" w:pos="1080"/>
        </w:tabs>
        <w:ind w:left="0" w:right="-2" w:firstLine="709"/>
        <w:jc w:val="both"/>
      </w:pPr>
      <w:r w:rsidRPr="005D6BF4">
        <w:t xml:space="preserve">На основании исходных данных Технического задания выбираются расценки из сборников, указанных выше в зависимости от класса напряжения ВЛ. </w:t>
      </w:r>
    </w:p>
    <w:p w:rsidR="00417D2D" w:rsidRPr="005D6BF4" w:rsidRDefault="00417D2D" w:rsidP="002E31BA">
      <w:pPr>
        <w:widowControl w:val="0"/>
        <w:numPr>
          <w:ilvl w:val="0"/>
          <w:numId w:val="13"/>
        </w:numPr>
        <w:tabs>
          <w:tab w:val="clear" w:pos="720"/>
          <w:tab w:val="left" w:pos="1080"/>
        </w:tabs>
        <w:ind w:left="0" w:right="-2" w:firstLine="709"/>
        <w:jc w:val="both"/>
      </w:pPr>
      <w:r w:rsidRPr="005D6BF4">
        <w:t>Стоимость производства работ определяется суммированием выбранных расценок.</w:t>
      </w:r>
    </w:p>
    <w:p w:rsidR="00417D2D" w:rsidRPr="005D6BF4" w:rsidRDefault="00417D2D" w:rsidP="002E31BA">
      <w:pPr>
        <w:widowControl w:val="0"/>
        <w:numPr>
          <w:ilvl w:val="0"/>
          <w:numId w:val="13"/>
        </w:numPr>
        <w:tabs>
          <w:tab w:val="clear" w:pos="720"/>
          <w:tab w:val="left" w:pos="1080"/>
        </w:tabs>
        <w:ind w:left="0" w:right="-2" w:firstLine="709"/>
        <w:jc w:val="both"/>
      </w:pPr>
      <w:r w:rsidRPr="005D6BF4">
        <w:t xml:space="preserve">Согласно действующей на момент составления сметы Методикой по расчету стоимости работ по техническому обслуживанию и </w:t>
      </w:r>
      <w:r w:rsidR="00375168" w:rsidRPr="005D6BF4">
        <w:t>ремонту, выполняемых филиалами П</w:t>
      </w:r>
      <w:r w:rsidRPr="005D6BF4">
        <w:t>АО «</w:t>
      </w:r>
      <w:proofErr w:type="spellStart"/>
      <w:r w:rsidR="003157A5">
        <w:t>Россети</w:t>
      </w:r>
      <w:proofErr w:type="spellEnd"/>
      <w:r w:rsidRPr="005D6BF4">
        <w:t>» собственными силами, или Методикой по расчету стоимости услуг по техническому обслуживанию и ремонту, выполняемых силами ДЗО, для специалистов выполняющих работы по диагностике с использованием специальных диагностических приборов принимается установленный Методикой размер среднемесячного должностного оклада ведущего специалиста.</w:t>
      </w:r>
    </w:p>
    <w:p w:rsidR="00417D2D" w:rsidRPr="005D6BF4" w:rsidRDefault="00417D2D" w:rsidP="002E31BA">
      <w:pPr>
        <w:widowControl w:val="0"/>
        <w:numPr>
          <w:ilvl w:val="0"/>
          <w:numId w:val="13"/>
        </w:numPr>
        <w:tabs>
          <w:tab w:val="clear" w:pos="720"/>
          <w:tab w:val="left" w:pos="1080"/>
        </w:tabs>
        <w:ind w:left="0" w:right="-2" w:firstLine="709"/>
        <w:jc w:val="both"/>
      </w:pPr>
      <w:r w:rsidRPr="005D6BF4">
        <w:t>Расчет стоимости проводиться в базовых ценах по состоянию на 01.01.20</w:t>
      </w:r>
      <w:r w:rsidR="00FC7E89">
        <w:t>2</w:t>
      </w:r>
      <w:r w:rsidRPr="005D6BF4">
        <w:t>0.</w:t>
      </w:r>
    </w:p>
    <w:p w:rsidR="00417D2D" w:rsidRPr="005D6BF4" w:rsidRDefault="00417D2D" w:rsidP="002E31BA">
      <w:pPr>
        <w:widowControl w:val="0"/>
        <w:numPr>
          <w:ilvl w:val="0"/>
          <w:numId w:val="13"/>
        </w:numPr>
        <w:tabs>
          <w:tab w:val="clear" w:pos="720"/>
          <w:tab w:val="left" w:pos="1080"/>
        </w:tabs>
        <w:ind w:left="0" w:right="-2" w:firstLine="709"/>
        <w:jc w:val="both"/>
      </w:pPr>
      <w:r w:rsidRPr="005D6BF4">
        <w:t>Перевод в текущие цены, при расчете в базовых ценах на 01.01.20</w:t>
      </w:r>
      <w:r w:rsidR="00FC7E89">
        <w:t>2</w:t>
      </w:r>
      <w:r w:rsidRPr="005D6BF4">
        <w:t>0, осуществляется также как в разделе по составлению смет по диагностике трансформаторов.</w:t>
      </w:r>
    </w:p>
    <w:p w:rsidR="00417D2D" w:rsidRPr="005D6BF4" w:rsidRDefault="00417D2D" w:rsidP="005D6BF4">
      <w:pPr>
        <w:widowControl w:val="0"/>
        <w:tabs>
          <w:tab w:val="left" w:pos="540"/>
        </w:tabs>
        <w:ind w:left="0" w:right="-2" w:firstLine="709"/>
        <w:jc w:val="both"/>
      </w:pPr>
      <w:r w:rsidRPr="005D6BF4">
        <w:rPr>
          <w:lang w:val="en-US"/>
        </w:rPr>
        <w:t>II</w:t>
      </w:r>
      <w:r w:rsidRPr="005D6BF4">
        <w:t>. При оценке стоимости работ по сборникам ФЕРп01.</w:t>
      </w:r>
    </w:p>
    <w:p w:rsidR="00417D2D" w:rsidRPr="005D6BF4" w:rsidRDefault="00417D2D" w:rsidP="002E31BA">
      <w:pPr>
        <w:widowControl w:val="0"/>
        <w:numPr>
          <w:ilvl w:val="0"/>
          <w:numId w:val="14"/>
        </w:numPr>
        <w:tabs>
          <w:tab w:val="left" w:pos="1080"/>
        </w:tabs>
        <w:ind w:left="0" w:right="-2" w:firstLine="709"/>
        <w:jc w:val="both"/>
      </w:pPr>
      <w:r w:rsidRPr="005D6BF4">
        <w:t>На основании исходных данных</w:t>
      </w:r>
      <w:r w:rsidR="00F93A51" w:rsidRPr="005D6BF4">
        <w:t xml:space="preserve"> </w:t>
      </w:r>
      <w:r w:rsidRPr="005D6BF4">
        <w:t xml:space="preserve">Технического задания выбираются расценки из сборников, указанных выше в зависимости от класса напряжения ВЛ. </w:t>
      </w:r>
    </w:p>
    <w:p w:rsidR="00417D2D" w:rsidRPr="005D6BF4" w:rsidRDefault="00417D2D" w:rsidP="002E31BA">
      <w:pPr>
        <w:widowControl w:val="0"/>
        <w:numPr>
          <w:ilvl w:val="0"/>
          <w:numId w:val="14"/>
        </w:numPr>
        <w:tabs>
          <w:tab w:val="left" w:pos="1080"/>
        </w:tabs>
        <w:ind w:left="0" w:right="-2" w:firstLine="720"/>
        <w:jc w:val="both"/>
      </w:pPr>
      <w:r w:rsidRPr="005D6BF4">
        <w:t>Стоимость производства работ определяется суммированием выбранных расценок.</w:t>
      </w:r>
    </w:p>
    <w:p w:rsidR="00417D2D" w:rsidRPr="005D6BF4" w:rsidRDefault="00417D2D" w:rsidP="002E31BA">
      <w:pPr>
        <w:widowControl w:val="0"/>
        <w:numPr>
          <w:ilvl w:val="0"/>
          <w:numId w:val="14"/>
        </w:numPr>
        <w:tabs>
          <w:tab w:val="left" w:pos="1080"/>
        </w:tabs>
        <w:ind w:left="0" w:right="-2" w:firstLine="720"/>
        <w:jc w:val="both"/>
      </w:pPr>
      <w:r w:rsidRPr="005D6BF4">
        <w:t>Расчет стоимости проводиться в базовых ценах по состоянию на 01.01.2000.</w:t>
      </w:r>
    </w:p>
    <w:p w:rsidR="00417D2D" w:rsidRPr="005D6BF4" w:rsidRDefault="00417D2D" w:rsidP="002E31BA">
      <w:pPr>
        <w:pStyle w:val="Default"/>
        <w:widowControl w:val="0"/>
        <w:numPr>
          <w:ilvl w:val="0"/>
          <w:numId w:val="14"/>
        </w:numPr>
        <w:tabs>
          <w:tab w:val="left" w:pos="1080"/>
        </w:tabs>
        <w:ind w:left="0" w:right="-2" w:firstLine="720"/>
        <w:jc w:val="both"/>
        <w:rPr>
          <w:sz w:val="26"/>
          <w:szCs w:val="26"/>
        </w:rPr>
      </w:pPr>
      <w:r w:rsidRPr="005D6BF4">
        <w:rPr>
          <w:sz w:val="26"/>
          <w:szCs w:val="26"/>
        </w:rPr>
        <w:t xml:space="preserve">Перевод в текущие цены, при расчете в базовых ценах на 01.01.2000, осуществляется применением индексов перевода в текущие цены, установленными для конкретного региона Филиалами Федерального центра ценообразования в строительстве и промышленности строительных материалов. </w:t>
      </w:r>
    </w:p>
    <w:p w:rsidR="00417D2D" w:rsidRPr="005D6BF4" w:rsidRDefault="00417D2D" w:rsidP="002E31BA">
      <w:pPr>
        <w:pStyle w:val="Default"/>
        <w:widowControl w:val="0"/>
        <w:numPr>
          <w:ilvl w:val="0"/>
          <w:numId w:val="14"/>
        </w:numPr>
        <w:tabs>
          <w:tab w:val="left" w:pos="1080"/>
        </w:tabs>
        <w:ind w:left="0" w:right="-2" w:firstLine="720"/>
        <w:jc w:val="both"/>
        <w:rPr>
          <w:sz w:val="26"/>
          <w:szCs w:val="26"/>
        </w:rPr>
      </w:pPr>
      <w:r w:rsidRPr="005D6BF4">
        <w:rPr>
          <w:sz w:val="26"/>
          <w:szCs w:val="26"/>
        </w:rPr>
        <w:t xml:space="preserve">При расчете стоимости необходимо руководствовать нормативными документами по ценообразованию, издаваемыми </w:t>
      </w:r>
      <w:r w:rsidR="00D86004" w:rsidRPr="005D6BF4">
        <w:rPr>
          <w:sz w:val="26"/>
          <w:szCs w:val="26"/>
        </w:rPr>
        <w:t>Минстроем</w:t>
      </w:r>
      <w:r w:rsidRPr="005D6BF4">
        <w:rPr>
          <w:sz w:val="26"/>
          <w:szCs w:val="26"/>
        </w:rPr>
        <w:t xml:space="preserve"> России.</w:t>
      </w:r>
    </w:p>
    <w:p w:rsidR="00417D2D" w:rsidRPr="005D6BF4" w:rsidRDefault="00417D2D" w:rsidP="005D6BF4">
      <w:pPr>
        <w:widowControl w:val="0"/>
        <w:tabs>
          <w:tab w:val="left" w:pos="540"/>
        </w:tabs>
        <w:ind w:left="0" w:right="-2" w:firstLine="709"/>
        <w:jc w:val="both"/>
      </w:pPr>
      <w:r w:rsidRPr="005D6BF4">
        <w:rPr>
          <w:lang w:val="en-US"/>
        </w:rPr>
        <w:lastRenderedPageBreak/>
        <w:t>III</w:t>
      </w:r>
      <w:r w:rsidRPr="005D6BF4">
        <w:t>. При оценке стоимости работ по сборникам ПЭНР.</w:t>
      </w:r>
    </w:p>
    <w:p w:rsidR="00417D2D" w:rsidRPr="005D6BF4" w:rsidRDefault="00417D2D" w:rsidP="005D6BF4">
      <w:pPr>
        <w:widowControl w:val="0"/>
        <w:tabs>
          <w:tab w:val="left" w:pos="1080"/>
        </w:tabs>
        <w:ind w:right="-2" w:firstLine="720"/>
        <w:jc w:val="both"/>
      </w:pPr>
      <w:r w:rsidRPr="005D6BF4">
        <w:t>1. Для подготовительных работ, связанных с изучением материалов, составлением технической программы и составлением сметно-договорной документации применяется расценка определяется по расценке.</w:t>
      </w:r>
    </w:p>
    <w:p w:rsidR="00417D2D" w:rsidRPr="005D6BF4" w:rsidRDefault="00417D2D" w:rsidP="005D6BF4">
      <w:pPr>
        <w:widowControl w:val="0"/>
        <w:tabs>
          <w:tab w:val="left" w:pos="1080"/>
        </w:tabs>
        <w:ind w:right="-2" w:firstLine="720"/>
        <w:jc w:val="both"/>
      </w:pPr>
      <w:r w:rsidRPr="005D6BF4">
        <w:t>2. Стоимость подбора документов различного вида и их комплектования, выбора необходимых сведений, выбора необходимого графического материала из графической части технической документации различного вида определяется по расценке приложения 2 п. 2 общей части ПЭНР, том 5.</w:t>
      </w:r>
    </w:p>
    <w:p w:rsidR="00417D2D" w:rsidRPr="005D6BF4" w:rsidRDefault="00417D2D" w:rsidP="005D6BF4">
      <w:pPr>
        <w:widowControl w:val="0"/>
        <w:tabs>
          <w:tab w:val="left" w:pos="1080"/>
        </w:tabs>
        <w:ind w:right="-2" w:firstLine="720"/>
        <w:jc w:val="both"/>
      </w:pPr>
      <w:r w:rsidRPr="005D6BF4">
        <w:t>3. Стоимость работ по составлению графического материала определяется по расценке приложения 2 п. 14 общей части ПЭНР, том 5.</w:t>
      </w:r>
    </w:p>
    <w:p w:rsidR="00417D2D" w:rsidRPr="005D6BF4" w:rsidRDefault="00417D2D" w:rsidP="005D6BF4">
      <w:pPr>
        <w:widowControl w:val="0"/>
        <w:tabs>
          <w:tab w:val="left" w:pos="1080"/>
        </w:tabs>
        <w:ind w:right="-2" w:firstLine="720"/>
        <w:jc w:val="both"/>
      </w:pPr>
      <w:r w:rsidRPr="005D6BF4">
        <w:t>4. Стоимость работ по составлению таблиц и проведение расчетов по ним определяется по расценке приложения 2 п. 15 общей части ПЭНР, том 5.</w:t>
      </w:r>
    </w:p>
    <w:p w:rsidR="00417D2D" w:rsidRPr="005D6BF4" w:rsidRDefault="00417D2D" w:rsidP="005D6BF4">
      <w:pPr>
        <w:widowControl w:val="0"/>
        <w:tabs>
          <w:tab w:val="left" w:pos="1080"/>
        </w:tabs>
        <w:ind w:right="-2" w:firstLine="720"/>
        <w:jc w:val="both"/>
      </w:pPr>
      <w:r w:rsidRPr="005D6BF4">
        <w:t>5. Стоимость работ по оценке состояния и эффективности молниезащиты определяется по расценкам ПЭНР 17.3.05.03 и ПЭНР17.3.05.05.</w:t>
      </w:r>
    </w:p>
    <w:p w:rsidR="00417D2D" w:rsidRPr="005D6BF4" w:rsidRDefault="00417D2D" w:rsidP="005D6BF4">
      <w:pPr>
        <w:widowControl w:val="0"/>
        <w:tabs>
          <w:tab w:val="left" w:pos="1080"/>
        </w:tabs>
        <w:ind w:right="-2" w:firstLine="720"/>
        <w:jc w:val="both"/>
      </w:pPr>
      <w:r w:rsidRPr="005D6BF4">
        <w:t>6. Стоимость работ по определение воздействия и расчеты токов и напряжения промышленной частоты, воздействующих на системы вторичной коммутации, проверка правильности работы</w:t>
      </w:r>
      <w:r w:rsidR="00F93A51" w:rsidRPr="005D6BF4">
        <w:t xml:space="preserve"> </w:t>
      </w:r>
      <w:r w:rsidRPr="005D6BF4">
        <w:t>устройств защиты, автоматики и сигнализации определяется по расценкам ПЭНР 16.1.21.02,</w:t>
      </w:r>
      <w:r w:rsidR="00F93A51" w:rsidRPr="005D6BF4">
        <w:t xml:space="preserve"> </w:t>
      </w:r>
      <w:r w:rsidRPr="005D6BF4">
        <w:t>ПЭНР 16.1.21.03 и ПЭНР 16.1.21.05.</w:t>
      </w:r>
    </w:p>
    <w:p w:rsidR="00417D2D" w:rsidRPr="005D6BF4" w:rsidRDefault="00417D2D" w:rsidP="005D6BF4">
      <w:pPr>
        <w:widowControl w:val="0"/>
        <w:ind w:right="-2" w:firstLine="720"/>
        <w:jc w:val="both"/>
      </w:pPr>
      <w:r w:rsidRPr="005D6BF4">
        <w:t>7. Стоимость работ по текстовой части заключения о состоянии ЗУ и МЗ по восстановлению эксплуатационных характеристик</w:t>
      </w:r>
      <w:r w:rsidR="00F93A51" w:rsidRPr="005D6BF4">
        <w:t xml:space="preserve"> </w:t>
      </w:r>
      <w:r w:rsidRPr="005D6BF4">
        <w:t>и разработке рабочего проекта определяется по расценкам приложения 2 п. 11 общей части ПЭНР, том 5.</w:t>
      </w:r>
    </w:p>
    <w:p w:rsidR="00417D2D" w:rsidRPr="005D6BF4" w:rsidRDefault="00417D2D" w:rsidP="005D6BF4">
      <w:pPr>
        <w:widowControl w:val="0"/>
        <w:ind w:right="-2" w:firstLine="720"/>
        <w:jc w:val="both"/>
      </w:pPr>
      <w:r w:rsidRPr="005D6BF4">
        <w:t>8. Расчет стоимости работ производится в базовых ценах. Перевод в текущие цены осуществляется посредством применения поправочного индекса пример расчета, которого приведен в приложении 1 к Порядку.</w:t>
      </w:r>
    </w:p>
    <w:p w:rsidR="00417D2D" w:rsidRPr="005D6BF4" w:rsidRDefault="00417D2D" w:rsidP="005D6BF4">
      <w:pPr>
        <w:widowControl w:val="0"/>
        <w:tabs>
          <w:tab w:val="left" w:pos="540"/>
        </w:tabs>
        <w:ind w:right="-2" w:firstLine="720"/>
        <w:jc w:val="both"/>
      </w:pPr>
      <w:r w:rsidRPr="005D6BF4">
        <w:t>Стоимости, рассчитанные по сборникам ВУЕР и ПЭНР, суммируются.</w:t>
      </w:r>
    </w:p>
    <w:p w:rsidR="00417D2D" w:rsidRPr="005D6BF4" w:rsidRDefault="00417D2D" w:rsidP="005D6BF4">
      <w:pPr>
        <w:widowControl w:val="0"/>
        <w:tabs>
          <w:tab w:val="left" w:pos="540"/>
        </w:tabs>
        <w:ind w:right="-2" w:firstLine="720"/>
        <w:jc w:val="both"/>
      </w:pPr>
      <w:r w:rsidRPr="005D6BF4">
        <w:t>Принимаемая в расчетах затрат на компенсацию заработной платы при переезде средняя тарифная ставка определяется также, как в разделе по составлению смет по диагностике трансформаторов.</w:t>
      </w:r>
    </w:p>
    <w:p w:rsidR="00417D2D" w:rsidRPr="005D6BF4" w:rsidRDefault="00417D2D" w:rsidP="005D6BF4">
      <w:pPr>
        <w:widowControl w:val="0"/>
        <w:tabs>
          <w:tab w:val="left" w:pos="540"/>
        </w:tabs>
        <w:ind w:right="-2" w:firstLine="720"/>
        <w:jc w:val="both"/>
      </w:pPr>
      <w:r w:rsidRPr="005D6BF4">
        <w:t>Расчеты затрат на перевозку материалов и перебазировку машин и механизмов и переезд бригады, расчет командировочных, расчет материальных ресурсов, применение норматива резерва средств на непредвиденные расходы, применение коэффициента удорожания при производстве работ в зимних условиях подробно рассмотрены в разделе по составлению смет на замену грозозащитного троса.</w:t>
      </w:r>
    </w:p>
    <w:p w:rsidR="00417D2D" w:rsidRPr="0054479E" w:rsidRDefault="00417D2D" w:rsidP="005D6BF4">
      <w:pPr>
        <w:widowControl w:val="0"/>
        <w:jc w:val="both"/>
        <w:sectPr w:rsidR="00417D2D" w:rsidRPr="0054479E" w:rsidSect="0054479E">
          <w:pgSz w:w="11906" w:h="16838"/>
          <w:pgMar w:top="1134" w:right="709" w:bottom="851" w:left="1701" w:header="709" w:footer="709" w:gutter="0"/>
          <w:cols w:space="708"/>
          <w:docGrid w:linePitch="360"/>
        </w:sectPr>
      </w:pPr>
    </w:p>
    <w:p w:rsidR="00417D2D" w:rsidRPr="0054479E" w:rsidRDefault="00417D2D" w:rsidP="005D6BF4">
      <w:pPr>
        <w:pStyle w:val="1"/>
        <w:keepNext w:val="0"/>
        <w:ind w:firstLine="7200"/>
        <w:rPr>
          <w:sz w:val="24"/>
          <w:szCs w:val="24"/>
        </w:rPr>
      </w:pPr>
      <w:r w:rsidRPr="0054479E">
        <w:rPr>
          <w:sz w:val="24"/>
          <w:szCs w:val="24"/>
        </w:rPr>
        <w:lastRenderedPageBreak/>
        <w:t xml:space="preserve">Приложение 1 </w:t>
      </w:r>
    </w:p>
    <w:p w:rsidR="00417D2D" w:rsidRPr="0054479E" w:rsidRDefault="00417D2D" w:rsidP="005D6BF4">
      <w:pPr>
        <w:pStyle w:val="1"/>
        <w:keepNext w:val="0"/>
        <w:ind w:firstLine="7200"/>
        <w:rPr>
          <w:sz w:val="24"/>
          <w:szCs w:val="24"/>
        </w:rPr>
      </w:pPr>
      <w:r w:rsidRPr="0054479E">
        <w:rPr>
          <w:sz w:val="24"/>
          <w:szCs w:val="24"/>
        </w:rPr>
        <w:t>к Рекомендациям</w:t>
      </w:r>
    </w:p>
    <w:p w:rsidR="00417D2D" w:rsidRPr="0054479E" w:rsidRDefault="00417D2D" w:rsidP="005D6BF4">
      <w:pPr>
        <w:widowControl w:val="0"/>
        <w:rPr>
          <w:sz w:val="28"/>
          <w:szCs w:val="28"/>
        </w:rPr>
      </w:pPr>
    </w:p>
    <w:p w:rsidR="00417D2D" w:rsidRPr="0054479E" w:rsidRDefault="00417D2D" w:rsidP="005D6BF4">
      <w:pPr>
        <w:widowControl w:val="0"/>
        <w:ind w:left="0"/>
        <w:rPr>
          <w:sz w:val="28"/>
          <w:szCs w:val="28"/>
        </w:rPr>
      </w:pPr>
      <w:r w:rsidRPr="0054479E">
        <w:rPr>
          <w:sz w:val="28"/>
          <w:szCs w:val="28"/>
        </w:rPr>
        <w:t xml:space="preserve">Пример Технического задания по замене </w:t>
      </w:r>
      <w:proofErr w:type="spellStart"/>
      <w:r w:rsidRPr="0054479E">
        <w:rPr>
          <w:sz w:val="28"/>
          <w:szCs w:val="28"/>
        </w:rPr>
        <w:t>грозотроса</w:t>
      </w:r>
      <w:proofErr w:type="spellEnd"/>
    </w:p>
    <w:p w:rsidR="00D86004" w:rsidRDefault="00D86004" w:rsidP="005D6BF4">
      <w:pPr>
        <w:pStyle w:val="1"/>
        <w:keepNext w:val="0"/>
        <w:ind w:left="5760"/>
        <w:rPr>
          <w:b/>
          <w:szCs w:val="28"/>
        </w:rPr>
      </w:pPr>
    </w:p>
    <w:p w:rsidR="00417D2D" w:rsidRPr="0054479E" w:rsidRDefault="00417D2D" w:rsidP="005D6BF4">
      <w:pPr>
        <w:pStyle w:val="1"/>
        <w:keepNext w:val="0"/>
        <w:ind w:left="5760"/>
        <w:rPr>
          <w:b/>
          <w:szCs w:val="28"/>
        </w:rPr>
      </w:pPr>
      <w:r w:rsidRPr="0054479E">
        <w:rPr>
          <w:b/>
          <w:szCs w:val="28"/>
        </w:rPr>
        <w:t xml:space="preserve">УТВЕРЖДАЮ: </w:t>
      </w:r>
    </w:p>
    <w:p w:rsidR="00417D2D" w:rsidRPr="0054479E" w:rsidRDefault="00417D2D" w:rsidP="005D6BF4">
      <w:pPr>
        <w:widowControl w:val="0"/>
        <w:ind w:left="5760"/>
        <w:rPr>
          <w:sz w:val="28"/>
          <w:szCs w:val="28"/>
        </w:rPr>
      </w:pPr>
      <w:r w:rsidRPr="0054479E">
        <w:rPr>
          <w:sz w:val="28"/>
          <w:szCs w:val="28"/>
        </w:rPr>
        <w:t xml:space="preserve">Главный инженер </w:t>
      </w:r>
    </w:p>
    <w:p w:rsidR="00417D2D" w:rsidRPr="0054479E" w:rsidRDefault="00417D2D" w:rsidP="005D6BF4">
      <w:pPr>
        <w:widowControl w:val="0"/>
        <w:ind w:left="5760"/>
        <w:rPr>
          <w:sz w:val="28"/>
          <w:szCs w:val="28"/>
        </w:rPr>
      </w:pPr>
      <w:r w:rsidRPr="0054479E">
        <w:rPr>
          <w:sz w:val="28"/>
          <w:szCs w:val="28"/>
        </w:rPr>
        <w:t xml:space="preserve">филиала </w:t>
      </w:r>
      <w:r w:rsidR="00506609" w:rsidRPr="0054479E">
        <w:rPr>
          <w:sz w:val="28"/>
          <w:szCs w:val="28"/>
        </w:rPr>
        <w:t>П</w:t>
      </w:r>
      <w:r w:rsidRPr="0054479E">
        <w:rPr>
          <w:sz w:val="28"/>
          <w:szCs w:val="28"/>
        </w:rPr>
        <w:t>АО «</w:t>
      </w:r>
      <w:proofErr w:type="spellStart"/>
      <w:r w:rsidR="003157A5">
        <w:rPr>
          <w:sz w:val="28"/>
          <w:szCs w:val="28"/>
        </w:rPr>
        <w:t>Россети</w:t>
      </w:r>
      <w:proofErr w:type="spellEnd"/>
      <w:r w:rsidRPr="0054479E">
        <w:rPr>
          <w:sz w:val="28"/>
          <w:szCs w:val="28"/>
        </w:rPr>
        <w:t xml:space="preserve">» - </w:t>
      </w:r>
    </w:p>
    <w:p w:rsidR="00417D2D" w:rsidRPr="0054479E" w:rsidRDefault="00417D2D" w:rsidP="005D6BF4">
      <w:pPr>
        <w:widowControl w:val="0"/>
        <w:ind w:left="5760"/>
        <w:rPr>
          <w:sz w:val="28"/>
          <w:szCs w:val="28"/>
        </w:rPr>
      </w:pPr>
      <w:r w:rsidRPr="0054479E">
        <w:rPr>
          <w:sz w:val="28"/>
          <w:szCs w:val="28"/>
        </w:rPr>
        <w:t>Ставропольское ПМЭС</w:t>
      </w:r>
    </w:p>
    <w:p w:rsidR="00417D2D" w:rsidRPr="0054479E" w:rsidRDefault="00417D2D" w:rsidP="005D6BF4">
      <w:pPr>
        <w:widowControl w:val="0"/>
        <w:ind w:left="5760"/>
        <w:rPr>
          <w:sz w:val="28"/>
          <w:szCs w:val="28"/>
        </w:rPr>
      </w:pPr>
    </w:p>
    <w:p w:rsidR="00417D2D" w:rsidRPr="0054479E" w:rsidRDefault="00417D2D" w:rsidP="005D6BF4">
      <w:pPr>
        <w:widowControl w:val="0"/>
        <w:ind w:left="5760"/>
        <w:rPr>
          <w:sz w:val="28"/>
          <w:szCs w:val="28"/>
        </w:rPr>
      </w:pPr>
      <w:r w:rsidRPr="0054479E">
        <w:rPr>
          <w:sz w:val="28"/>
          <w:szCs w:val="28"/>
        </w:rPr>
        <w:t xml:space="preserve">__________Ю.Н. </w:t>
      </w:r>
      <w:proofErr w:type="spellStart"/>
      <w:r w:rsidRPr="0054479E">
        <w:rPr>
          <w:sz w:val="28"/>
          <w:szCs w:val="28"/>
        </w:rPr>
        <w:t>Пыхтин</w:t>
      </w:r>
      <w:proofErr w:type="spellEnd"/>
    </w:p>
    <w:p w:rsidR="00417D2D" w:rsidRPr="0054479E" w:rsidRDefault="00417D2D" w:rsidP="005D6BF4">
      <w:pPr>
        <w:widowControl w:val="0"/>
        <w:ind w:left="5760"/>
        <w:rPr>
          <w:sz w:val="28"/>
          <w:szCs w:val="28"/>
        </w:rPr>
      </w:pPr>
      <w:r w:rsidRPr="0054479E">
        <w:rPr>
          <w:sz w:val="28"/>
          <w:szCs w:val="28"/>
        </w:rPr>
        <w:t>«</w:t>
      </w:r>
      <w:r w:rsidR="00F93A51">
        <w:rPr>
          <w:sz w:val="28"/>
          <w:szCs w:val="28"/>
        </w:rPr>
        <w:t xml:space="preserve">    </w:t>
      </w:r>
      <w:r w:rsidRPr="0054479E">
        <w:rPr>
          <w:sz w:val="28"/>
          <w:szCs w:val="28"/>
        </w:rPr>
        <w:t>»__________ 201</w:t>
      </w:r>
      <w:r w:rsidR="00D86004">
        <w:rPr>
          <w:sz w:val="28"/>
          <w:szCs w:val="28"/>
        </w:rPr>
        <w:t>_</w:t>
      </w:r>
      <w:r w:rsidRPr="0054479E">
        <w:rPr>
          <w:sz w:val="28"/>
          <w:szCs w:val="28"/>
        </w:rPr>
        <w:t xml:space="preserve"> г</w:t>
      </w:r>
    </w:p>
    <w:p w:rsidR="00417D2D" w:rsidRPr="0054479E" w:rsidRDefault="00417D2D" w:rsidP="005D6BF4">
      <w:pPr>
        <w:widowControl w:val="0"/>
        <w:rPr>
          <w:sz w:val="28"/>
          <w:szCs w:val="28"/>
        </w:rPr>
      </w:pPr>
    </w:p>
    <w:p w:rsidR="00417D2D" w:rsidRPr="0054479E" w:rsidRDefault="00417D2D" w:rsidP="005D6BF4">
      <w:pPr>
        <w:widowControl w:val="0"/>
        <w:ind w:left="0" w:right="0"/>
        <w:rPr>
          <w:b/>
          <w:sz w:val="28"/>
          <w:szCs w:val="28"/>
        </w:rPr>
      </w:pPr>
      <w:r w:rsidRPr="0054479E">
        <w:rPr>
          <w:b/>
          <w:sz w:val="28"/>
          <w:szCs w:val="28"/>
        </w:rPr>
        <w:t>Техническое задание</w:t>
      </w:r>
    </w:p>
    <w:p w:rsidR="00417D2D" w:rsidRPr="0054479E" w:rsidRDefault="00417D2D" w:rsidP="005D6BF4">
      <w:pPr>
        <w:widowControl w:val="0"/>
        <w:ind w:left="0" w:right="0"/>
        <w:rPr>
          <w:sz w:val="28"/>
          <w:szCs w:val="28"/>
        </w:rPr>
      </w:pPr>
      <w:r w:rsidRPr="0054479E">
        <w:rPr>
          <w:sz w:val="28"/>
          <w:szCs w:val="28"/>
        </w:rPr>
        <w:t>по замене грозозащитного троса на ВЛ-330-12 «Невинномысск -</w:t>
      </w:r>
      <w:r w:rsidR="00D86004">
        <w:rPr>
          <w:sz w:val="28"/>
          <w:szCs w:val="28"/>
        </w:rPr>
        <w:t xml:space="preserve"> </w:t>
      </w:r>
      <w:r w:rsidR="00D86004">
        <w:rPr>
          <w:sz w:val="28"/>
          <w:szCs w:val="28"/>
        </w:rPr>
        <w:br/>
      </w:r>
      <w:r w:rsidRPr="0054479E">
        <w:rPr>
          <w:sz w:val="28"/>
          <w:szCs w:val="28"/>
        </w:rPr>
        <w:t>500-Ставрополь-330» в 2011</w:t>
      </w:r>
    </w:p>
    <w:p w:rsidR="00417D2D" w:rsidRPr="0054479E" w:rsidRDefault="00417D2D" w:rsidP="005D6BF4">
      <w:pPr>
        <w:widowControl w:val="0"/>
        <w:ind w:left="0" w:right="0"/>
        <w:rPr>
          <w:sz w:val="28"/>
          <w:szCs w:val="28"/>
        </w:rPr>
      </w:pPr>
    </w:p>
    <w:p w:rsidR="00417D2D" w:rsidRPr="0054479E" w:rsidRDefault="00417D2D" w:rsidP="005D6BF4">
      <w:pPr>
        <w:widowControl w:val="0"/>
        <w:ind w:left="0" w:right="0"/>
        <w:rPr>
          <w:b/>
          <w:sz w:val="28"/>
          <w:szCs w:val="28"/>
        </w:rPr>
      </w:pPr>
      <w:r w:rsidRPr="0054479E">
        <w:rPr>
          <w:b/>
          <w:sz w:val="28"/>
          <w:szCs w:val="28"/>
        </w:rPr>
        <w:t>1. ОСНОВАНИЕ ДЛЯ РАЗРАБОТКИ</w:t>
      </w:r>
    </w:p>
    <w:p w:rsidR="00417D2D" w:rsidRPr="0054479E" w:rsidRDefault="00417D2D" w:rsidP="005D6BF4">
      <w:pPr>
        <w:widowControl w:val="0"/>
        <w:ind w:left="0" w:right="0"/>
        <w:rPr>
          <w:sz w:val="28"/>
          <w:szCs w:val="28"/>
        </w:rPr>
      </w:pPr>
      <w:r w:rsidRPr="0054479E">
        <w:rPr>
          <w:sz w:val="28"/>
          <w:szCs w:val="28"/>
        </w:rPr>
        <w:t xml:space="preserve">Финансирование по целевой программе «Замена грозозащитного троса на ВЛ-330-500кВ» в 2011 филиала </w:t>
      </w:r>
      <w:r w:rsidR="00506609" w:rsidRPr="0054479E">
        <w:rPr>
          <w:sz w:val="28"/>
          <w:szCs w:val="28"/>
        </w:rPr>
        <w:t>П</w:t>
      </w:r>
      <w:r w:rsidRPr="0054479E">
        <w:rPr>
          <w:sz w:val="28"/>
          <w:szCs w:val="28"/>
        </w:rPr>
        <w:t>АО «</w:t>
      </w:r>
      <w:proofErr w:type="spellStart"/>
      <w:r w:rsidR="003157A5">
        <w:rPr>
          <w:sz w:val="28"/>
          <w:szCs w:val="28"/>
        </w:rPr>
        <w:t>Россети</w:t>
      </w:r>
      <w:proofErr w:type="spellEnd"/>
      <w:r w:rsidRPr="0054479E">
        <w:rPr>
          <w:sz w:val="28"/>
          <w:szCs w:val="28"/>
        </w:rPr>
        <w:t xml:space="preserve">» </w:t>
      </w:r>
      <w:r w:rsidR="00506609" w:rsidRPr="0054479E">
        <w:rPr>
          <w:sz w:val="28"/>
          <w:szCs w:val="28"/>
        </w:rPr>
        <w:t xml:space="preserve">- </w:t>
      </w:r>
      <w:r w:rsidRPr="0054479E">
        <w:rPr>
          <w:sz w:val="28"/>
          <w:szCs w:val="28"/>
        </w:rPr>
        <w:t>МЭС Юга.</w:t>
      </w:r>
    </w:p>
    <w:p w:rsidR="00417D2D" w:rsidRPr="0054479E" w:rsidRDefault="00417D2D" w:rsidP="005D6BF4">
      <w:pPr>
        <w:widowControl w:val="0"/>
        <w:ind w:left="0" w:right="0"/>
      </w:pPr>
    </w:p>
    <w:p w:rsidR="00417D2D" w:rsidRPr="0054479E" w:rsidRDefault="00417D2D" w:rsidP="005D6BF4">
      <w:pPr>
        <w:widowControl w:val="0"/>
        <w:tabs>
          <w:tab w:val="left" w:pos="1080"/>
        </w:tabs>
        <w:ind w:left="0" w:right="0"/>
        <w:rPr>
          <w:b/>
          <w:sz w:val="28"/>
          <w:szCs w:val="28"/>
        </w:rPr>
      </w:pPr>
      <w:r w:rsidRPr="0054479E">
        <w:rPr>
          <w:b/>
          <w:sz w:val="28"/>
          <w:szCs w:val="28"/>
        </w:rPr>
        <w:t>2.</w:t>
      </w:r>
      <w:r w:rsidR="00D86004">
        <w:rPr>
          <w:b/>
          <w:sz w:val="28"/>
          <w:szCs w:val="28"/>
        </w:rPr>
        <w:t xml:space="preserve"> </w:t>
      </w:r>
      <w:r w:rsidRPr="0054479E">
        <w:rPr>
          <w:b/>
          <w:sz w:val="28"/>
          <w:szCs w:val="28"/>
        </w:rPr>
        <w:t>ВИД СТРОИТЕЛЬСТВА</w:t>
      </w:r>
    </w:p>
    <w:p w:rsidR="00417D2D" w:rsidRPr="0054479E" w:rsidRDefault="00417D2D" w:rsidP="005D6BF4">
      <w:pPr>
        <w:widowControl w:val="0"/>
        <w:ind w:left="0" w:right="0"/>
        <w:rPr>
          <w:sz w:val="28"/>
          <w:szCs w:val="28"/>
        </w:rPr>
      </w:pPr>
      <w:r w:rsidRPr="0054479E">
        <w:rPr>
          <w:sz w:val="28"/>
          <w:szCs w:val="28"/>
        </w:rPr>
        <w:t>Монтаж грозозащитного троса в связи с его недопустимым износом, повреждениями.</w:t>
      </w:r>
    </w:p>
    <w:p w:rsidR="00417D2D" w:rsidRPr="0054479E" w:rsidRDefault="00417D2D" w:rsidP="005D6BF4">
      <w:pPr>
        <w:widowControl w:val="0"/>
        <w:ind w:left="0" w:right="0"/>
      </w:pPr>
    </w:p>
    <w:p w:rsidR="00417D2D" w:rsidRPr="0054479E" w:rsidRDefault="00417D2D" w:rsidP="005D6BF4">
      <w:pPr>
        <w:widowControl w:val="0"/>
        <w:tabs>
          <w:tab w:val="left" w:pos="1080"/>
        </w:tabs>
        <w:ind w:left="0" w:right="0"/>
        <w:rPr>
          <w:b/>
          <w:sz w:val="28"/>
          <w:szCs w:val="28"/>
        </w:rPr>
      </w:pPr>
      <w:r w:rsidRPr="0054479E">
        <w:rPr>
          <w:b/>
          <w:sz w:val="28"/>
          <w:szCs w:val="28"/>
        </w:rPr>
        <w:t>3.</w:t>
      </w:r>
      <w:r w:rsidR="00D86004">
        <w:rPr>
          <w:b/>
          <w:sz w:val="28"/>
          <w:szCs w:val="28"/>
        </w:rPr>
        <w:t xml:space="preserve"> </w:t>
      </w:r>
      <w:r w:rsidRPr="0054479E">
        <w:rPr>
          <w:b/>
          <w:sz w:val="28"/>
          <w:szCs w:val="28"/>
        </w:rPr>
        <w:t>МЕСТО РАБОТЫ</w:t>
      </w:r>
    </w:p>
    <w:p w:rsidR="00417D2D" w:rsidRPr="0054479E" w:rsidRDefault="00417D2D" w:rsidP="005D6BF4">
      <w:pPr>
        <w:widowControl w:val="0"/>
        <w:ind w:left="0" w:right="0"/>
        <w:rPr>
          <w:b/>
          <w:sz w:val="28"/>
          <w:szCs w:val="28"/>
        </w:rPr>
      </w:pPr>
      <w:r w:rsidRPr="0054479E">
        <w:rPr>
          <w:sz w:val="28"/>
          <w:szCs w:val="28"/>
        </w:rPr>
        <w:t>ВЛ-330-12 «Невинномысск -500-Ставрополь-330» участок опор №№ 66-108-14407м., 121-150-</w:t>
      </w:r>
      <w:smartTag w:uri="urn:schemas-microsoft-com:office:smarttags" w:element="metricconverter">
        <w:smartTagPr>
          <w:attr w:name="ProductID" w:val="8528 м"/>
        </w:smartTagPr>
        <w:r w:rsidRPr="0054479E">
          <w:rPr>
            <w:sz w:val="28"/>
            <w:szCs w:val="28"/>
          </w:rPr>
          <w:t>8528 м</w:t>
        </w:r>
      </w:smartTag>
      <w:r w:rsidRPr="0054479E">
        <w:rPr>
          <w:sz w:val="28"/>
          <w:szCs w:val="28"/>
        </w:rPr>
        <w:t xml:space="preserve"> , 186-239-</w:t>
      </w:r>
      <w:smartTag w:uri="urn:schemas-microsoft-com:office:smarttags" w:element="metricconverter">
        <w:smartTagPr>
          <w:attr w:name="ProductID" w:val="15839 м"/>
        </w:smartTagPr>
        <w:r w:rsidRPr="0054479E">
          <w:rPr>
            <w:sz w:val="28"/>
            <w:szCs w:val="28"/>
          </w:rPr>
          <w:t>15839 м</w:t>
        </w:r>
      </w:smartTag>
      <w:r w:rsidRPr="0054479E">
        <w:rPr>
          <w:sz w:val="28"/>
          <w:szCs w:val="28"/>
        </w:rPr>
        <w:t xml:space="preserve"> общей протяженностью </w:t>
      </w:r>
      <w:smartTag w:uri="urn:schemas-microsoft-com:office:smarttags" w:element="metricconverter">
        <w:smartTagPr>
          <w:attr w:name="ProductID" w:val="77,548 км"/>
        </w:smartTagPr>
        <w:r w:rsidRPr="0054479E">
          <w:rPr>
            <w:sz w:val="28"/>
            <w:szCs w:val="28"/>
          </w:rPr>
          <w:t>77,548 км</w:t>
        </w:r>
      </w:smartTag>
      <w:r w:rsidRPr="0054479E">
        <w:rPr>
          <w:sz w:val="28"/>
          <w:szCs w:val="28"/>
        </w:rPr>
        <w:t>.</w:t>
      </w:r>
    </w:p>
    <w:p w:rsidR="00417D2D" w:rsidRPr="0054479E" w:rsidRDefault="00417D2D" w:rsidP="005D6BF4">
      <w:pPr>
        <w:widowControl w:val="0"/>
        <w:ind w:left="0" w:right="0"/>
        <w:rPr>
          <w:sz w:val="28"/>
          <w:szCs w:val="28"/>
        </w:rPr>
      </w:pPr>
      <w:r w:rsidRPr="0054479E">
        <w:rPr>
          <w:sz w:val="28"/>
          <w:szCs w:val="28"/>
        </w:rPr>
        <w:t xml:space="preserve">Место расположение участков ВЛ: </w:t>
      </w:r>
    </w:p>
    <w:p w:rsidR="00417D2D" w:rsidRPr="0054479E" w:rsidRDefault="00417D2D" w:rsidP="005D6BF4">
      <w:pPr>
        <w:widowControl w:val="0"/>
        <w:ind w:left="0" w:right="0"/>
      </w:pPr>
    </w:p>
    <w:p w:rsidR="00417D2D" w:rsidRPr="0054479E" w:rsidRDefault="00417D2D" w:rsidP="005D6BF4">
      <w:pPr>
        <w:widowControl w:val="0"/>
        <w:ind w:left="0" w:right="0"/>
        <w:rPr>
          <w:b/>
          <w:sz w:val="28"/>
          <w:szCs w:val="28"/>
        </w:rPr>
      </w:pPr>
      <w:r w:rsidRPr="0054479E">
        <w:rPr>
          <w:b/>
          <w:sz w:val="28"/>
          <w:szCs w:val="28"/>
        </w:rPr>
        <w:t>4. ОСНОВНЫЕ ТЕХНИКО-ЭКОНОМИЧЕСКИЕ ПОКАЗАТЕЛИ</w:t>
      </w:r>
    </w:p>
    <w:p w:rsidR="00417D2D" w:rsidRPr="0054479E" w:rsidRDefault="00417D2D" w:rsidP="005D6BF4">
      <w:pPr>
        <w:widowControl w:val="0"/>
        <w:ind w:left="7920"/>
        <w:rPr>
          <w:b/>
        </w:rPr>
      </w:pPr>
      <w:r w:rsidRPr="00D86004">
        <w:rPr>
          <w:sz w:val="24"/>
        </w:rPr>
        <w:t>Таблица1</w:t>
      </w:r>
    </w:p>
    <w:tbl>
      <w:tblPr>
        <w:tblpPr w:leftFromText="180" w:rightFromText="180" w:vertAnchor="text" w:tblpX="-693"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
        <w:gridCol w:w="993"/>
        <w:gridCol w:w="1275"/>
        <w:gridCol w:w="1200"/>
        <w:gridCol w:w="848"/>
        <w:gridCol w:w="1388"/>
        <w:gridCol w:w="1863"/>
        <w:gridCol w:w="1789"/>
      </w:tblGrid>
      <w:tr w:rsidR="00417D2D" w:rsidRPr="0054479E" w:rsidTr="00D86004">
        <w:trPr>
          <w:trHeight w:val="704"/>
        </w:trPr>
        <w:tc>
          <w:tcPr>
            <w:tcW w:w="534" w:type="dxa"/>
          </w:tcPr>
          <w:p w:rsidR="00417D2D" w:rsidRPr="00D86004" w:rsidRDefault="00417D2D" w:rsidP="005D6BF4">
            <w:pPr>
              <w:widowControl w:val="0"/>
              <w:ind w:left="0" w:right="0"/>
              <w:rPr>
                <w:b/>
                <w:sz w:val="14"/>
                <w:szCs w:val="20"/>
              </w:rPr>
            </w:pPr>
            <w:r w:rsidRPr="00D86004">
              <w:rPr>
                <w:b/>
                <w:sz w:val="14"/>
                <w:szCs w:val="20"/>
              </w:rPr>
              <w:t>№</w:t>
            </w:r>
          </w:p>
        </w:tc>
        <w:tc>
          <w:tcPr>
            <w:tcW w:w="708" w:type="dxa"/>
          </w:tcPr>
          <w:p w:rsidR="00417D2D" w:rsidRPr="00D86004" w:rsidRDefault="00417D2D" w:rsidP="005D6BF4">
            <w:pPr>
              <w:widowControl w:val="0"/>
              <w:ind w:left="0" w:right="0"/>
              <w:rPr>
                <w:b/>
                <w:sz w:val="14"/>
                <w:szCs w:val="20"/>
              </w:rPr>
            </w:pPr>
            <w:r w:rsidRPr="00D86004">
              <w:rPr>
                <w:b/>
                <w:sz w:val="14"/>
                <w:szCs w:val="20"/>
              </w:rPr>
              <w:t>Пролеты опор</w:t>
            </w:r>
          </w:p>
        </w:tc>
        <w:tc>
          <w:tcPr>
            <w:tcW w:w="993" w:type="dxa"/>
          </w:tcPr>
          <w:p w:rsidR="00417D2D" w:rsidRPr="00D86004" w:rsidRDefault="00417D2D" w:rsidP="005D6BF4">
            <w:pPr>
              <w:widowControl w:val="0"/>
              <w:ind w:left="0" w:right="0"/>
              <w:rPr>
                <w:b/>
                <w:sz w:val="14"/>
                <w:szCs w:val="20"/>
              </w:rPr>
            </w:pPr>
            <w:r w:rsidRPr="00D86004">
              <w:rPr>
                <w:b/>
                <w:sz w:val="14"/>
                <w:szCs w:val="20"/>
              </w:rPr>
              <w:t>Расстояние, км по трассе</w:t>
            </w:r>
          </w:p>
        </w:tc>
        <w:tc>
          <w:tcPr>
            <w:tcW w:w="1275" w:type="dxa"/>
          </w:tcPr>
          <w:p w:rsidR="00417D2D" w:rsidRPr="00D86004" w:rsidRDefault="00417D2D" w:rsidP="005D6BF4">
            <w:pPr>
              <w:widowControl w:val="0"/>
              <w:ind w:left="0" w:right="0"/>
              <w:rPr>
                <w:b/>
                <w:sz w:val="14"/>
                <w:szCs w:val="20"/>
              </w:rPr>
            </w:pPr>
            <w:r w:rsidRPr="00D86004">
              <w:rPr>
                <w:b/>
                <w:sz w:val="14"/>
                <w:szCs w:val="20"/>
              </w:rPr>
              <w:t>Типы опор</w:t>
            </w:r>
          </w:p>
        </w:tc>
        <w:tc>
          <w:tcPr>
            <w:tcW w:w="1200" w:type="dxa"/>
          </w:tcPr>
          <w:p w:rsidR="00417D2D" w:rsidRPr="00D86004" w:rsidRDefault="00417D2D" w:rsidP="005D6BF4">
            <w:pPr>
              <w:widowControl w:val="0"/>
              <w:ind w:left="0" w:right="0"/>
              <w:rPr>
                <w:b/>
                <w:sz w:val="14"/>
                <w:szCs w:val="20"/>
              </w:rPr>
            </w:pPr>
            <w:r w:rsidRPr="00D86004">
              <w:rPr>
                <w:b/>
                <w:sz w:val="14"/>
                <w:szCs w:val="20"/>
              </w:rPr>
              <w:t>Тип провода</w:t>
            </w:r>
          </w:p>
        </w:tc>
        <w:tc>
          <w:tcPr>
            <w:tcW w:w="848" w:type="dxa"/>
          </w:tcPr>
          <w:p w:rsidR="00417D2D" w:rsidRPr="00D86004" w:rsidRDefault="00417D2D" w:rsidP="005D6BF4">
            <w:pPr>
              <w:widowControl w:val="0"/>
              <w:ind w:left="0" w:right="0"/>
              <w:rPr>
                <w:b/>
                <w:sz w:val="14"/>
                <w:szCs w:val="20"/>
              </w:rPr>
            </w:pPr>
            <w:r w:rsidRPr="00D86004">
              <w:rPr>
                <w:b/>
                <w:sz w:val="14"/>
                <w:szCs w:val="20"/>
              </w:rPr>
              <w:t xml:space="preserve">Тип </w:t>
            </w:r>
            <w:proofErr w:type="spellStart"/>
            <w:r w:rsidRPr="00D86004">
              <w:rPr>
                <w:b/>
                <w:sz w:val="14"/>
                <w:szCs w:val="20"/>
              </w:rPr>
              <w:t>грозо</w:t>
            </w:r>
            <w:proofErr w:type="spellEnd"/>
            <w:r w:rsidRPr="00D86004">
              <w:rPr>
                <w:b/>
                <w:sz w:val="14"/>
                <w:szCs w:val="20"/>
              </w:rPr>
              <w:t>-троса</w:t>
            </w:r>
          </w:p>
        </w:tc>
        <w:tc>
          <w:tcPr>
            <w:tcW w:w="1388" w:type="dxa"/>
          </w:tcPr>
          <w:p w:rsidR="00417D2D" w:rsidRPr="00D86004" w:rsidRDefault="00417D2D" w:rsidP="005D6BF4">
            <w:pPr>
              <w:widowControl w:val="0"/>
              <w:ind w:left="0" w:right="0"/>
              <w:rPr>
                <w:b/>
                <w:sz w:val="14"/>
                <w:szCs w:val="20"/>
              </w:rPr>
            </w:pPr>
            <w:r w:rsidRPr="00D86004">
              <w:rPr>
                <w:b/>
                <w:sz w:val="14"/>
                <w:szCs w:val="20"/>
              </w:rPr>
              <w:t>Тип изоляторов(на ГЗТ)</w:t>
            </w:r>
          </w:p>
        </w:tc>
        <w:tc>
          <w:tcPr>
            <w:tcW w:w="1863" w:type="dxa"/>
          </w:tcPr>
          <w:p w:rsidR="00417D2D" w:rsidRPr="00D86004" w:rsidRDefault="00417D2D" w:rsidP="005D6BF4">
            <w:pPr>
              <w:widowControl w:val="0"/>
              <w:ind w:left="0" w:right="0"/>
              <w:rPr>
                <w:b/>
                <w:sz w:val="14"/>
                <w:szCs w:val="20"/>
              </w:rPr>
            </w:pPr>
            <w:r w:rsidRPr="00D86004">
              <w:rPr>
                <w:b/>
                <w:sz w:val="14"/>
                <w:szCs w:val="20"/>
              </w:rPr>
              <w:t>Населенные пункты</w:t>
            </w:r>
          </w:p>
        </w:tc>
        <w:tc>
          <w:tcPr>
            <w:tcW w:w="1789" w:type="dxa"/>
          </w:tcPr>
          <w:p w:rsidR="00417D2D" w:rsidRPr="00D86004" w:rsidRDefault="00417D2D" w:rsidP="005D6BF4">
            <w:pPr>
              <w:widowControl w:val="0"/>
              <w:ind w:left="0" w:right="0"/>
              <w:rPr>
                <w:b/>
                <w:sz w:val="14"/>
                <w:szCs w:val="20"/>
              </w:rPr>
            </w:pPr>
            <w:r w:rsidRPr="00D86004">
              <w:rPr>
                <w:b/>
                <w:sz w:val="14"/>
                <w:szCs w:val="20"/>
              </w:rPr>
              <w:t>Характеристика местности</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108"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66</w:t>
            </w:r>
          </w:p>
        </w:tc>
        <w:tc>
          <w:tcPr>
            <w:tcW w:w="993" w:type="dxa"/>
          </w:tcPr>
          <w:p w:rsidR="00417D2D" w:rsidRPr="00D86004" w:rsidRDefault="00417D2D" w:rsidP="005D6BF4">
            <w:pPr>
              <w:widowControl w:val="0"/>
              <w:jc w:val="right"/>
              <w:rPr>
                <w:sz w:val="18"/>
                <w:szCs w:val="18"/>
              </w:rPr>
            </w:pPr>
            <w:r w:rsidRPr="00D86004">
              <w:rPr>
                <w:sz w:val="18"/>
                <w:szCs w:val="18"/>
              </w:rPr>
              <w:t>348,8</w:t>
            </w:r>
          </w:p>
        </w:tc>
        <w:tc>
          <w:tcPr>
            <w:tcW w:w="1275" w:type="dxa"/>
          </w:tcPr>
          <w:p w:rsidR="00417D2D" w:rsidRPr="00D86004" w:rsidRDefault="00417D2D" w:rsidP="005D6BF4">
            <w:pPr>
              <w:widowControl w:val="0"/>
              <w:rPr>
                <w:color w:val="FF0000"/>
                <w:sz w:val="18"/>
                <w:szCs w:val="18"/>
              </w:rPr>
            </w:pPr>
            <w:r w:rsidRPr="00D86004">
              <w:rPr>
                <w:color w:val="FF0000"/>
                <w:sz w:val="18"/>
                <w:szCs w:val="18"/>
              </w:rPr>
              <w:t>У-35</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ПС-12А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ind w:left="-16" w:firstLine="16"/>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67</w:t>
            </w:r>
          </w:p>
        </w:tc>
        <w:tc>
          <w:tcPr>
            <w:tcW w:w="993" w:type="dxa"/>
          </w:tcPr>
          <w:p w:rsidR="00417D2D" w:rsidRPr="00D86004" w:rsidRDefault="00417D2D" w:rsidP="005D6BF4">
            <w:pPr>
              <w:widowControl w:val="0"/>
              <w:jc w:val="right"/>
              <w:rPr>
                <w:sz w:val="18"/>
                <w:szCs w:val="18"/>
              </w:rPr>
            </w:pPr>
            <w:r w:rsidRPr="00D86004">
              <w:rPr>
                <w:sz w:val="18"/>
                <w:szCs w:val="18"/>
              </w:rPr>
              <w:t>330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ind w:left="-16" w:firstLine="16"/>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 w:val="left" w:pos="18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68</w:t>
            </w:r>
          </w:p>
        </w:tc>
        <w:tc>
          <w:tcPr>
            <w:tcW w:w="993" w:type="dxa"/>
          </w:tcPr>
          <w:p w:rsidR="00417D2D" w:rsidRPr="00D86004" w:rsidRDefault="00417D2D" w:rsidP="005D6BF4">
            <w:pPr>
              <w:widowControl w:val="0"/>
              <w:jc w:val="right"/>
              <w:rPr>
                <w:sz w:val="18"/>
                <w:szCs w:val="18"/>
              </w:rPr>
            </w:pPr>
            <w:r w:rsidRPr="00D86004">
              <w:rPr>
                <w:sz w:val="18"/>
                <w:szCs w:val="18"/>
              </w:rPr>
              <w:t>330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ind w:left="-16" w:firstLine="16"/>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3"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69</w:t>
            </w:r>
          </w:p>
        </w:tc>
        <w:tc>
          <w:tcPr>
            <w:tcW w:w="993" w:type="dxa"/>
          </w:tcPr>
          <w:p w:rsidR="00417D2D" w:rsidRPr="00D86004" w:rsidRDefault="00417D2D" w:rsidP="005D6BF4">
            <w:pPr>
              <w:widowControl w:val="0"/>
              <w:jc w:val="right"/>
              <w:rPr>
                <w:sz w:val="18"/>
                <w:szCs w:val="18"/>
              </w:rPr>
            </w:pPr>
            <w:r w:rsidRPr="00D86004">
              <w:rPr>
                <w:sz w:val="18"/>
                <w:szCs w:val="18"/>
              </w:rPr>
              <w:t>330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ind w:left="-16" w:firstLine="16"/>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70</w:t>
            </w:r>
          </w:p>
        </w:tc>
        <w:tc>
          <w:tcPr>
            <w:tcW w:w="993" w:type="dxa"/>
          </w:tcPr>
          <w:p w:rsidR="00417D2D" w:rsidRPr="00D86004" w:rsidRDefault="00417D2D" w:rsidP="005D6BF4">
            <w:pPr>
              <w:widowControl w:val="0"/>
              <w:jc w:val="right"/>
              <w:rPr>
                <w:sz w:val="18"/>
                <w:szCs w:val="18"/>
              </w:rPr>
            </w:pPr>
            <w:r w:rsidRPr="00D86004">
              <w:rPr>
                <w:sz w:val="18"/>
                <w:szCs w:val="18"/>
              </w:rPr>
              <w:t>330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ind w:left="-16" w:firstLine="16"/>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71</w:t>
            </w:r>
          </w:p>
        </w:tc>
        <w:tc>
          <w:tcPr>
            <w:tcW w:w="993" w:type="dxa"/>
          </w:tcPr>
          <w:p w:rsidR="00417D2D" w:rsidRPr="00D86004" w:rsidRDefault="00417D2D" w:rsidP="005D6BF4">
            <w:pPr>
              <w:widowControl w:val="0"/>
              <w:jc w:val="right"/>
              <w:rPr>
                <w:sz w:val="18"/>
                <w:szCs w:val="18"/>
              </w:rPr>
            </w:pPr>
            <w:r w:rsidRPr="00D86004">
              <w:rPr>
                <w:sz w:val="18"/>
                <w:szCs w:val="18"/>
              </w:rPr>
              <w:t>330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ind w:left="-16" w:firstLine="16"/>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72</w:t>
            </w:r>
          </w:p>
        </w:tc>
        <w:tc>
          <w:tcPr>
            <w:tcW w:w="993" w:type="dxa"/>
          </w:tcPr>
          <w:p w:rsidR="00417D2D" w:rsidRPr="00D86004" w:rsidRDefault="00417D2D" w:rsidP="005D6BF4">
            <w:pPr>
              <w:widowControl w:val="0"/>
              <w:jc w:val="right"/>
              <w:rPr>
                <w:sz w:val="18"/>
                <w:szCs w:val="18"/>
              </w:rPr>
            </w:pPr>
            <w:r w:rsidRPr="00D86004">
              <w:rPr>
                <w:sz w:val="18"/>
                <w:szCs w:val="18"/>
              </w:rPr>
              <w:t>310,2</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ind w:left="-16" w:firstLine="16"/>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73</w:t>
            </w:r>
          </w:p>
        </w:tc>
        <w:tc>
          <w:tcPr>
            <w:tcW w:w="993" w:type="dxa"/>
          </w:tcPr>
          <w:p w:rsidR="00417D2D" w:rsidRPr="00D86004" w:rsidRDefault="00417D2D" w:rsidP="005D6BF4">
            <w:pPr>
              <w:widowControl w:val="0"/>
              <w:jc w:val="right"/>
              <w:rPr>
                <w:sz w:val="18"/>
                <w:szCs w:val="18"/>
              </w:rPr>
            </w:pPr>
            <w:r w:rsidRPr="00D86004">
              <w:rPr>
                <w:sz w:val="18"/>
                <w:szCs w:val="18"/>
              </w:rPr>
              <w:t>334,8</w:t>
            </w:r>
          </w:p>
        </w:tc>
        <w:tc>
          <w:tcPr>
            <w:tcW w:w="1275" w:type="dxa"/>
          </w:tcPr>
          <w:p w:rsidR="00417D2D" w:rsidRPr="00D86004" w:rsidRDefault="00417D2D" w:rsidP="005D6BF4">
            <w:pPr>
              <w:widowControl w:val="0"/>
              <w:rPr>
                <w:color w:val="FF0000"/>
                <w:sz w:val="18"/>
                <w:szCs w:val="18"/>
              </w:rPr>
            </w:pPr>
            <w:r w:rsidRPr="00D86004">
              <w:rPr>
                <w:color w:val="FF0000"/>
                <w:sz w:val="18"/>
                <w:szCs w:val="18"/>
              </w:rPr>
              <w:t>У-35</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ПС-12А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ind w:left="-16" w:firstLine="16"/>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74</w:t>
            </w:r>
          </w:p>
        </w:tc>
        <w:tc>
          <w:tcPr>
            <w:tcW w:w="993" w:type="dxa"/>
          </w:tcPr>
          <w:p w:rsidR="00417D2D" w:rsidRPr="00D86004" w:rsidRDefault="00417D2D" w:rsidP="005D6BF4">
            <w:pPr>
              <w:widowControl w:val="0"/>
              <w:jc w:val="right"/>
              <w:rPr>
                <w:sz w:val="18"/>
                <w:szCs w:val="18"/>
              </w:rPr>
            </w:pPr>
            <w:r w:rsidRPr="00D86004">
              <w:rPr>
                <w:sz w:val="18"/>
                <w:szCs w:val="18"/>
              </w:rPr>
              <w:t>370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ind w:left="-16" w:firstLine="16"/>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75</w:t>
            </w:r>
          </w:p>
        </w:tc>
        <w:tc>
          <w:tcPr>
            <w:tcW w:w="993" w:type="dxa"/>
          </w:tcPr>
          <w:p w:rsidR="00417D2D" w:rsidRPr="00D86004" w:rsidRDefault="00417D2D" w:rsidP="005D6BF4">
            <w:pPr>
              <w:widowControl w:val="0"/>
              <w:jc w:val="right"/>
              <w:rPr>
                <w:sz w:val="18"/>
                <w:szCs w:val="18"/>
              </w:rPr>
            </w:pPr>
            <w:r w:rsidRPr="00D86004">
              <w:rPr>
                <w:sz w:val="18"/>
                <w:szCs w:val="18"/>
              </w:rPr>
              <w:t>364</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ind w:left="-16" w:firstLine="16"/>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76</w:t>
            </w:r>
          </w:p>
        </w:tc>
        <w:tc>
          <w:tcPr>
            <w:tcW w:w="993" w:type="dxa"/>
          </w:tcPr>
          <w:p w:rsidR="00417D2D" w:rsidRPr="00D86004" w:rsidRDefault="00417D2D" w:rsidP="005D6BF4">
            <w:pPr>
              <w:widowControl w:val="0"/>
              <w:jc w:val="right"/>
              <w:rPr>
                <w:sz w:val="18"/>
                <w:szCs w:val="18"/>
              </w:rPr>
            </w:pPr>
            <w:r w:rsidRPr="00D86004">
              <w:rPr>
                <w:sz w:val="18"/>
                <w:szCs w:val="18"/>
              </w:rPr>
              <w:t>376</w:t>
            </w:r>
          </w:p>
        </w:tc>
        <w:tc>
          <w:tcPr>
            <w:tcW w:w="1275" w:type="dxa"/>
          </w:tcPr>
          <w:p w:rsidR="00417D2D" w:rsidRPr="00D86004" w:rsidRDefault="00417D2D" w:rsidP="005D6BF4">
            <w:pPr>
              <w:widowControl w:val="0"/>
              <w:rPr>
                <w:color w:val="FF0000"/>
                <w:sz w:val="18"/>
                <w:szCs w:val="18"/>
              </w:rPr>
            </w:pPr>
            <w:r w:rsidRPr="00D86004">
              <w:rPr>
                <w:color w:val="FF0000"/>
                <w:sz w:val="18"/>
                <w:szCs w:val="18"/>
              </w:rPr>
              <w:t>У-35</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ПС-12А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ind w:left="-16" w:firstLine="16"/>
              <w:rPr>
                <w:sz w:val="18"/>
                <w:szCs w:val="18"/>
              </w:rPr>
            </w:pPr>
            <w:r w:rsidRPr="00D86004">
              <w:rPr>
                <w:sz w:val="18"/>
                <w:szCs w:val="18"/>
              </w:rPr>
              <w:t>Болото</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77</w:t>
            </w:r>
          </w:p>
        </w:tc>
        <w:tc>
          <w:tcPr>
            <w:tcW w:w="993" w:type="dxa"/>
          </w:tcPr>
          <w:p w:rsidR="00417D2D" w:rsidRPr="00D86004" w:rsidRDefault="00417D2D" w:rsidP="005D6BF4">
            <w:pPr>
              <w:widowControl w:val="0"/>
              <w:jc w:val="right"/>
              <w:rPr>
                <w:sz w:val="18"/>
                <w:szCs w:val="18"/>
              </w:rPr>
            </w:pPr>
            <w:r w:rsidRPr="00D86004">
              <w:rPr>
                <w:sz w:val="18"/>
                <w:szCs w:val="18"/>
              </w:rPr>
              <w:t>370,6</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ind w:left="-16" w:firstLine="16"/>
              <w:rPr>
                <w:sz w:val="18"/>
                <w:szCs w:val="18"/>
              </w:rPr>
            </w:pPr>
            <w:r w:rsidRPr="00D86004">
              <w:rPr>
                <w:sz w:val="18"/>
                <w:szCs w:val="18"/>
              </w:rPr>
              <w:t>Болото</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78</w:t>
            </w:r>
          </w:p>
        </w:tc>
        <w:tc>
          <w:tcPr>
            <w:tcW w:w="993" w:type="dxa"/>
          </w:tcPr>
          <w:p w:rsidR="00417D2D" w:rsidRPr="00D86004" w:rsidRDefault="00417D2D" w:rsidP="005D6BF4">
            <w:pPr>
              <w:widowControl w:val="0"/>
              <w:jc w:val="right"/>
              <w:rPr>
                <w:sz w:val="18"/>
                <w:szCs w:val="18"/>
              </w:rPr>
            </w:pPr>
            <w:r w:rsidRPr="00D86004">
              <w:rPr>
                <w:sz w:val="18"/>
                <w:szCs w:val="18"/>
              </w:rPr>
              <w:t>374,4</w:t>
            </w:r>
          </w:p>
        </w:tc>
        <w:tc>
          <w:tcPr>
            <w:tcW w:w="1275" w:type="dxa"/>
          </w:tcPr>
          <w:p w:rsidR="00417D2D" w:rsidRPr="00D86004" w:rsidRDefault="00417D2D" w:rsidP="005D6BF4">
            <w:pPr>
              <w:widowControl w:val="0"/>
              <w:rPr>
                <w:color w:val="FF0000"/>
                <w:sz w:val="18"/>
                <w:szCs w:val="18"/>
              </w:rPr>
            </w:pPr>
            <w:r w:rsidRPr="00D86004">
              <w:rPr>
                <w:color w:val="FF0000"/>
                <w:sz w:val="18"/>
                <w:szCs w:val="18"/>
              </w:rPr>
              <w:t>У-35</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ПС-12А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ind w:left="-16" w:firstLine="16"/>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79</w:t>
            </w:r>
          </w:p>
        </w:tc>
        <w:tc>
          <w:tcPr>
            <w:tcW w:w="993" w:type="dxa"/>
          </w:tcPr>
          <w:p w:rsidR="00417D2D" w:rsidRPr="00D86004" w:rsidRDefault="00417D2D" w:rsidP="005D6BF4">
            <w:pPr>
              <w:widowControl w:val="0"/>
              <w:jc w:val="right"/>
              <w:rPr>
                <w:sz w:val="18"/>
                <w:szCs w:val="18"/>
              </w:rPr>
            </w:pPr>
            <w:r w:rsidRPr="00D86004">
              <w:rPr>
                <w:sz w:val="18"/>
                <w:szCs w:val="18"/>
              </w:rPr>
              <w:t>340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ind w:left="-16" w:firstLine="16"/>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80</w:t>
            </w:r>
          </w:p>
        </w:tc>
        <w:tc>
          <w:tcPr>
            <w:tcW w:w="993" w:type="dxa"/>
          </w:tcPr>
          <w:p w:rsidR="00417D2D" w:rsidRPr="00D86004" w:rsidRDefault="00417D2D" w:rsidP="005D6BF4">
            <w:pPr>
              <w:widowControl w:val="0"/>
              <w:jc w:val="right"/>
              <w:rPr>
                <w:sz w:val="18"/>
                <w:szCs w:val="18"/>
              </w:rPr>
            </w:pPr>
            <w:r w:rsidRPr="00D86004">
              <w:rPr>
                <w:sz w:val="18"/>
                <w:szCs w:val="18"/>
              </w:rPr>
              <w:t>340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ind w:left="-16" w:firstLine="16"/>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81</w:t>
            </w:r>
          </w:p>
        </w:tc>
        <w:tc>
          <w:tcPr>
            <w:tcW w:w="993" w:type="dxa"/>
          </w:tcPr>
          <w:p w:rsidR="00417D2D" w:rsidRPr="00D86004" w:rsidRDefault="00417D2D" w:rsidP="005D6BF4">
            <w:pPr>
              <w:widowControl w:val="0"/>
              <w:jc w:val="right"/>
              <w:rPr>
                <w:sz w:val="18"/>
                <w:szCs w:val="18"/>
              </w:rPr>
            </w:pPr>
            <w:r w:rsidRPr="00D86004">
              <w:rPr>
                <w:sz w:val="18"/>
                <w:szCs w:val="18"/>
              </w:rPr>
              <w:t>340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ind w:left="-16" w:firstLine="16"/>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82</w:t>
            </w:r>
          </w:p>
        </w:tc>
        <w:tc>
          <w:tcPr>
            <w:tcW w:w="993" w:type="dxa"/>
          </w:tcPr>
          <w:p w:rsidR="00417D2D" w:rsidRPr="00D86004" w:rsidRDefault="00417D2D" w:rsidP="005D6BF4">
            <w:pPr>
              <w:widowControl w:val="0"/>
              <w:jc w:val="right"/>
              <w:rPr>
                <w:sz w:val="18"/>
                <w:szCs w:val="18"/>
              </w:rPr>
            </w:pPr>
            <w:r w:rsidRPr="00D86004">
              <w:rPr>
                <w:sz w:val="18"/>
                <w:szCs w:val="18"/>
              </w:rPr>
              <w:t>340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ind w:left="-16" w:firstLine="16"/>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83</w:t>
            </w:r>
          </w:p>
        </w:tc>
        <w:tc>
          <w:tcPr>
            <w:tcW w:w="993" w:type="dxa"/>
          </w:tcPr>
          <w:p w:rsidR="00417D2D" w:rsidRPr="00D86004" w:rsidRDefault="00417D2D" w:rsidP="005D6BF4">
            <w:pPr>
              <w:widowControl w:val="0"/>
              <w:jc w:val="right"/>
              <w:rPr>
                <w:sz w:val="18"/>
                <w:szCs w:val="18"/>
              </w:rPr>
            </w:pPr>
            <w:r w:rsidRPr="00D86004">
              <w:rPr>
                <w:sz w:val="18"/>
                <w:szCs w:val="18"/>
              </w:rPr>
              <w:t>340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ind w:left="-16" w:firstLine="16"/>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84</w:t>
            </w:r>
          </w:p>
        </w:tc>
        <w:tc>
          <w:tcPr>
            <w:tcW w:w="993" w:type="dxa"/>
          </w:tcPr>
          <w:p w:rsidR="00417D2D" w:rsidRPr="00D86004" w:rsidRDefault="00417D2D" w:rsidP="005D6BF4">
            <w:pPr>
              <w:widowControl w:val="0"/>
              <w:jc w:val="right"/>
              <w:rPr>
                <w:sz w:val="18"/>
                <w:szCs w:val="18"/>
              </w:rPr>
            </w:pPr>
            <w:r w:rsidRPr="00D86004">
              <w:rPr>
                <w:sz w:val="18"/>
                <w:szCs w:val="18"/>
              </w:rPr>
              <w:t>340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ind w:left="-16" w:firstLine="16"/>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85</w:t>
            </w:r>
          </w:p>
        </w:tc>
        <w:tc>
          <w:tcPr>
            <w:tcW w:w="993" w:type="dxa"/>
          </w:tcPr>
          <w:p w:rsidR="00417D2D" w:rsidRPr="00D86004" w:rsidRDefault="00417D2D" w:rsidP="005D6BF4">
            <w:pPr>
              <w:widowControl w:val="0"/>
              <w:jc w:val="right"/>
              <w:rPr>
                <w:sz w:val="18"/>
                <w:szCs w:val="18"/>
              </w:rPr>
            </w:pPr>
            <w:r w:rsidRPr="00D86004">
              <w:rPr>
                <w:sz w:val="18"/>
                <w:szCs w:val="18"/>
              </w:rPr>
              <w:t>340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ind w:left="-16" w:firstLine="16"/>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86</w:t>
            </w:r>
          </w:p>
        </w:tc>
        <w:tc>
          <w:tcPr>
            <w:tcW w:w="993" w:type="dxa"/>
          </w:tcPr>
          <w:p w:rsidR="00417D2D" w:rsidRPr="00D86004" w:rsidRDefault="00417D2D" w:rsidP="005D6BF4">
            <w:pPr>
              <w:widowControl w:val="0"/>
              <w:jc w:val="right"/>
              <w:rPr>
                <w:sz w:val="18"/>
                <w:szCs w:val="18"/>
              </w:rPr>
            </w:pPr>
            <w:r w:rsidRPr="00D86004">
              <w:rPr>
                <w:sz w:val="18"/>
                <w:szCs w:val="18"/>
              </w:rPr>
              <w:t>341</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ind w:left="-16" w:firstLine="16"/>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87</w:t>
            </w:r>
          </w:p>
        </w:tc>
        <w:tc>
          <w:tcPr>
            <w:tcW w:w="993" w:type="dxa"/>
          </w:tcPr>
          <w:p w:rsidR="00417D2D" w:rsidRPr="00D86004" w:rsidRDefault="00417D2D" w:rsidP="005D6BF4">
            <w:pPr>
              <w:widowControl w:val="0"/>
              <w:jc w:val="right"/>
              <w:rPr>
                <w:sz w:val="18"/>
                <w:szCs w:val="18"/>
              </w:rPr>
            </w:pPr>
            <w:r w:rsidRPr="00D86004">
              <w:rPr>
                <w:sz w:val="18"/>
                <w:szCs w:val="18"/>
              </w:rPr>
              <w:t>339</w:t>
            </w:r>
          </w:p>
        </w:tc>
        <w:tc>
          <w:tcPr>
            <w:tcW w:w="1275" w:type="dxa"/>
          </w:tcPr>
          <w:p w:rsidR="00417D2D" w:rsidRPr="00D86004" w:rsidRDefault="00417D2D" w:rsidP="005D6BF4">
            <w:pPr>
              <w:widowControl w:val="0"/>
              <w:rPr>
                <w:color w:val="FF0000"/>
                <w:sz w:val="18"/>
                <w:szCs w:val="18"/>
              </w:rPr>
            </w:pPr>
            <w:r w:rsidRPr="00D86004">
              <w:rPr>
                <w:color w:val="FF0000"/>
                <w:sz w:val="18"/>
                <w:szCs w:val="18"/>
              </w:rPr>
              <w:t>У-35</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ПС-12А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88</w:t>
            </w:r>
          </w:p>
        </w:tc>
        <w:tc>
          <w:tcPr>
            <w:tcW w:w="993" w:type="dxa"/>
          </w:tcPr>
          <w:p w:rsidR="00417D2D" w:rsidRPr="00D86004" w:rsidRDefault="00417D2D" w:rsidP="005D6BF4">
            <w:pPr>
              <w:widowControl w:val="0"/>
              <w:jc w:val="right"/>
              <w:rPr>
                <w:sz w:val="18"/>
                <w:szCs w:val="18"/>
              </w:rPr>
            </w:pPr>
            <w:r w:rsidRPr="00D86004">
              <w:rPr>
                <w:sz w:val="18"/>
                <w:szCs w:val="18"/>
              </w:rPr>
              <w:t>215</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89</w:t>
            </w:r>
          </w:p>
        </w:tc>
        <w:tc>
          <w:tcPr>
            <w:tcW w:w="993" w:type="dxa"/>
          </w:tcPr>
          <w:p w:rsidR="00417D2D" w:rsidRPr="00D86004" w:rsidRDefault="00417D2D" w:rsidP="005D6BF4">
            <w:pPr>
              <w:widowControl w:val="0"/>
              <w:jc w:val="right"/>
              <w:rPr>
                <w:sz w:val="18"/>
                <w:szCs w:val="18"/>
              </w:rPr>
            </w:pPr>
            <w:r w:rsidRPr="00D86004">
              <w:rPr>
                <w:sz w:val="18"/>
                <w:szCs w:val="18"/>
              </w:rPr>
              <w:t>531,5</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90</w:t>
            </w:r>
          </w:p>
        </w:tc>
        <w:tc>
          <w:tcPr>
            <w:tcW w:w="993" w:type="dxa"/>
          </w:tcPr>
          <w:p w:rsidR="00417D2D" w:rsidRPr="00D86004" w:rsidRDefault="00417D2D" w:rsidP="005D6BF4">
            <w:pPr>
              <w:widowControl w:val="0"/>
              <w:jc w:val="right"/>
              <w:rPr>
                <w:sz w:val="18"/>
                <w:szCs w:val="18"/>
              </w:rPr>
            </w:pPr>
            <w:r w:rsidRPr="00D86004">
              <w:rPr>
                <w:sz w:val="18"/>
                <w:szCs w:val="18"/>
              </w:rPr>
              <w:t>303,5</w:t>
            </w:r>
          </w:p>
        </w:tc>
        <w:tc>
          <w:tcPr>
            <w:tcW w:w="1275" w:type="dxa"/>
          </w:tcPr>
          <w:p w:rsidR="00417D2D" w:rsidRPr="00D86004" w:rsidRDefault="00417D2D" w:rsidP="005D6BF4">
            <w:pPr>
              <w:widowControl w:val="0"/>
              <w:rPr>
                <w:color w:val="FF0000"/>
                <w:sz w:val="18"/>
                <w:szCs w:val="18"/>
              </w:rPr>
            </w:pPr>
            <w:r w:rsidRPr="00D86004">
              <w:rPr>
                <w:color w:val="FF0000"/>
                <w:sz w:val="18"/>
                <w:szCs w:val="18"/>
              </w:rPr>
              <w:t>У-35-2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ПС-12А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rPr>
                <w:sz w:val="18"/>
                <w:szCs w:val="18"/>
              </w:rPr>
            </w:pPr>
            <w:r w:rsidRPr="00D86004">
              <w:rPr>
                <w:sz w:val="18"/>
                <w:szCs w:val="18"/>
              </w:rPr>
              <w:t>Крупные овраги</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91</w:t>
            </w:r>
          </w:p>
        </w:tc>
        <w:tc>
          <w:tcPr>
            <w:tcW w:w="993" w:type="dxa"/>
          </w:tcPr>
          <w:p w:rsidR="00417D2D" w:rsidRPr="00D86004" w:rsidRDefault="00417D2D" w:rsidP="005D6BF4">
            <w:pPr>
              <w:widowControl w:val="0"/>
              <w:jc w:val="right"/>
              <w:rPr>
                <w:sz w:val="18"/>
                <w:szCs w:val="18"/>
              </w:rPr>
            </w:pPr>
            <w:r w:rsidRPr="00D86004">
              <w:rPr>
                <w:sz w:val="18"/>
                <w:szCs w:val="18"/>
              </w:rPr>
              <w:t>340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rPr>
                <w:sz w:val="18"/>
                <w:szCs w:val="18"/>
              </w:rPr>
            </w:pPr>
            <w:r w:rsidRPr="00D86004">
              <w:rPr>
                <w:sz w:val="18"/>
                <w:szCs w:val="18"/>
              </w:rPr>
              <w:t>Крупные овраги</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92</w:t>
            </w:r>
          </w:p>
        </w:tc>
        <w:tc>
          <w:tcPr>
            <w:tcW w:w="993" w:type="dxa"/>
          </w:tcPr>
          <w:p w:rsidR="00417D2D" w:rsidRPr="00D86004" w:rsidRDefault="00417D2D" w:rsidP="005D6BF4">
            <w:pPr>
              <w:widowControl w:val="0"/>
              <w:jc w:val="right"/>
              <w:rPr>
                <w:sz w:val="18"/>
                <w:szCs w:val="18"/>
              </w:rPr>
            </w:pPr>
            <w:r w:rsidRPr="00D86004">
              <w:rPr>
                <w:sz w:val="18"/>
                <w:szCs w:val="18"/>
              </w:rPr>
              <w:t>330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93</w:t>
            </w:r>
          </w:p>
        </w:tc>
        <w:tc>
          <w:tcPr>
            <w:tcW w:w="993" w:type="dxa"/>
          </w:tcPr>
          <w:p w:rsidR="00417D2D" w:rsidRPr="00D86004" w:rsidRDefault="00417D2D" w:rsidP="005D6BF4">
            <w:pPr>
              <w:widowControl w:val="0"/>
              <w:jc w:val="right"/>
              <w:rPr>
                <w:sz w:val="18"/>
                <w:szCs w:val="18"/>
              </w:rPr>
            </w:pPr>
            <w:r w:rsidRPr="00D86004">
              <w:rPr>
                <w:sz w:val="18"/>
                <w:szCs w:val="18"/>
              </w:rPr>
              <w:t>340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94</w:t>
            </w:r>
          </w:p>
        </w:tc>
        <w:tc>
          <w:tcPr>
            <w:tcW w:w="993" w:type="dxa"/>
          </w:tcPr>
          <w:p w:rsidR="00417D2D" w:rsidRPr="00D86004" w:rsidRDefault="00417D2D" w:rsidP="005D6BF4">
            <w:pPr>
              <w:widowControl w:val="0"/>
              <w:jc w:val="right"/>
              <w:rPr>
                <w:sz w:val="18"/>
                <w:szCs w:val="18"/>
              </w:rPr>
            </w:pPr>
            <w:r w:rsidRPr="00D86004">
              <w:rPr>
                <w:sz w:val="18"/>
                <w:szCs w:val="18"/>
              </w:rPr>
              <w:t>340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95</w:t>
            </w:r>
          </w:p>
        </w:tc>
        <w:tc>
          <w:tcPr>
            <w:tcW w:w="993" w:type="dxa"/>
          </w:tcPr>
          <w:p w:rsidR="00417D2D" w:rsidRPr="00D86004" w:rsidRDefault="00417D2D" w:rsidP="005D6BF4">
            <w:pPr>
              <w:widowControl w:val="0"/>
              <w:jc w:val="right"/>
              <w:rPr>
                <w:sz w:val="18"/>
                <w:szCs w:val="18"/>
              </w:rPr>
            </w:pPr>
            <w:r w:rsidRPr="00D86004">
              <w:rPr>
                <w:sz w:val="18"/>
                <w:szCs w:val="18"/>
              </w:rPr>
              <w:t>350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96</w:t>
            </w:r>
          </w:p>
        </w:tc>
        <w:tc>
          <w:tcPr>
            <w:tcW w:w="993" w:type="dxa"/>
          </w:tcPr>
          <w:p w:rsidR="00417D2D" w:rsidRPr="00D86004" w:rsidRDefault="00417D2D" w:rsidP="005D6BF4">
            <w:pPr>
              <w:widowControl w:val="0"/>
              <w:jc w:val="right"/>
              <w:rPr>
                <w:sz w:val="18"/>
                <w:szCs w:val="18"/>
              </w:rPr>
            </w:pPr>
            <w:r w:rsidRPr="00D86004">
              <w:rPr>
                <w:sz w:val="18"/>
                <w:szCs w:val="18"/>
              </w:rPr>
              <w:t>330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97</w:t>
            </w:r>
          </w:p>
        </w:tc>
        <w:tc>
          <w:tcPr>
            <w:tcW w:w="993" w:type="dxa"/>
          </w:tcPr>
          <w:p w:rsidR="00417D2D" w:rsidRPr="00D86004" w:rsidRDefault="00417D2D" w:rsidP="005D6BF4">
            <w:pPr>
              <w:widowControl w:val="0"/>
              <w:jc w:val="right"/>
              <w:rPr>
                <w:sz w:val="18"/>
                <w:szCs w:val="18"/>
              </w:rPr>
            </w:pPr>
            <w:r w:rsidRPr="00D86004">
              <w:rPr>
                <w:sz w:val="18"/>
                <w:szCs w:val="18"/>
              </w:rPr>
              <w:t>328</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98</w:t>
            </w:r>
          </w:p>
        </w:tc>
        <w:tc>
          <w:tcPr>
            <w:tcW w:w="993" w:type="dxa"/>
          </w:tcPr>
          <w:p w:rsidR="00417D2D" w:rsidRPr="00D86004" w:rsidRDefault="00417D2D" w:rsidP="005D6BF4">
            <w:pPr>
              <w:widowControl w:val="0"/>
              <w:jc w:val="right"/>
              <w:rPr>
                <w:sz w:val="18"/>
                <w:szCs w:val="18"/>
              </w:rPr>
            </w:pPr>
            <w:r w:rsidRPr="00D86004">
              <w:rPr>
                <w:sz w:val="18"/>
                <w:szCs w:val="18"/>
              </w:rPr>
              <w:t>357</w:t>
            </w:r>
          </w:p>
        </w:tc>
        <w:tc>
          <w:tcPr>
            <w:tcW w:w="1275" w:type="dxa"/>
          </w:tcPr>
          <w:p w:rsidR="00417D2D" w:rsidRPr="00D86004" w:rsidRDefault="00417D2D" w:rsidP="005D6BF4">
            <w:pPr>
              <w:widowControl w:val="0"/>
              <w:rPr>
                <w:color w:val="FF0000"/>
                <w:sz w:val="18"/>
                <w:szCs w:val="18"/>
              </w:rPr>
            </w:pPr>
            <w:r w:rsidRPr="00D86004">
              <w:rPr>
                <w:color w:val="FF0000"/>
                <w:sz w:val="18"/>
                <w:szCs w:val="18"/>
              </w:rPr>
              <w:t>У-35-2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ПС-12А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99</w:t>
            </w:r>
          </w:p>
        </w:tc>
        <w:tc>
          <w:tcPr>
            <w:tcW w:w="993" w:type="dxa"/>
          </w:tcPr>
          <w:p w:rsidR="00417D2D" w:rsidRPr="00D86004" w:rsidRDefault="00417D2D" w:rsidP="005D6BF4">
            <w:pPr>
              <w:widowControl w:val="0"/>
              <w:jc w:val="right"/>
              <w:rPr>
                <w:sz w:val="18"/>
                <w:szCs w:val="18"/>
              </w:rPr>
            </w:pPr>
            <w:r w:rsidRPr="00D86004">
              <w:rPr>
                <w:sz w:val="18"/>
                <w:szCs w:val="18"/>
              </w:rPr>
              <w:t>340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100</w:t>
            </w:r>
          </w:p>
        </w:tc>
        <w:tc>
          <w:tcPr>
            <w:tcW w:w="993" w:type="dxa"/>
          </w:tcPr>
          <w:p w:rsidR="00417D2D" w:rsidRPr="00D86004" w:rsidRDefault="00417D2D" w:rsidP="005D6BF4">
            <w:pPr>
              <w:widowControl w:val="0"/>
              <w:jc w:val="right"/>
              <w:rPr>
                <w:sz w:val="18"/>
                <w:szCs w:val="18"/>
              </w:rPr>
            </w:pPr>
            <w:r w:rsidRPr="00D86004">
              <w:rPr>
                <w:sz w:val="18"/>
                <w:szCs w:val="18"/>
              </w:rPr>
              <w:t>365</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101</w:t>
            </w:r>
          </w:p>
        </w:tc>
        <w:tc>
          <w:tcPr>
            <w:tcW w:w="993" w:type="dxa"/>
          </w:tcPr>
          <w:p w:rsidR="00417D2D" w:rsidRPr="00D86004" w:rsidRDefault="00417D2D" w:rsidP="005D6BF4">
            <w:pPr>
              <w:widowControl w:val="0"/>
              <w:jc w:val="right"/>
              <w:rPr>
                <w:sz w:val="18"/>
                <w:szCs w:val="18"/>
              </w:rPr>
            </w:pPr>
            <w:r w:rsidRPr="00D86004">
              <w:rPr>
                <w:sz w:val="18"/>
                <w:szCs w:val="18"/>
              </w:rPr>
              <w:t>375</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102</w:t>
            </w:r>
          </w:p>
        </w:tc>
        <w:tc>
          <w:tcPr>
            <w:tcW w:w="993" w:type="dxa"/>
          </w:tcPr>
          <w:p w:rsidR="00417D2D" w:rsidRPr="00D86004" w:rsidRDefault="00417D2D" w:rsidP="005D6BF4">
            <w:pPr>
              <w:widowControl w:val="0"/>
              <w:jc w:val="right"/>
              <w:rPr>
                <w:sz w:val="18"/>
                <w:szCs w:val="18"/>
              </w:rPr>
            </w:pPr>
            <w:r w:rsidRPr="00D86004">
              <w:rPr>
                <w:sz w:val="18"/>
                <w:szCs w:val="18"/>
              </w:rPr>
              <w:t>355</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103</w:t>
            </w:r>
          </w:p>
        </w:tc>
        <w:tc>
          <w:tcPr>
            <w:tcW w:w="993" w:type="dxa"/>
          </w:tcPr>
          <w:p w:rsidR="00417D2D" w:rsidRPr="00D86004" w:rsidRDefault="00417D2D" w:rsidP="005D6BF4">
            <w:pPr>
              <w:widowControl w:val="0"/>
              <w:jc w:val="right"/>
              <w:rPr>
                <w:sz w:val="18"/>
                <w:szCs w:val="18"/>
              </w:rPr>
            </w:pPr>
            <w:r w:rsidRPr="00D86004">
              <w:rPr>
                <w:sz w:val="18"/>
                <w:szCs w:val="18"/>
              </w:rPr>
              <w:t>245</w:t>
            </w:r>
          </w:p>
        </w:tc>
        <w:tc>
          <w:tcPr>
            <w:tcW w:w="1275" w:type="dxa"/>
          </w:tcPr>
          <w:p w:rsidR="00417D2D" w:rsidRPr="00D86004" w:rsidRDefault="00417D2D" w:rsidP="005D6BF4">
            <w:pPr>
              <w:widowControl w:val="0"/>
              <w:rPr>
                <w:sz w:val="18"/>
                <w:szCs w:val="18"/>
              </w:rPr>
            </w:pPr>
            <w:r w:rsidRPr="00D86004">
              <w:rPr>
                <w:sz w:val="18"/>
                <w:szCs w:val="18"/>
              </w:rPr>
              <w:t>ПОЕМ(с)</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104</w:t>
            </w:r>
          </w:p>
        </w:tc>
        <w:tc>
          <w:tcPr>
            <w:tcW w:w="993" w:type="dxa"/>
          </w:tcPr>
          <w:p w:rsidR="00417D2D" w:rsidRPr="00D86004" w:rsidRDefault="00417D2D" w:rsidP="005D6BF4">
            <w:pPr>
              <w:widowControl w:val="0"/>
              <w:jc w:val="right"/>
              <w:rPr>
                <w:sz w:val="18"/>
                <w:szCs w:val="18"/>
              </w:rPr>
            </w:pPr>
            <w:r w:rsidRPr="00D86004">
              <w:rPr>
                <w:sz w:val="18"/>
                <w:szCs w:val="18"/>
              </w:rPr>
              <w:t>280</w:t>
            </w:r>
          </w:p>
        </w:tc>
        <w:tc>
          <w:tcPr>
            <w:tcW w:w="1275" w:type="dxa"/>
          </w:tcPr>
          <w:p w:rsidR="00417D2D" w:rsidRPr="00D86004" w:rsidRDefault="00417D2D" w:rsidP="005D6BF4">
            <w:pPr>
              <w:widowControl w:val="0"/>
              <w:rPr>
                <w:sz w:val="18"/>
                <w:szCs w:val="18"/>
              </w:rPr>
            </w:pPr>
            <w:r w:rsidRPr="00D86004">
              <w:rPr>
                <w:sz w:val="18"/>
                <w:szCs w:val="18"/>
              </w:rPr>
              <w:t>ПОЕМ(с)</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105</w:t>
            </w:r>
          </w:p>
        </w:tc>
        <w:tc>
          <w:tcPr>
            <w:tcW w:w="993" w:type="dxa"/>
          </w:tcPr>
          <w:p w:rsidR="00417D2D" w:rsidRPr="00D86004" w:rsidRDefault="00417D2D" w:rsidP="005D6BF4">
            <w:pPr>
              <w:widowControl w:val="0"/>
              <w:jc w:val="right"/>
              <w:rPr>
                <w:sz w:val="18"/>
                <w:szCs w:val="18"/>
              </w:rPr>
            </w:pPr>
            <w:r w:rsidRPr="00D86004">
              <w:rPr>
                <w:sz w:val="18"/>
                <w:szCs w:val="18"/>
              </w:rPr>
              <w:t>400</w:t>
            </w:r>
          </w:p>
        </w:tc>
        <w:tc>
          <w:tcPr>
            <w:tcW w:w="1275" w:type="dxa"/>
          </w:tcPr>
          <w:p w:rsidR="00417D2D" w:rsidRPr="00D86004" w:rsidRDefault="00417D2D" w:rsidP="005D6BF4">
            <w:pPr>
              <w:widowControl w:val="0"/>
              <w:rPr>
                <w:sz w:val="18"/>
                <w:szCs w:val="18"/>
              </w:rPr>
            </w:pPr>
            <w:r w:rsidRPr="00D86004">
              <w:rPr>
                <w:sz w:val="18"/>
                <w:szCs w:val="18"/>
              </w:rPr>
              <w:t>ПОЕМ(с)</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rPr>
                <w:sz w:val="18"/>
                <w:szCs w:val="18"/>
              </w:rPr>
            </w:pPr>
            <w:r w:rsidRPr="00D86004">
              <w:rPr>
                <w:sz w:val="18"/>
                <w:szCs w:val="18"/>
              </w:rPr>
              <w:t>Болото</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106</w:t>
            </w:r>
          </w:p>
        </w:tc>
        <w:tc>
          <w:tcPr>
            <w:tcW w:w="993" w:type="dxa"/>
          </w:tcPr>
          <w:p w:rsidR="00417D2D" w:rsidRPr="00D86004" w:rsidRDefault="00417D2D" w:rsidP="005D6BF4">
            <w:pPr>
              <w:widowControl w:val="0"/>
              <w:jc w:val="right"/>
              <w:rPr>
                <w:sz w:val="18"/>
                <w:szCs w:val="18"/>
              </w:rPr>
            </w:pPr>
            <w:r w:rsidRPr="00D86004">
              <w:rPr>
                <w:sz w:val="18"/>
                <w:szCs w:val="18"/>
              </w:rPr>
              <w:t>385</w:t>
            </w:r>
          </w:p>
        </w:tc>
        <w:tc>
          <w:tcPr>
            <w:tcW w:w="1275" w:type="dxa"/>
          </w:tcPr>
          <w:p w:rsidR="00417D2D" w:rsidRPr="00D86004" w:rsidRDefault="00417D2D" w:rsidP="005D6BF4">
            <w:pPr>
              <w:widowControl w:val="0"/>
              <w:rPr>
                <w:sz w:val="18"/>
                <w:szCs w:val="18"/>
              </w:rPr>
            </w:pPr>
            <w:r w:rsidRPr="00D86004">
              <w:rPr>
                <w:sz w:val="18"/>
                <w:szCs w:val="18"/>
              </w:rPr>
              <w:t>ПОЕМ(с)</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rPr>
                <w:sz w:val="18"/>
                <w:szCs w:val="18"/>
              </w:rPr>
            </w:pPr>
            <w:r w:rsidRPr="00D86004">
              <w:rPr>
                <w:sz w:val="18"/>
                <w:szCs w:val="18"/>
              </w:rPr>
              <w:t>Болото</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107</w:t>
            </w:r>
          </w:p>
        </w:tc>
        <w:tc>
          <w:tcPr>
            <w:tcW w:w="993" w:type="dxa"/>
          </w:tcPr>
          <w:p w:rsidR="00417D2D" w:rsidRPr="00D86004" w:rsidRDefault="00417D2D" w:rsidP="005D6BF4">
            <w:pPr>
              <w:widowControl w:val="0"/>
              <w:jc w:val="right"/>
              <w:rPr>
                <w:sz w:val="18"/>
                <w:szCs w:val="18"/>
              </w:rPr>
            </w:pPr>
            <w:r w:rsidRPr="00D86004">
              <w:rPr>
                <w:sz w:val="18"/>
                <w:szCs w:val="18"/>
              </w:rPr>
              <w:t>338,8</w:t>
            </w:r>
          </w:p>
        </w:tc>
        <w:tc>
          <w:tcPr>
            <w:tcW w:w="1275" w:type="dxa"/>
          </w:tcPr>
          <w:p w:rsidR="00417D2D" w:rsidRPr="00D86004" w:rsidRDefault="00417D2D" w:rsidP="005D6BF4">
            <w:pPr>
              <w:widowControl w:val="0"/>
              <w:rPr>
                <w:sz w:val="18"/>
                <w:szCs w:val="18"/>
              </w:rPr>
            </w:pPr>
            <w:r w:rsidRPr="00D86004">
              <w:rPr>
                <w:sz w:val="18"/>
                <w:szCs w:val="18"/>
              </w:rPr>
              <w:t>ПОЕМ(с)</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108</w:t>
            </w:r>
          </w:p>
        </w:tc>
        <w:tc>
          <w:tcPr>
            <w:tcW w:w="993" w:type="dxa"/>
          </w:tcPr>
          <w:p w:rsidR="00417D2D" w:rsidRPr="00D86004" w:rsidRDefault="00417D2D" w:rsidP="005D6BF4">
            <w:pPr>
              <w:widowControl w:val="0"/>
              <w:jc w:val="right"/>
              <w:rPr>
                <w:sz w:val="18"/>
                <w:szCs w:val="18"/>
              </w:rPr>
            </w:pPr>
            <w:r w:rsidRPr="00D86004">
              <w:rPr>
                <w:sz w:val="18"/>
                <w:szCs w:val="18"/>
              </w:rPr>
              <w:t>280,5</w:t>
            </w:r>
          </w:p>
        </w:tc>
        <w:tc>
          <w:tcPr>
            <w:tcW w:w="1275" w:type="dxa"/>
          </w:tcPr>
          <w:p w:rsidR="00417D2D" w:rsidRPr="00D86004" w:rsidRDefault="00417D2D" w:rsidP="005D6BF4">
            <w:pPr>
              <w:widowControl w:val="0"/>
              <w:rPr>
                <w:sz w:val="18"/>
                <w:szCs w:val="18"/>
              </w:rPr>
            </w:pPr>
            <w:r w:rsidRPr="00D86004">
              <w:rPr>
                <w:sz w:val="18"/>
                <w:szCs w:val="18"/>
              </w:rPr>
              <w:t>У-35-2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ПС-12А</w:t>
            </w:r>
          </w:p>
        </w:tc>
        <w:tc>
          <w:tcPr>
            <w:tcW w:w="1863" w:type="dxa"/>
          </w:tcPr>
          <w:p w:rsidR="00417D2D" w:rsidRPr="00D86004" w:rsidRDefault="00417D2D" w:rsidP="005D6BF4">
            <w:pPr>
              <w:widowControl w:val="0"/>
              <w:rPr>
                <w:sz w:val="18"/>
                <w:szCs w:val="18"/>
              </w:rPr>
            </w:pPr>
            <w:r w:rsidRPr="00D86004">
              <w:rPr>
                <w:sz w:val="18"/>
                <w:szCs w:val="18"/>
              </w:rPr>
              <w:t>х. Свистуха</w:t>
            </w:r>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121</w:t>
            </w:r>
          </w:p>
        </w:tc>
        <w:tc>
          <w:tcPr>
            <w:tcW w:w="993" w:type="dxa"/>
          </w:tcPr>
          <w:p w:rsidR="00417D2D" w:rsidRPr="00D86004" w:rsidRDefault="00417D2D" w:rsidP="005D6BF4">
            <w:pPr>
              <w:widowControl w:val="0"/>
              <w:jc w:val="right"/>
              <w:rPr>
                <w:sz w:val="18"/>
                <w:szCs w:val="18"/>
              </w:rPr>
            </w:pPr>
            <w:r w:rsidRPr="00D86004">
              <w:rPr>
                <w:sz w:val="18"/>
                <w:szCs w:val="18"/>
              </w:rPr>
              <w:t>330</w:t>
            </w:r>
          </w:p>
        </w:tc>
        <w:tc>
          <w:tcPr>
            <w:tcW w:w="1275" w:type="dxa"/>
          </w:tcPr>
          <w:p w:rsidR="00417D2D" w:rsidRPr="00D86004" w:rsidRDefault="00417D2D" w:rsidP="005D6BF4">
            <w:pPr>
              <w:widowControl w:val="0"/>
              <w:jc w:val="both"/>
              <w:rPr>
                <w:sz w:val="18"/>
                <w:szCs w:val="18"/>
              </w:rPr>
            </w:pPr>
            <w:r w:rsidRPr="00D86004">
              <w:rPr>
                <w:sz w:val="18"/>
                <w:szCs w:val="18"/>
              </w:rPr>
              <w:t>У-330-3+9</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ПС-12А</w:t>
            </w:r>
          </w:p>
        </w:tc>
        <w:tc>
          <w:tcPr>
            <w:tcW w:w="1863" w:type="dxa"/>
          </w:tcPr>
          <w:p w:rsidR="00417D2D" w:rsidRPr="00D86004" w:rsidRDefault="00417D2D" w:rsidP="005D6BF4">
            <w:pPr>
              <w:widowControl w:val="0"/>
              <w:rPr>
                <w:sz w:val="18"/>
                <w:szCs w:val="18"/>
              </w:rPr>
            </w:pPr>
            <w:r w:rsidRPr="00D86004">
              <w:rPr>
                <w:sz w:val="18"/>
                <w:szCs w:val="18"/>
              </w:rPr>
              <w:t xml:space="preserve">п. </w:t>
            </w:r>
            <w:proofErr w:type="spellStart"/>
            <w:r w:rsidRPr="00D86004">
              <w:rPr>
                <w:sz w:val="18"/>
                <w:szCs w:val="18"/>
              </w:rPr>
              <w:t>Извещательный</w:t>
            </w:r>
            <w:proofErr w:type="spellEnd"/>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122</w:t>
            </w:r>
          </w:p>
        </w:tc>
        <w:tc>
          <w:tcPr>
            <w:tcW w:w="993" w:type="dxa"/>
          </w:tcPr>
          <w:p w:rsidR="00417D2D" w:rsidRPr="00D86004" w:rsidRDefault="00417D2D" w:rsidP="005D6BF4">
            <w:pPr>
              <w:widowControl w:val="0"/>
              <w:jc w:val="right"/>
              <w:rPr>
                <w:sz w:val="18"/>
                <w:szCs w:val="18"/>
              </w:rPr>
            </w:pPr>
            <w:r w:rsidRPr="00D86004">
              <w:rPr>
                <w:sz w:val="18"/>
                <w:szCs w:val="18"/>
              </w:rPr>
              <w:t>320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п. </w:t>
            </w:r>
            <w:proofErr w:type="spellStart"/>
            <w:r w:rsidRPr="00D86004">
              <w:rPr>
                <w:sz w:val="18"/>
                <w:szCs w:val="18"/>
              </w:rPr>
              <w:t>Извещательный</w:t>
            </w:r>
            <w:proofErr w:type="spellEnd"/>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123</w:t>
            </w:r>
          </w:p>
        </w:tc>
        <w:tc>
          <w:tcPr>
            <w:tcW w:w="993" w:type="dxa"/>
          </w:tcPr>
          <w:p w:rsidR="00417D2D" w:rsidRPr="00D86004" w:rsidRDefault="00417D2D" w:rsidP="005D6BF4">
            <w:pPr>
              <w:widowControl w:val="0"/>
              <w:jc w:val="right"/>
              <w:rPr>
                <w:sz w:val="18"/>
                <w:szCs w:val="18"/>
              </w:rPr>
            </w:pPr>
            <w:r w:rsidRPr="00D86004">
              <w:rPr>
                <w:sz w:val="18"/>
                <w:szCs w:val="18"/>
              </w:rPr>
              <w:t>270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п. </w:t>
            </w:r>
            <w:proofErr w:type="spellStart"/>
            <w:r w:rsidRPr="00D86004">
              <w:rPr>
                <w:sz w:val="18"/>
                <w:szCs w:val="18"/>
              </w:rPr>
              <w:t>Извещательный</w:t>
            </w:r>
            <w:proofErr w:type="spellEnd"/>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124</w:t>
            </w:r>
          </w:p>
        </w:tc>
        <w:tc>
          <w:tcPr>
            <w:tcW w:w="993" w:type="dxa"/>
          </w:tcPr>
          <w:p w:rsidR="00417D2D" w:rsidRPr="00D86004" w:rsidRDefault="00417D2D" w:rsidP="005D6BF4">
            <w:pPr>
              <w:widowControl w:val="0"/>
              <w:jc w:val="right"/>
              <w:rPr>
                <w:sz w:val="18"/>
                <w:szCs w:val="18"/>
              </w:rPr>
            </w:pPr>
            <w:r w:rsidRPr="00D86004">
              <w:rPr>
                <w:sz w:val="18"/>
                <w:szCs w:val="18"/>
              </w:rPr>
              <w:t>245</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п. </w:t>
            </w:r>
            <w:proofErr w:type="spellStart"/>
            <w:r w:rsidRPr="00D86004">
              <w:rPr>
                <w:sz w:val="18"/>
                <w:szCs w:val="18"/>
              </w:rPr>
              <w:t>Извещательный</w:t>
            </w:r>
            <w:proofErr w:type="spellEnd"/>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125</w:t>
            </w:r>
          </w:p>
        </w:tc>
        <w:tc>
          <w:tcPr>
            <w:tcW w:w="993" w:type="dxa"/>
          </w:tcPr>
          <w:p w:rsidR="00417D2D" w:rsidRPr="00D86004" w:rsidRDefault="00417D2D" w:rsidP="005D6BF4">
            <w:pPr>
              <w:widowControl w:val="0"/>
              <w:jc w:val="right"/>
              <w:rPr>
                <w:sz w:val="18"/>
                <w:szCs w:val="18"/>
              </w:rPr>
            </w:pPr>
            <w:r w:rsidRPr="00D86004">
              <w:rPr>
                <w:sz w:val="18"/>
                <w:szCs w:val="18"/>
              </w:rPr>
              <w:t>410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п. </w:t>
            </w:r>
            <w:proofErr w:type="spellStart"/>
            <w:r w:rsidRPr="00D86004">
              <w:rPr>
                <w:sz w:val="18"/>
                <w:szCs w:val="18"/>
              </w:rPr>
              <w:t>Извещательный</w:t>
            </w:r>
            <w:proofErr w:type="spellEnd"/>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126</w:t>
            </w:r>
          </w:p>
        </w:tc>
        <w:tc>
          <w:tcPr>
            <w:tcW w:w="993" w:type="dxa"/>
          </w:tcPr>
          <w:p w:rsidR="00417D2D" w:rsidRPr="00D86004" w:rsidRDefault="00417D2D" w:rsidP="005D6BF4">
            <w:pPr>
              <w:widowControl w:val="0"/>
              <w:jc w:val="right"/>
              <w:rPr>
                <w:sz w:val="18"/>
                <w:szCs w:val="18"/>
              </w:rPr>
            </w:pPr>
            <w:r w:rsidRPr="00D86004">
              <w:rPr>
                <w:sz w:val="18"/>
                <w:szCs w:val="18"/>
              </w:rPr>
              <w:t>181,5</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п. </w:t>
            </w:r>
            <w:proofErr w:type="spellStart"/>
            <w:r w:rsidRPr="00D86004">
              <w:rPr>
                <w:sz w:val="18"/>
                <w:szCs w:val="18"/>
              </w:rPr>
              <w:t>Извещательный</w:t>
            </w:r>
            <w:proofErr w:type="spellEnd"/>
          </w:p>
        </w:tc>
        <w:tc>
          <w:tcPr>
            <w:tcW w:w="1789" w:type="dxa"/>
          </w:tcPr>
          <w:p w:rsidR="00417D2D" w:rsidRPr="00D86004" w:rsidRDefault="00417D2D" w:rsidP="005D6BF4">
            <w:pPr>
              <w:widowControl w:val="0"/>
              <w:rPr>
                <w:sz w:val="18"/>
                <w:szCs w:val="18"/>
              </w:rPr>
            </w:pPr>
            <w:r w:rsidRPr="00D86004">
              <w:rPr>
                <w:sz w:val="18"/>
                <w:szCs w:val="18"/>
              </w:rPr>
              <w:t>Крупные овраги</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127</w:t>
            </w:r>
          </w:p>
        </w:tc>
        <w:tc>
          <w:tcPr>
            <w:tcW w:w="993" w:type="dxa"/>
          </w:tcPr>
          <w:p w:rsidR="00417D2D" w:rsidRPr="00D86004" w:rsidRDefault="00417D2D" w:rsidP="005D6BF4">
            <w:pPr>
              <w:widowControl w:val="0"/>
              <w:jc w:val="right"/>
              <w:rPr>
                <w:sz w:val="18"/>
                <w:szCs w:val="18"/>
              </w:rPr>
            </w:pPr>
            <w:r w:rsidRPr="00D86004">
              <w:rPr>
                <w:sz w:val="18"/>
                <w:szCs w:val="18"/>
              </w:rPr>
              <w:t>243,5</w:t>
            </w:r>
          </w:p>
        </w:tc>
        <w:tc>
          <w:tcPr>
            <w:tcW w:w="1275" w:type="dxa"/>
          </w:tcPr>
          <w:p w:rsidR="00417D2D" w:rsidRPr="00D86004" w:rsidRDefault="00417D2D" w:rsidP="005D6BF4">
            <w:pPr>
              <w:widowControl w:val="0"/>
              <w:rPr>
                <w:sz w:val="18"/>
                <w:szCs w:val="18"/>
              </w:rPr>
            </w:pPr>
            <w:r w:rsidRPr="00D86004">
              <w:rPr>
                <w:sz w:val="18"/>
                <w:szCs w:val="18"/>
              </w:rPr>
              <w:t>У 35-2</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ПС-12А</w:t>
            </w:r>
          </w:p>
        </w:tc>
        <w:tc>
          <w:tcPr>
            <w:tcW w:w="1863" w:type="dxa"/>
          </w:tcPr>
          <w:p w:rsidR="00417D2D" w:rsidRPr="00D86004" w:rsidRDefault="00417D2D" w:rsidP="005D6BF4">
            <w:pPr>
              <w:widowControl w:val="0"/>
              <w:rPr>
                <w:sz w:val="18"/>
                <w:szCs w:val="18"/>
              </w:rPr>
            </w:pPr>
            <w:r w:rsidRPr="00D86004">
              <w:rPr>
                <w:sz w:val="18"/>
                <w:szCs w:val="18"/>
              </w:rPr>
              <w:t xml:space="preserve">п. </w:t>
            </w:r>
            <w:proofErr w:type="spellStart"/>
            <w:r w:rsidRPr="00D86004">
              <w:rPr>
                <w:sz w:val="18"/>
                <w:szCs w:val="18"/>
              </w:rPr>
              <w:t>Извещательный</w:t>
            </w:r>
            <w:proofErr w:type="spellEnd"/>
          </w:p>
        </w:tc>
        <w:tc>
          <w:tcPr>
            <w:tcW w:w="1789" w:type="dxa"/>
          </w:tcPr>
          <w:p w:rsidR="00417D2D" w:rsidRPr="00D86004" w:rsidRDefault="00417D2D" w:rsidP="005D6BF4">
            <w:pPr>
              <w:widowControl w:val="0"/>
              <w:rPr>
                <w:sz w:val="18"/>
                <w:szCs w:val="18"/>
              </w:rPr>
            </w:pPr>
            <w:r w:rsidRPr="00D86004">
              <w:rPr>
                <w:sz w:val="18"/>
                <w:szCs w:val="18"/>
              </w:rPr>
              <w:t>Крупные овраги</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128</w:t>
            </w:r>
          </w:p>
        </w:tc>
        <w:tc>
          <w:tcPr>
            <w:tcW w:w="993" w:type="dxa"/>
          </w:tcPr>
          <w:p w:rsidR="00417D2D" w:rsidRPr="00D86004" w:rsidRDefault="00417D2D" w:rsidP="005D6BF4">
            <w:pPr>
              <w:widowControl w:val="0"/>
              <w:jc w:val="right"/>
              <w:rPr>
                <w:sz w:val="18"/>
                <w:szCs w:val="18"/>
              </w:rPr>
            </w:pPr>
            <w:r w:rsidRPr="00D86004">
              <w:rPr>
                <w:sz w:val="18"/>
                <w:szCs w:val="18"/>
              </w:rPr>
              <w:t>225</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п. </w:t>
            </w:r>
            <w:proofErr w:type="spellStart"/>
            <w:r w:rsidRPr="00D86004">
              <w:rPr>
                <w:sz w:val="18"/>
                <w:szCs w:val="18"/>
              </w:rPr>
              <w:t>Извещательный</w:t>
            </w:r>
            <w:proofErr w:type="spellEnd"/>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129</w:t>
            </w:r>
          </w:p>
        </w:tc>
        <w:tc>
          <w:tcPr>
            <w:tcW w:w="993" w:type="dxa"/>
          </w:tcPr>
          <w:p w:rsidR="00417D2D" w:rsidRPr="00D86004" w:rsidRDefault="00417D2D" w:rsidP="005D6BF4">
            <w:pPr>
              <w:widowControl w:val="0"/>
              <w:jc w:val="right"/>
              <w:rPr>
                <w:sz w:val="18"/>
                <w:szCs w:val="18"/>
              </w:rPr>
            </w:pPr>
            <w:r w:rsidRPr="00D86004">
              <w:rPr>
                <w:sz w:val="18"/>
                <w:szCs w:val="18"/>
              </w:rPr>
              <w:t>250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п. </w:t>
            </w:r>
            <w:proofErr w:type="spellStart"/>
            <w:r w:rsidRPr="00D86004">
              <w:rPr>
                <w:sz w:val="18"/>
                <w:szCs w:val="18"/>
              </w:rPr>
              <w:t>Извещательный</w:t>
            </w:r>
            <w:proofErr w:type="spellEnd"/>
          </w:p>
        </w:tc>
        <w:tc>
          <w:tcPr>
            <w:tcW w:w="1789" w:type="dxa"/>
          </w:tcPr>
          <w:p w:rsidR="00417D2D" w:rsidRPr="00D86004" w:rsidRDefault="00417D2D" w:rsidP="005D6BF4">
            <w:pPr>
              <w:widowControl w:val="0"/>
              <w:rPr>
                <w:sz w:val="18"/>
                <w:szCs w:val="18"/>
              </w:rPr>
            </w:pPr>
            <w:r w:rsidRPr="00D86004">
              <w:rPr>
                <w:sz w:val="18"/>
                <w:szCs w:val="18"/>
              </w:rPr>
              <w:t>Крупные овраги</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130</w:t>
            </w:r>
          </w:p>
        </w:tc>
        <w:tc>
          <w:tcPr>
            <w:tcW w:w="993" w:type="dxa"/>
          </w:tcPr>
          <w:p w:rsidR="00417D2D" w:rsidRPr="00D86004" w:rsidRDefault="00417D2D" w:rsidP="005D6BF4">
            <w:pPr>
              <w:widowControl w:val="0"/>
              <w:jc w:val="right"/>
              <w:rPr>
                <w:sz w:val="18"/>
                <w:szCs w:val="18"/>
              </w:rPr>
            </w:pPr>
            <w:r w:rsidRPr="00D86004">
              <w:rPr>
                <w:sz w:val="18"/>
                <w:szCs w:val="18"/>
              </w:rPr>
              <w:t>400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Ст. </w:t>
            </w:r>
            <w:proofErr w:type="spellStart"/>
            <w:r w:rsidRPr="00D86004">
              <w:rPr>
                <w:sz w:val="18"/>
                <w:szCs w:val="18"/>
              </w:rPr>
              <w:t>Темнолесская</w:t>
            </w:r>
            <w:proofErr w:type="spellEnd"/>
          </w:p>
        </w:tc>
        <w:tc>
          <w:tcPr>
            <w:tcW w:w="1789" w:type="dxa"/>
          </w:tcPr>
          <w:p w:rsidR="00417D2D" w:rsidRPr="00D86004" w:rsidRDefault="00417D2D" w:rsidP="005D6BF4">
            <w:pPr>
              <w:widowControl w:val="0"/>
              <w:rPr>
                <w:sz w:val="18"/>
                <w:szCs w:val="18"/>
              </w:rPr>
            </w:pPr>
            <w:r w:rsidRPr="00D86004">
              <w:rPr>
                <w:sz w:val="18"/>
                <w:szCs w:val="18"/>
              </w:rPr>
              <w:t>Крупные овраги</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131</w:t>
            </w:r>
          </w:p>
        </w:tc>
        <w:tc>
          <w:tcPr>
            <w:tcW w:w="993" w:type="dxa"/>
          </w:tcPr>
          <w:p w:rsidR="00417D2D" w:rsidRPr="00D86004" w:rsidRDefault="00417D2D" w:rsidP="005D6BF4">
            <w:pPr>
              <w:widowControl w:val="0"/>
              <w:jc w:val="right"/>
              <w:rPr>
                <w:sz w:val="18"/>
                <w:szCs w:val="18"/>
              </w:rPr>
            </w:pPr>
            <w:r w:rsidRPr="00D86004">
              <w:rPr>
                <w:sz w:val="18"/>
                <w:szCs w:val="18"/>
              </w:rPr>
              <w:t>446</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Ст. </w:t>
            </w:r>
            <w:proofErr w:type="spellStart"/>
            <w:r w:rsidRPr="00D86004">
              <w:rPr>
                <w:sz w:val="18"/>
                <w:szCs w:val="18"/>
              </w:rPr>
              <w:t>Темнолесская</w:t>
            </w:r>
            <w:proofErr w:type="spellEnd"/>
          </w:p>
        </w:tc>
        <w:tc>
          <w:tcPr>
            <w:tcW w:w="1789" w:type="dxa"/>
          </w:tcPr>
          <w:p w:rsidR="00417D2D" w:rsidRPr="00D86004" w:rsidRDefault="00417D2D" w:rsidP="005D6BF4">
            <w:pPr>
              <w:widowControl w:val="0"/>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132</w:t>
            </w:r>
          </w:p>
        </w:tc>
        <w:tc>
          <w:tcPr>
            <w:tcW w:w="993" w:type="dxa"/>
          </w:tcPr>
          <w:p w:rsidR="00417D2D" w:rsidRPr="00D86004" w:rsidRDefault="00417D2D" w:rsidP="005D6BF4">
            <w:pPr>
              <w:widowControl w:val="0"/>
              <w:jc w:val="right"/>
              <w:rPr>
                <w:sz w:val="18"/>
                <w:szCs w:val="18"/>
              </w:rPr>
            </w:pPr>
            <w:r w:rsidRPr="00D86004">
              <w:rPr>
                <w:sz w:val="18"/>
                <w:szCs w:val="18"/>
              </w:rPr>
              <w:t>190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Ст. </w:t>
            </w:r>
            <w:proofErr w:type="spellStart"/>
            <w:r w:rsidRPr="00D86004">
              <w:rPr>
                <w:sz w:val="18"/>
                <w:szCs w:val="18"/>
              </w:rPr>
              <w:t>Темнолесская</w:t>
            </w:r>
            <w:proofErr w:type="spellEnd"/>
          </w:p>
        </w:tc>
        <w:tc>
          <w:tcPr>
            <w:tcW w:w="1789" w:type="dxa"/>
          </w:tcPr>
          <w:p w:rsidR="00417D2D" w:rsidRPr="00D86004" w:rsidRDefault="00417D2D" w:rsidP="005D6BF4">
            <w:pPr>
              <w:widowControl w:val="0"/>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133</w:t>
            </w:r>
          </w:p>
        </w:tc>
        <w:tc>
          <w:tcPr>
            <w:tcW w:w="993" w:type="dxa"/>
          </w:tcPr>
          <w:p w:rsidR="00417D2D" w:rsidRPr="00D86004" w:rsidRDefault="00417D2D" w:rsidP="005D6BF4">
            <w:pPr>
              <w:widowControl w:val="0"/>
              <w:jc w:val="right"/>
              <w:rPr>
                <w:sz w:val="18"/>
                <w:szCs w:val="18"/>
              </w:rPr>
            </w:pPr>
            <w:r w:rsidRPr="00D86004">
              <w:rPr>
                <w:sz w:val="18"/>
                <w:szCs w:val="18"/>
              </w:rPr>
              <w:t>290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Ст. </w:t>
            </w:r>
            <w:proofErr w:type="spellStart"/>
            <w:r w:rsidRPr="00D86004">
              <w:rPr>
                <w:sz w:val="18"/>
                <w:szCs w:val="18"/>
              </w:rPr>
              <w:t>Темнолесская</w:t>
            </w:r>
            <w:proofErr w:type="spellEnd"/>
          </w:p>
        </w:tc>
        <w:tc>
          <w:tcPr>
            <w:tcW w:w="1789" w:type="dxa"/>
          </w:tcPr>
          <w:p w:rsidR="00417D2D" w:rsidRPr="00D86004" w:rsidRDefault="00417D2D" w:rsidP="005D6BF4">
            <w:pPr>
              <w:widowControl w:val="0"/>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134</w:t>
            </w:r>
          </w:p>
        </w:tc>
        <w:tc>
          <w:tcPr>
            <w:tcW w:w="993" w:type="dxa"/>
          </w:tcPr>
          <w:p w:rsidR="00417D2D" w:rsidRPr="00D86004" w:rsidRDefault="00417D2D" w:rsidP="005D6BF4">
            <w:pPr>
              <w:widowControl w:val="0"/>
              <w:jc w:val="right"/>
              <w:rPr>
                <w:sz w:val="18"/>
                <w:szCs w:val="18"/>
              </w:rPr>
            </w:pPr>
            <w:r w:rsidRPr="00D86004">
              <w:rPr>
                <w:sz w:val="18"/>
                <w:szCs w:val="18"/>
              </w:rPr>
              <w:t>265</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Ст. </w:t>
            </w:r>
            <w:proofErr w:type="spellStart"/>
            <w:r w:rsidRPr="00D86004">
              <w:rPr>
                <w:sz w:val="18"/>
                <w:szCs w:val="18"/>
              </w:rPr>
              <w:t>Темнолесская</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135</w:t>
            </w:r>
          </w:p>
        </w:tc>
        <w:tc>
          <w:tcPr>
            <w:tcW w:w="993" w:type="dxa"/>
          </w:tcPr>
          <w:p w:rsidR="00417D2D" w:rsidRPr="00D86004" w:rsidRDefault="00417D2D" w:rsidP="005D6BF4">
            <w:pPr>
              <w:widowControl w:val="0"/>
              <w:jc w:val="right"/>
              <w:rPr>
                <w:sz w:val="18"/>
                <w:szCs w:val="18"/>
              </w:rPr>
            </w:pPr>
            <w:r w:rsidRPr="00D86004">
              <w:rPr>
                <w:sz w:val="18"/>
                <w:szCs w:val="18"/>
              </w:rPr>
              <w:t>280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Ст. </w:t>
            </w:r>
            <w:proofErr w:type="spellStart"/>
            <w:r w:rsidRPr="00D86004">
              <w:rPr>
                <w:sz w:val="18"/>
                <w:szCs w:val="18"/>
              </w:rPr>
              <w:t>Темнолесская</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136</w:t>
            </w:r>
          </w:p>
        </w:tc>
        <w:tc>
          <w:tcPr>
            <w:tcW w:w="993" w:type="dxa"/>
          </w:tcPr>
          <w:p w:rsidR="00417D2D" w:rsidRPr="00D86004" w:rsidRDefault="00417D2D" w:rsidP="005D6BF4">
            <w:pPr>
              <w:widowControl w:val="0"/>
              <w:jc w:val="right"/>
              <w:rPr>
                <w:sz w:val="18"/>
                <w:szCs w:val="18"/>
              </w:rPr>
            </w:pPr>
            <w:r w:rsidRPr="00D86004">
              <w:rPr>
                <w:sz w:val="18"/>
                <w:szCs w:val="18"/>
              </w:rPr>
              <w:t>330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Ст. </w:t>
            </w:r>
            <w:proofErr w:type="spellStart"/>
            <w:r w:rsidRPr="00D86004">
              <w:rPr>
                <w:sz w:val="18"/>
                <w:szCs w:val="18"/>
              </w:rPr>
              <w:t>Темнолесская</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Крупные овраги</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137</w:t>
            </w:r>
          </w:p>
        </w:tc>
        <w:tc>
          <w:tcPr>
            <w:tcW w:w="993" w:type="dxa"/>
          </w:tcPr>
          <w:p w:rsidR="00417D2D" w:rsidRPr="00D86004" w:rsidRDefault="00417D2D" w:rsidP="005D6BF4">
            <w:pPr>
              <w:widowControl w:val="0"/>
              <w:jc w:val="right"/>
              <w:rPr>
                <w:sz w:val="18"/>
                <w:szCs w:val="18"/>
              </w:rPr>
            </w:pPr>
            <w:r w:rsidRPr="00D86004">
              <w:rPr>
                <w:sz w:val="18"/>
                <w:szCs w:val="18"/>
              </w:rPr>
              <w:t>440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Ст. </w:t>
            </w:r>
            <w:proofErr w:type="spellStart"/>
            <w:r w:rsidRPr="00D86004">
              <w:rPr>
                <w:sz w:val="18"/>
                <w:szCs w:val="18"/>
              </w:rPr>
              <w:t>Темнолесская</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Крупные овраги</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138</w:t>
            </w:r>
          </w:p>
        </w:tc>
        <w:tc>
          <w:tcPr>
            <w:tcW w:w="993" w:type="dxa"/>
          </w:tcPr>
          <w:p w:rsidR="00417D2D" w:rsidRPr="00D86004" w:rsidRDefault="00417D2D" w:rsidP="005D6BF4">
            <w:pPr>
              <w:widowControl w:val="0"/>
              <w:jc w:val="right"/>
              <w:rPr>
                <w:sz w:val="18"/>
                <w:szCs w:val="18"/>
              </w:rPr>
            </w:pPr>
            <w:r w:rsidRPr="00D86004">
              <w:rPr>
                <w:sz w:val="18"/>
                <w:szCs w:val="18"/>
              </w:rPr>
              <w:t>290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Ст. </w:t>
            </w:r>
            <w:proofErr w:type="spellStart"/>
            <w:r w:rsidRPr="00D86004">
              <w:rPr>
                <w:sz w:val="18"/>
                <w:szCs w:val="18"/>
              </w:rPr>
              <w:t>Темнолесская</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139</w:t>
            </w:r>
          </w:p>
        </w:tc>
        <w:tc>
          <w:tcPr>
            <w:tcW w:w="993" w:type="dxa"/>
          </w:tcPr>
          <w:p w:rsidR="00417D2D" w:rsidRPr="00D86004" w:rsidRDefault="00417D2D" w:rsidP="005D6BF4">
            <w:pPr>
              <w:widowControl w:val="0"/>
              <w:jc w:val="right"/>
              <w:rPr>
                <w:sz w:val="18"/>
                <w:szCs w:val="18"/>
              </w:rPr>
            </w:pPr>
            <w:r w:rsidRPr="00D86004">
              <w:rPr>
                <w:sz w:val="18"/>
                <w:szCs w:val="18"/>
              </w:rPr>
              <w:t>230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Ст. </w:t>
            </w:r>
            <w:proofErr w:type="spellStart"/>
            <w:r w:rsidRPr="00D86004">
              <w:rPr>
                <w:sz w:val="18"/>
                <w:szCs w:val="18"/>
              </w:rPr>
              <w:t>Темнолесская</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140</w:t>
            </w:r>
          </w:p>
        </w:tc>
        <w:tc>
          <w:tcPr>
            <w:tcW w:w="993" w:type="dxa"/>
          </w:tcPr>
          <w:p w:rsidR="00417D2D" w:rsidRPr="00D86004" w:rsidRDefault="00417D2D" w:rsidP="005D6BF4">
            <w:pPr>
              <w:widowControl w:val="0"/>
              <w:jc w:val="right"/>
              <w:rPr>
                <w:sz w:val="18"/>
                <w:szCs w:val="18"/>
              </w:rPr>
            </w:pPr>
            <w:r w:rsidRPr="00D86004">
              <w:rPr>
                <w:sz w:val="18"/>
                <w:szCs w:val="18"/>
              </w:rPr>
              <w:t>112</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Ст. </w:t>
            </w:r>
            <w:proofErr w:type="spellStart"/>
            <w:r w:rsidRPr="00D86004">
              <w:rPr>
                <w:sz w:val="18"/>
                <w:szCs w:val="18"/>
              </w:rPr>
              <w:t>Темнолесская</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141</w:t>
            </w:r>
          </w:p>
        </w:tc>
        <w:tc>
          <w:tcPr>
            <w:tcW w:w="993" w:type="dxa"/>
          </w:tcPr>
          <w:p w:rsidR="00417D2D" w:rsidRPr="00D86004" w:rsidRDefault="00417D2D" w:rsidP="005D6BF4">
            <w:pPr>
              <w:widowControl w:val="0"/>
              <w:jc w:val="right"/>
              <w:rPr>
                <w:sz w:val="18"/>
                <w:szCs w:val="18"/>
              </w:rPr>
            </w:pPr>
            <w:r w:rsidRPr="00D86004">
              <w:rPr>
                <w:sz w:val="18"/>
                <w:szCs w:val="18"/>
              </w:rPr>
              <w:t>300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Ст. </w:t>
            </w:r>
            <w:proofErr w:type="spellStart"/>
            <w:r w:rsidRPr="00D86004">
              <w:rPr>
                <w:sz w:val="18"/>
                <w:szCs w:val="18"/>
              </w:rPr>
              <w:t>Темнолесская</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142</w:t>
            </w:r>
          </w:p>
        </w:tc>
        <w:tc>
          <w:tcPr>
            <w:tcW w:w="993" w:type="dxa"/>
          </w:tcPr>
          <w:p w:rsidR="00417D2D" w:rsidRPr="00D86004" w:rsidRDefault="00417D2D" w:rsidP="005D6BF4">
            <w:pPr>
              <w:widowControl w:val="0"/>
              <w:jc w:val="right"/>
              <w:rPr>
                <w:sz w:val="18"/>
                <w:szCs w:val="18"/>
              </w:rPr>
            </w:pPr>
            <w:r w:rsidRPr="00D86004">
              <w:rPr>
                <w:sz w:val="18"/>
                <w:szCs w:val="18"/>
              </w:rPr>
              <w:t>300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Ст. </w:t>
            </w:r>
            <w:proofErr w:type="spellStart"/>
            <w:r w:rsidRPr="00D86004">
              <w:rPr>
                <w:sz w:val="18"/>
                <w:szCs w:val="18"/>
              </w:rPr>
              <w:t>Темнолесская</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143</w:t>
            </w:r>
          </w:p>
        </w:tc>
        <w:tc>
          <w:tcPr>
            <w:tcW w:w="993" w:type="dxa"/>
          </w:tcPr>
          <w:p w:rsidR="00417D2D" w:rsidRPr="00D86004" w:rsidRDefault="00417D2D" w:rsidP="005D6BF4">
            <w:pPr>
              <w:widowControl w:val="0"/>
              <w:jc w:val="right"/>
              <w:rPr>
                <w:sz w:val="18"/>
                <w:szCs w:val="18"/>
              </w:rPr>
            </w:pPr>
            <w:r w:rsidRPr="00D86004">
              <w:rPr>
                <w:sz w:val="18"/>
                <w:szCs w:val="18"/>
              </w:rPr>
              <w:t>300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Ст. </w:t>
            </w:r>
            <w:proofErr w:type="spellStart"/>
            <w:r w:rsidRPr="00D86004">
              <w:rPr>
                <w:sz w:val="18"/>
                <w:szCs w:val="18"/>
              </w:rPr>
              <w:t>Темнолесская</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144</w:t>
            </w:r>
          </w:p>
        </w:tc>
        <w:tc>
          <w:tcPr>
            <w:tcW w:w="993" w:type="dxa"/>
          </w:tcPr>
          <w:p w:rsidR="00417D2D" w:rsidRPr="00D86004" w:rsidRDefault="00417D2D" w:rsidP="005D6BF4">
            <w:pPr>
              <w:widowControl w:val="0"/>
              <w:jc w:val="right"/>
              <w:rPr>
                <w:sz w:val="18"/>
                <w:szCs w:val="18"/>
              </w:rPr>
            </w:pPr>
            <w:r w:rsidRPr="00D86004">
              <w:rPr>
                <w:sz w:val="18"/>
                <w:szCs w:val="18"/>
              </w:rPr>
              <w:t>300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Ст. </w:t>
            </w:r>
            <w:proofErr w:type="spellStart"/>
            <w:r w:rsidRPr="00D86004">
              <w:rPr>
                <w:sz w:val="18"/>
                <w:szCs w:val="18"/>
              </w:rPr>
              <w:t>Темнолесская</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145</w:t>
            </w:r>
          </w:p>
        </w:tc>
        <w:tc>
          <w:tcPr>
            <w:tcW w:w="993" w:type="dxa"/>
          </w:tcPr>
          <w:p w:rsidR="00417D2D" w:rsidRPr="00D86004" w:rsidRDefault="00417D2D" w:rsidP="005D6BF4">
            <w:pPr>
              <w:widowControl w:val="0"/>
              <w:jc w:val="right"/>
              <w:rPr>
                <w:sz w:val="18"/>
                <w:szCs w:val="18"/>
              </w:rPr>
            </w:pPr>
            <w:r w:rsidRPr="00D86004">
              <w:rPr>
                <w:sz w:val="18"/>
                <w:szCs w:val="18"/>
              </w:rPr>
              <w:t>320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Ст. </w:t>
            </w:r>
            <w:proofErr w:type="spellStart"/>
            <w:r w:rsidRPr="00D86004">
              <w:rPr>
                <w:sz w:val="18"/>
                <w:szCs w:val="18"/>
              </w:rPr>
              <w:t>Темнолесская</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146</w:t>
            </w:r>
          </w:p>
        </w:tc>
        <w:tc>
          <w:tcPr>
            <w:tcW w:w="993" w:type="dxa"/>
          </w:tcPr>
          <w:p w:rsidR="00417D2D" w:rsidRPr="00D86004" w:rsidRDefault="00417D2D" w:rsidP="005D6BF4">
            <w:pPr>
              <w:widowControl w:val="0"/>
              <w:jc w:val="right"/>
              <w:rPr>
                <w:sz w:val="18"/>
                <w:szCs w:val="18"/>
              </w:rPr>
            </w:pPr>
            <w:r w:rsidRPr="00D86004">
              <w:rPr>
                <w:sz w:val="18"/>
                <w:szCs w:val="18"/>
              </w:rPr>
              <w:t>300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Ст. </w:t>
            </w:r>
            <w:proofErr w:type="spellStart"/>
            <w:r w:rsidRPr="00D86004">
              <w:rPr>
                <w:sz w:val="18"/>
                <w:szCs w:val="18"/>
              </w:rPr>
              <w:t>Темнолесская</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147</w:t>
            </w:r>
          </w:p>
        </w:tc>
        <w:tc>
          <w:tcPr>
            <w:tcW w:w="993" w:type="dxa"/>
          </w:tcPr>
          <w:p w:rsidR="00417D2D" w:rsidRPr="00D86004" w:rsidRDefault="00417D2D" w:rsidP="005D6BF4">
            <w:pPr>
              <w:widowControl w:val="0"/>
              <w:jc w:val="right"/>
              <w:rPr>
                <w:sz w:val="18"/>
                <w:szCs w:val="18"/>
              </w:rPr>
            </w:pPr>
            <w:r w:rsidRPr="00D86004">
              <w:rPr>
                <w:sz w:val="18"/>
                <w:szCs w:val="18"/>
              </w:rPr>
              <w:t>320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Ст. </w:t>
            </w:r>
            <w:proofErr w:type="spellStart"/>
            <w:r w:rsidRPr="00D86004">
              <w:rPr>
                <w:sz w:val="18"/>
                <w:szCs w:val="18"/>
              </w:rPr>
              <w:t>Темнолесская</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148</w:t>
            </w:r>
          </w:p>
        </w:tc>
        <w:tc>
          <w:tcPr>
            <w:tcW w:w="993" w:type="dxa"/>
          </w:tcPr>
          <w:p w:rsidR="00417D2D" w:rsidRPr="00D86004" w:rsidRDefault="00417D2D" w:rsidP="005D6BF4">
            <w:pPr>
              <w:widowControl w:val="0"/>
              <w:jc w:val="right"/>
              <w:rPr>
                <w:sz w:val="18"/>
                <w:szCs w:val="18"/>
              </w:rPr>
            </w:pPr>
            <w:r w:rsidRPr="00D86004">
              <w:rPr>
                <w:sz w:val="18"/>
                <w:szCs w:val="18"/>
              </w:rPr>
              <w:t>310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Ст. </w:t>
            </w:r>
            <w:proofErr w:type="spellStart"/>
            <w:r w:rsidRPr="00D86004">
              <w:rPr>
                <w:sz w:val="18"/>
                <w:szCs w:val="18"/>
              </w:rPr>
              <w:t>Темнолесская</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149</w:t>
            </w:r>
          </w:p>
        </w:tc>
        <w:tc>
          <w:tcPr>
            <w:tcW w:w="993" w:type="dxa"/>
          </w:tcPr>
          <w:p w:rsidR="00417D2D" w:rsidRPr="00D86004" w:rsidRDefault="00417D2D" w:rsidP="005D6BF4">
            <w:pPr>
              <w:widowControl w:val="0"/>
              <w:jc w:val="right"/>
              <w:rPr>
                <w:sz w:val="18"/>
                <w:szCs w:val="18"/>
              </w:rPr>
            </w:pPr>
            <w:r w:rsidRPr="00D86004">
              <w:rPr>
                <w:sz w:val="18"/>
                <w:szCs w:val="18"/>
              </w:rPr>
              <w:t>330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 xml:space="preserve">Ст. </w:t>
            </w:r>
            <w:proofErr w:type="spellStart"/>
            <w:r w:rsidRPr="00D86004">
              <w:rPr>
                <w:sz w:val="18"/>
                <w:szCs w:val="18"/>
              </w:rPr>
              <w:t>Темнолесская</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150</w:t>
            </w:r>
          </w:p>
        </w:tc>
        <w:tc>
          <w:tcPr>
            <w:tcW w:w="993" w:type="dxa"/>
          </w:tcPr>
          <w:p w:rsidR="00417D2D" w:rsidRPr="00D86004" w:rsidRDefault="00417D2D" w:rsidP="005D6BF4">
            <w:pPr>
              <w:widowControl w:val="0"/>
              <w:jc w:val="right"/>
              <w:rPr>
                <w:sz w:val="18"/>
                <w:szCs w:val="18"/>
              </w:rPr>
            </w:pPr>
            <w:r w:rsidRPr="00D86004">
              <w:rPr>
                <w:sz w:val="18"/>
                <w:szCs w:val="18"/>
              </w:rPr>
              <w:t>330</w:t>
            </w:r>
          </w:p>
        </w:tc>
        <w:tc>
          <w:tcPr>
            <w:tcW w:w="1275" w:type="dxa"/>
          </w:tcPr>
          <w:p w:rsidR="00417D2D" w:rsidRPr="00D86004" w:rsidRDefault="00417D2D" w:rsidP="005D6BF4">
            <w:pPr>
              <w:widowControl w:val="0"/>
              <w:rPr>
                <w:sz w:val="18"/>
                <w:szCs w:val="18"/>
              </w:rPr>
            </w:pPr>
            <w:r w:rsidRPr="00D86004">
              <w:rPr>
                <w:sz w:val="18"/>
                <w:szCs w:val="18"/>
              </w:rPr>
              <w:t>У-35</w:t>
            </w:r>
          </w:p>
        </w:tc>
        <w:tc>
          <w:tcPr>
            <w:tcW w:w="1200" w:type="dxa"/>
          </w:tcPr>
          <w:p w:rsidR="00417D2D" w:rsidRPr="00D86004" w:rsidRDefault="00417D2D" w:rsidP="005D6BF4">
            <w:pPr>
              <w:widowControl w:val="0"/>
              <w:rPr>
                <w:sz w:val="18"/>
                <w:szCs w:val="18"/>
              </w:rPr>
            </w:pPr>
            <w:r w:rsidRPr="00D86004">
              <w:rPr>
                <w:sz w:val="18"/>
                <w:szCs w:val="18"/>
              </w:rPr>
              <w:t>АСУ 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ПС-12А</w:t>
            </w:r>
          </w:p>
        </w:tc>
        <w:tc>
          <w:tcPr>
            <w:tcW w:w="1863" w:type="dxa"/>
          </w:tcPr>
          <w:p w:rsidR="00417D2D" w:rsidRPr="00D86004" w:rsidRDefault="00417D2D" w:rsidP="005D6BF4">
            <w:pPr>
              <w:widowControl w:val="0"/>
              <w:rPr>
                <w:sz w:val="18"/>
                <w:szCs w:val="18"/>
              </w:rPr>
            </w:pPr>
            <w:r w:rsidRPr="00D86004">
              <w:rPr>
                <w:sz w:val="18"/>
                <w:szCs w:val="18"/>
              </w:rPr>
              <w:t xml:space="preserve">Ст. </w:t>
            </w:r>
            <w:proofErr w:type="spellStart"/>
            <w:r w:rsidRPr="00D86004">
              <w:rPr>
                <w:sz w:val="18"/>
                <w:szCs w:val="18"/>
              </w:rPr>
              <w:t>Темнолесская</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216</w:t>
            </w:r>
          </w:p>
        </w:tc>
        <w:tc>
          <w:tcPr>
            <w:tcW w:w="993" w:type="dxa"/>
          </w:tcPr>
          <w:p w:rsidR="00417D2D" w:rsidRPr="00D86004" w:rsidRDefault="00417D2D" w:rsidP="005D6BF4">
            <w:pPr>
              <w:widowControl w:val="0"/>
              <w:jc w:val="right"/>
              <w:rPr>
                <w:sz w:val="18"/>
                <w:szCs w:val="18"/>
              </w:rPr>
            </w:pPr>
            <w:r w:rsidRPr="00D86004">
              <w:rPr>
                <w:sz w:val="18"/>
                <w:szCs w:val="18"/>
              </w:rPr>
              <w:t>189</w:t>
            </w:r>
          </w:p>
        </w:tc>
        <w:tc>
          <w:tcPr>
            <w:tcW w:w="1275" w:type="dxa"/>
          </w:tcPr>
          <w:p w:rsidR="00417D2D" w:rsidRPr="00D86004" w:rsidRDefault="00417D2D" w:rsidP="005D6BF4">
            <w:pPr>
              <w:widowControl w:val="0"/>
              <w:rPr>
                <w:sz w:val="18"/>
                <w:szCs w:val="18"/>
              </w:rPr>
            </w:pPr>
            <w:r w:rsidRPr="00D86004">
              <w:rPr>
                <w:sz w:val="18"/>
                <w:szCs w:val="18"/>
              </w:rPr>
              <w:t>У 330-3</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ПС-12А</w:t>
            </w:r>
          </w:p>
        </w:tc>
        <w:tc>
          <w:tcPr>
            <w:tcW w:w="1863" w:type="dxa"/>
          </w:tcPr>
          <w:p w:rsidR="00417D2D" w:rsidRPr="00D86004" w:rsidRDefault="00417D2D" w:rsidP="005D6BF4">
            <w:pPr>
              <w:widowControl w:val="0"/>
              <w:rPr>
                <w:sz w:val="16"/>
                <w:szCs w:val="18"/>
              </w:rPr>
            </w:pPr>
            <w:r w:rsidRPr="00D86004">
              <w:rPr>
                <w:sz w:val="16"/>
                <w:szCs w:val="18"/>
              </w:rPr>
              <w:t xml:space="preserve">п. </w:t>
            </w:r>
            <w:proofErr w:type="spellStart"/>
            <w:r w:rsidRPr="00D86004">
              <w:rPr>
                <w:sz w:val="16"/>
                <w:szCs w:val="18"/>
              </w:rPr>
              <w:t>Холодногорский</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217</w:t>
            </w:r>
          </w:p>
        </w:tc>
        <w:tc>
          <w:tcPr>
            <w:tcW w:w="993" w:type="dxa"/>
          </w:tcPr>
          <w:p w:rsidR="00417D2D" w:rsidRPr="00D86004" w:rsidRDefault="00417D2D" w:rsidP="005D6BF4">
            <w:pPr>
              <w:widowControl w:val="0"/>
              <w:jc w:val="right"/>
              <w:rPr>
                <w:sz w:val="18"/>
                <w:szCs w:val="18"/>
              </w:rPr>
            </w:pPr>
            <w:r w:rsidRPr="00D86004">
              <w:rPr>
                <w:sz w:val="18"/>
                <w:szCs w:val="18"/>
              </w:rPr>
              <w:t>275</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6"/>
                <w:szCs w:val="18"/>
              </w:rPr>
            </w:pPr>
            <w:r w:rsidRPr="00D86004">
              <w:rPr>
                <w:sz w:val="16"/>
                <w:szCs w:val="18"/>
              </w:rPr>
              <w:t xml:space="preserve">п. </w:t>
            </w:r>
            <w:proofErr w:type="spellStart"/>
            <w:r w:rsidRPr="00D86004">
              <w:rPr>
                <w:sz w:val="16"/>
                <w:szCs w:val="18"/>
              </w:rPr>
              <w:t>Холодногорский</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218</w:t>
            </w:r>
          </w:p>
        </w:tc>
        <w:tc>
          <w:tcPr>
            <w:tcW w:w="993" w:type="dxa"/>
          </w:tcPr>
          <w:p w:rsidR="00417D2D" w:rsidRPr="00D86004" w:rsidRDefault="00417D2D" w:rsidP="005D6BF4">
            <w:pPr>
              <w:widowControl w:val="0"/>
              <w:jc w:val="right"/>
              <w:rPr>
                <w:sz w:val="18"/>
                <w:szCs w:val="18"/>
              </w:rPr>
            </w:pPr>
            <w:r w:rsidRPr="00D86004">
              <w:rPr>
                <w:sz w:val="18"/>
                <w:szCs w:val="18"/>
              </w:rPr>
              <w:t>275</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6"/>
                <w:szCs w:val="18"/>
              </w:rPr>
            </w:pPr>
            <w:r w:rsidRPr="00D86004">
              <w:rPr>
                <w:sz w:val="16"/>
                <w:szCs w:val="18"/>
              </w:rPr>
              <w:t xml:space="preserve">п. </w:t>
            </w:r>
            <w:proofErr w:type="spellStart"/>
            <w:r w:rsidRPr="00D86004">
              <w:rPr>
                <w:sz w:val="16"/>
                <w:szCs w:val="18"/>
              </w:rPr>
              <w:t>Холодногорский</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219</w:t>
            </w:r>
          </w:p>
        </w:tc>
        <w:tc>
          <w:tcPr>
            <w:tcW w:w="993" w:type="dxa"/>
          </w:tcPr>
          <w:p w:rsidR="00417D2D" w:rsidRPr="00D86004" w:rsidRDefault="00417D2D" w:rsidP="005D6BF4">
            <w:pPr>
              <w:widowControl w:val="0"/>
              <w:jc w:val="right"/>
              <w:rPr>
                <w:sz w:val="18"/>
                <w:szCs w:val="18"/>
              </w:rPr>
            </w:pPr>
            <w:r w:rsidRPr="00D86004">
              <w:rPr>
                <w:sz w:val="18"/>
                <w:szCs w:val="18"/>
              </w:rPr>
              <w:t>275</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6"/>
                <w:szCs w:val="18"/>
              </w:rPr>
            </w:pPr>
            <w:r w:rsidRPr="00D86004">
              <w:rPr>
                <w:sz w:val="16"/>
                <w:szCs w:val="18"/>
              </w:rPr>
              <w:t xml:space="preserve">п. </w:t>
            </w:r>
            <w:proofErr w:type="spellStart"/>
            <w:r w:rsidRPr="00D86004">
              <w:rPr>
                <w:sz w:val="16"/>
                <w:szCs w:val="18"/>
              </w:rPr>
              <w:t>Холодногорский</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220</w:t>
            </w:r>
          </w:p>
        </w:tc>
        <w:tc>
          <w:tcPr>
            <w:tcW w:w="993" w:type="dxa"/>
          </w:tcPr>
          <w:p w:rsidR="00417D2D" w:rsidRPr="00D86004" w:rsidRDefault="00417D2D" w:rsidP="005D6BF4">
            <w:pPr>
              <w:widowControl w:val="0"/>
              <w:jc w:val="right"/>
              <w:rPr>
                <w:sz w:val="18"/>
                <w:szCs w:val="18"/>
              </w:rPr>
            </w:pPr>
            <w:r w:rsidRPr="00D86004">
              <w:rPr>
                <w:sz w:val="18"/>
                <w:szCs w:val="18"/>
              </w:rPr>
              <w:t>238</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6"/>
                <w:szCs w:val="18"/>
              </w:rPr>
            </w:pPr>
            <w:r w:rsidRPr="00D86004">
              <w:rPr>
                <w:sz w:val="16"/>
                <w:szCs w:val="18"/>
              </w:rPr>
              <w:t xml:space="preserve">п. </w:t>
            </w:r>
            <w:proofErr w:type="spellStart"/>
            <w:r w:rsidRPr="00D86004">
              <w:rPr>
                <w:sz w:val="16"/>
                <w:szCs w:val="18"/>
              </w:rPr>
              <w:t>Холодногорский</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221</w:t>
            </w:r>
          </w:p>
        </w:tc>
        <w:tc>
          <w:tcPr>
            <w:tcW w:w="993" w:type="dxa"/>
          </w:tcPr>
          <w:p w:rsidR="00417D2D" w:rsidRPr="00D86004" w:rsidRDefault="00417D2D" w:rsidP="005D6BF4">
            <w:pPr>
              <w:widowControl w:val="0"/>
              <w:jc w:val="right"/>
              <w:rPr>
                <w:sz w:val="18"/>
                <w:szCs w:val="18"/>
              </w:rPr>
            </w:pPr>
            <w:r w:rsidRPr="00D86004">
              <w:rPr>
                <w:sz w:val="18"/>
                <w:szCs w:val="18"/>
              </w:rPr>
              <w:t>267</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6"/>
                <w:szCs w:val="18"/>
              </w:rPr>
            </w:pPr>
            <w:r w:rsidRPr="00D86004">
              <w:rPr>
                <w:sz w:val="16"/>
                <w:szCs w:val="18"/>
              </w:rPr>
              <w:t xml:space="preserve">п. </w:t>
            </w:r>
            <w:proofErr w:type="spellStart"/>
            <w:r w:rsidRPr="00D86004">
              <w:rPr>
                <w:sz w:val="16"/>
                <w:szCs w:val="18"/>
              </w:rPr>
              <w:t>Холодногорский</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222</w:t>
            </w:r>
          </w:p>
        </w:tc>
        <w:tc>
          <w:tcPr>
            <w:tcW w:w="993" w:type="dxa"/>
          </w:tcPr>
          <w:p w:rsidR="00417D2D" w:rsidRPr="00D86004" w:rsidRDefault="00417D2D" w:rsidP="005D6BF4">
            <w:pPr>
              <w:widowControl w:val="0"/>
              <w:jc w:val="right"/>
              <w:rPr>
                <w:sz w:val="18"/>
                <w:szCs w:val="18"/>
              </w:rPr>
            </w:pPr>
            <w:r w:rsidRPr="00D86004">
              <w:rPr>
                <w:sz w:val="18"/>
                <w:szCs w:val="18"/>
              </w:rPr>
              <w:t>320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6"/>
                <w:szCs w:val="18"/>
              </w:rPr>
            </w:pPr>
            <w:r w:rsidRPr="00D86004">
              <w:rPr>
                <w:sz w:val="16"/>
                <w:szCs w:val="18"/>
              </w:rPr>
              <w:t xml:space="preserve">п. </w:t>
            </w:r>
            <w:proofErr w:type="spellStart"/>
            <w:r w:rsidRPr="00D86004">
              <w:rPr>
                <w:sz w:val="16"/>
                <w:szCs w:val="18"/>
              </w:rPr>
              <w:t>Холодногорский</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223</w:t>
            </w:r>
          </w:p>
        </w:tc>
        <w:tc>
          <w:tcPr>
            <w:tcW w:w="993" w:type="dxa"/>
          </w:tcPr>
          <w:p w:rsidR="00417D2D" w:rsidRPr="00D86004" w:rsidRDefault="00417D2D" w:rsidP="005D6BF4">
            <w:pPr>
              <w:widowControl w:val="0"/>
              <w:jc w:val="right"/>
              <w:rPr>
                <w:sz w:val="18"/>
                <w:szCs w:val="18"/>
              </w:rPr>
            </w:pPr>
            <w:r w:rsidRPr="00D86004">
              <w:rPr>
                <w:sz w:val="18"/>
                <w:szCs w:val="18"/>
              </w:rPr>
              <w:t>215</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6"/>
                <w:szCs w:val="18"/>
              </w:rPr>
            </w:pPr>
            <w:r w:rsidRPr="00D86004">
              <w:rPr>
                <w:sz w:val="16"/>
                <w:szCs w:val="18"/>
              </w:rPr>
              <w:t xml:space="preserve">п. </w:t>
            </w:r>
            <w:proofErr w:type="spellStart"/>
            <w:r w:rsidRPr="00D86004">
              <w:rPr>
                <w:sz w:val="16"/>
                <w:szCs w:val="18"/>
              </w:rPr>
              <w:t>Холодногорский</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Выгон</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224</w:t>
            </w:r>
          </w:p>
        </w:tc>
        <w:tc>
          <w:tcPr>
            <w:tcW w:w="993" w:type="dxa"/>
          </w:tcPr>
          <w:p w:rsidR="00417D2D" w:rsidRPr="00D86004" w:rsidRDefault="00417D2D" w:rsidP="005D6BF4">
            <w:pPr>
              <w:widowControl w:val="0"/>
              <w:jc w:val="right"/>
              <w:rPr>
                <w:sz w:val="18"/>
                <w:szCs w:val="18"/>
              </w:rPr>
            </w:pPr>
            <w:r w:rsidRPr="00D86004">
              <w:rPr>
                <w:sz w:val="18"/>
                <w:szCs w:val="18"/>
              </w:rPr>
              <w:t>345</w:t>
            </w:r>
          </w:p>
        </w:tc>
        <w:tc>
          <w:tcPr>
            <w:tcW w:w="1275" w:type="dxa"/>
          </w:tcPr>
          <w:p w:rsidR="00417D2D" w:rsidRPr="00D86004" w:rsidRDefault="00417D2D" w:rsidP="005D6BF4">
            <w:pPr>
              <w:widowControl w:val="0"/>
              <w:rPr>
                <w:sz w:val="18"/>
                <w:szCs w:val="18"/>
              </w:rPr>
            </w:pPr>
            <w:r w:rsidRPr="00D86004">
              <w:rPr>
                <w:sz w:val="18"/>
                <w:szCs w:val="18"/>
              </w:rPr>
              <w:t>У 35</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ПС-12А</w:t>
            </w:r>
          </w:p>
        </w:tc>
        <w:tc>
          <w:tcPr>
            <w:tcW w:w="1863" w:type="dxa"/>
          </w:tcPr>
          <w:p w:rsidR="00417D2D" w:rsidRPr="00D86004" w:rsidRDefault="00417D2D" w:rsidP="005D6BF4">
            <w:pPr>
              <w:widowControl w:val="0"/>
              <w:rPr>
                <w:sz w:val="16"/>
                <w:szCs w:val="18"/>
              </w:rPr>
            </w:pPr>
            <w:r w:rsidRPr="00D86004">
              <w:rPr>
                <w:sz w:val="16"/>
                <w:szCs w:val="18"/>
              </w:rPr>
              <w:t xml:space="preserve">п. </w:t>
            </w:r>
            <w:proofErr w:type="spellStart"/>
            <w:r w:rsidRPr="00D86004">
              <w:rPr>
                <w:sz w:val="16"/>
                <w:szCs w:val="18"/>
              </w:rPr>
              <w:t>Холодногорский</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225</w:t>
            </w:r>
          </w:p>
        </w:tc>
        <w:tc>
          <w:tcPr>
            <w:tcW w:w="993" w:type="dxa"/>
          </w:tcPr>
          <w:p w:rsidR="00417D2D" w:rsidRPr="00D86004" w:rsidRDefault="00417D2D" w:rsidP="005D6BF4">
            <w:pPr>
              <w:widowControl w:val="0"/>
              <w:jc w:val="right"/>
              <w:rPr>
                <w:sz w:val="18"/>
                <w:szCs w:val="18"/>
              </w:rPr>
            </w:pPr>
            <w:r w:rsidRPr="00D86004">
              <w:rPr>
                <w:sz w:val="18"/>
                <w:szCs w:val="18"/>
              </w:rPr>
              <w:t>305</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6"/>
                <w:szCs w:val="18"/>
              </w:rPr>
            </w:pPr>
            <w:r w:rsidRPr="00D86004">
              <w:rPr>
                <w:sz w:val="16"/>
                <w:szCs w:val="18"/>
              </w:rPr>
              <w:t xml:space="preserve">п. </w:t>
            </w:r>
            <w:proofErr w:type="spellStart"/>
            <w:r w:rsidRPr="00D86004">
              <w:rPr>
                <w:sz w:val="16"/>
                <w:szCs w:val="18"/>
              </w:rPr>
              <w:t>Холодногорский</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226</w:t>
            </w:r>
          </w:p>
        </w:tc>
        <w:tc>
          <w:tcPr>
            <w:tcW w:w="993" w:type="dxa"/>
          </w:tcPr>
          <w:p w:rsidR="00417D2D" w:rsidRPr="00D86004" w:rsidRDefault="00417D2D" w:rsidP="005D6BF4">
            <w:pPr>
              <w:widowControl w:val="0"/>
              <w:jc w:val="right"/>
              <w:rPr>
                <w:sz w:val="18"/>
                <w:szCs w:val="18"/>
              </w:rPr>
            </w:pPr>
            <w:r w:rsidRPr="00D86004">
              <w:rPr>
                <w:sz w:val="18"/>
                <w:szCs w:val="18"/>
              </w:rPr>
              <w:t>340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6"/>
                <w:szCs w:val="18"/>
              </w:rPr>
            </w:pPr>
            <w:r w:rsidRPr="00D86004">
              <w:rPr>
                <w:sz w:val="16"/>
                <w:szCs w:val="18"/>
              </w:rPr>
              <w:t xml:space="preserve">п. </w:t>
            </w:r>
            <w:proofErr w:type="spellStart"/>
            <w:r w:rsidRPr="00D86004">
              <w:rPr>
                <w:sz w:val="16"/>
                <w:szCs w:val="18"/>
              </w:rPr>
              <w:t>Холодногорский</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227</w:t>
            </w:r>
          </w:p>
        </w:tc>
        <w:tc>
          <w:tcPr>
            <w:tcW w:w="993" w:type="dxa"/>
          </w:tcPr>
          <w:p w:rsidR="00417D2D" w:rsidRPr="00D86004" w:rsidRDefault="00417D2D" w:rsidP="005D6BF4">
            <w:pPr>
              <w:widowControl w:val="0"/>
              <w:jc w:val="right"/>
              <w:rPr>
                <w:sz w:val="18"/>
                <w:szCs w:val="18"/>
              </w:rPr>
            </w:pPr>
            <w:r w:rsidRPr="00D86004">
              <w:rPr>
                <w:sz w:val="18"/>
                <w:szCs w:val="18"/>
              </w:rPr>
              <w:t>325</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6"/>
                <w:szCs w:val="18"/>
              </w:rPr>
            </w:pPr>
            <w:r w:rsidRPr="00D86004">
              <w:rPr>
                <w:sz w:val="16"/>
                <w:szCs w:val="18"/>
              </w:rPr>
              <w:t xml:space="preserve">п. </w:t>
            </w:r>
            <w:proofErr w:type="spellStart"/>
            <w:r w:rsidRPr="00D86004">
              <w:rPr>
                <w:sz w:val="16"/>
                <w:szCs w:val="18"/>
              </w:rPr>
              <w:t>Холодногорский</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228</w:t>
            </w:r>
          </w:p>
        </w:tc>
        <w:tc>
          <w:tcPr>
            <w:tcW w:w="993" w:type="dxa"/>
          </w:tcPr>
          <w:p w:rsidR="00417D2D" w:rsidRPr="00D86004" w:rsidRDefault="00417D2D" w:rsidP="005D6BF4">
            <w:pPr>
              <w:widowControl w:val="0"/>
              <w:jc w:val="right"/>
              <w:rPr>
                <w:sz w:val="18"/>
                <w:szCs w:val="18"/>
              </w:rPr>
            </w:pPr>
            <w:r w:rsidRPr="00D86004">
              <w:rPr>
                <w:sz w:val="18"/>
                <w:szCs w:val="18"/>
              </w:rPr>
              <w:t>283,6</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6"/>
                <w:szCs w:val="18"/>
              </w:rPr>
            </w:pPr>
            <w:r w:rsidRPr="00D86004">
              <w:rPr>
                <w:sz w:val="16"/>
                <w:szCs w:val="18"/>
              </w:rPr>
              <w:t xml:space="preserve">п. </w:t>
            </w:r>
            <w:proofErr w:type="spellStart"/>
            <w:r w:rsidRPr="00D86004">
              <w:rPr>
                <w:sz w:val="16"/>
                <w:szCs w:val="18"/>
              </w:rPr>
              <w:t>Холодногорский</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229</w:t>
            </w:r>
          </w:p>
        </w:tc>
        <w:tc>
          <w:tcPr>
            <w:tcW w:w="993" w:type="dxa"/>
          </w:tcPr>
          <w:p w:rsidR="00417D2D" w:rsidRPr="00D86004" w:rsidRDefault="00417D2D" w:rsidP="005D6BF4">
            <w:pPr>
              <w:widowControl w:val="0"/>
              <w:jc w:val="right"/>
              <w:rPr>
                <w:sz w:val="18"/>
                <w:szCs w:val="18"/>
              </w:rPr>
            </w:pPr>
            <w:r w:rsidRPr="00D86004">
              <w:rPr>
                <w:sz w:val="18"/>
                <w:szCs w:val="18"/>
              </w:rPr>
              <w:t>236,4</w:t>
            </w:r>
          </w:p>
        </w:tc>
        <w:tc>
          <w:tcPr>
            <w:tcW w:w="1275" w:type="dxa"/>
          </w:tcPr>
          <w:p w:rsidR="00417D2D" w:rsidRPr="00D86004" w:rsidRDefault="00417D2D" w:rsidP="005D6BF4">
            <w:pPr>
              <w:widowControl w:val="0"/>
              <w:rPr>
                <w:sz w:val="18"/>
                <w:szCs w:val="18"/>
              </w:rPr>
            </w:pPr>
            <w:r w:rsidRPr="00D86004">
              <w:rPr>
                <w:sz w:val="18"/>
                <w:szCs w:val="18"/>
              </w:rPr>
              <w:t>У-35-2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ПС-12А</w:t>
            </w:r>
          </w:p>
        </w:tc>
        <w:tc>
          <w:tcPr>
            <w:tcW w:w="1863" w:type="dxa"/>
          </w:tcPr>
          <w:p w:rsidR="00417D2D" w:rsidRPr="00D86004" w:rsidRDefault="00417D2D" w:rsidP="005D6BF4">
            <w:pPr>
              <w:widowControl w:val="0"/>
              <w:rPr>
                <w:sz w:val="16"/>
                <w:szCs w:val="18"/>
              </w:rPr>
            </w:pPr>
            <w:r w:rsidRPr="00D86004">
              <w:rPr>
                <w:sz w:val="16"/>
                <w:szCs w:val="18"/>
              </w:rPr>
              <w:t xml:space="preserve">п. </w:t>
            </w:r>
            <w:proofErr w:type="spellStart"/>
            <w:r w:rsidRPr="00D86004">
              <w:rPr>
                <w:sz w:val="16"/>
                <w:szCs w:val="18"/>
              </w:rPr>
              <w:t>Холодногорский</w:t>
            </w:r>
            <w:proofErr w:type="spellEnd"/>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230</w:t>
            </w:r>
          </w:p>
        </w:tc>
        <w:tc>
          <w:tcPr>
            <w:tcW w:w="993" w:type="dxa"/>
          </w:tcPr>
          <w:p w:rsidR="00417D2D" w:rsidRPr="00D86004" w:rsidRDefault="00417D2D" w:rsidP="005D6BF4">
            <w:pPr>
              <w:widowControl w:val="0"/>
              <w:jc w:val="right"/>
              <w:rPr>
                <w:sz w:val="18"/>
                <w:szCs w:val="18"/>
              </w:rPr>
            </w:pPr>
            <w:r w:rsidRPr="00D86004">
              <w:rPr>
                <w:sz w:val="18"/>
                <w:szCs w:val="18"/>
              </w:rPr>
              <w:t>315</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231</w:t>
            </w:r>
          </w:p>
        </w:tc>
        <w:tc>
          <w:tcPr>
            <w:tcW w:w="993" w:type="dxa"/>
          </w:tcPr>
          <w:p w:rsidR="00417D2D" w:rsidRPr="00D86004" w:rsidRDefault="00417D2D" w:rsidP="005D6BF4">
            <w:pPr>
              <w:widowControl w:val="0"/>
              <w:jc w:val="right"/>
              <w:rPr>
                <w:sz w:val="18"/>
                <w:szCs w:val="18"/>
              </w:rPr>
            </w:pPr>
            <w:r w:rsidRPr="00D86004">
              <w:rPr>
                <w:sz w:val="18"/>
                <w:szCs w:val="18"/>
              </w:rPr>
              <w:t>330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232</w:t>
            </w:r>
          </w:p>
        </w:tc>
        <w:tc>
          <w:tcPr>
            <w:tcW w:w="993" w:type="dxa"/>
          </w:tcPr>
          <w:p w:rsidR="00417D2D" w:rsidRPr="00D86004" w:rsidRDefault="00417D2D" w:rsidP="005D6BF4">
            <w:pPr>
              <w:widowControl w:val="0"/>
              <w:jc w:val="right"/>
              <w:rPr>
                <w:sz w:val="18"/>
                <w:szCs w:val="18"/>
              </w:rPr>
            </w:pPr>
            <w:r w:rsidRPr="00D86004">
              <w:rPr>
                <w:sz w:val="18"/>
                <w:szCs w:val="18"/>
              </w:rPr>
              <w:t>290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233</w:t>
            </w:r>
          </w:p>
        </w:tc>
        <w:tc>
          <w:tcPr>
            <w:tcW w:w="993" w:type="dxa"/>
          </w:tcPr>
          <w:p w:rsidR="00417D2D" w:rsidRPr="00D86004" w:rsidRDefault="00417D2D" w:rsidP="005D6BF4">
            <w:pPr>
              <w:widowControl w:val="0"/>
              <w:jc w:val="right"/>
              <w:rPr>
                <w:sz w:val="18"/>
                <w:szCs w:val="18"/>
              </w:rPr>
            </w:pPr>
            <w:r w:rsidRPr="00D86004">
              <w:rPr>
                <w:sz w:val="18"/>
                <w:szCs w:val="18"/>
              </w:rPr>
              <w:t>375</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234</w:t>
            </w:r>
          </w:p>
        </w:tc>
        <w:tc>
          <w:tcPr>
            <w:tcW w:w="993" w:type="dxa"/>
          </w:tcPr>
          <w:p w:rsidR="00417D2D" w:rsidRPr="00D86004" w:rsidRDefault="00417D2D" w:rsidP="005D6BF4">
            <w:pPr>
              <w:widowControl w:val="0"/>
              <w:jc w:val="right"/>
              <w:rPr>
                <w:sz w:val="18"/>
                <w:szCs w:val="18"/>
              </w:rPr>
            </w:pPr>
            <w:r w:rsidRPr="00D86004">
              <w:rPr>
                <w:sz w:val="18"/>
                <w:szCs w:val="18"/>
              </w:rPr>
              <w:t>315</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235</w:t>
            </w:r>
          </w:p>
        </w:tc>
        <w:tc>
          <w:tcPr>
            <w:tcW w:w="993" w:type="dxa"/>
          </w:tcPr>
          <w:p w:rsidR="00417D2D" w:rsidRPr="00D86004" w:rsidRDefault="00417D2D" w:rsidP="005D6BF4">
            <w:pPr>
              <w:widowControl w:val="0"/>
              <w:jc w:val="right"/>
              <w:rPr>
                <w:sz w:val="18"/>
                <w:szCs w:val="18"/>
              </w:rPr>
            </w:pPr>
            <w:r w:rsidRPr="00D86004">
              <w:rPr>
                <w:sz w:val="18"/>
                <w:szCs w:val="18"/>
              </w:rPr>
              <w:t>285</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236</w:t>
            </w:r>
          </w:p>
        </w:tc>
        <w:tc>
          <w:tcPr>
            <w:tcW w:w="993" w:type="dxa"/>
          </w:tcPr>
          <w:p w:rsidR="00417D2D" w:rsidRPr="00D86004" w:rsidRDefault="00417D2D" w:rsidP="005D6BF4">
            <w:pPr>
              <w:widowControl w:val="0"/>
              <w:jc w:val="right"/>
              <w:rPr>
                <w:sz w:val="18"/>
                <w:szCs w:val="18"/>
              </w:rPr>
            </w:pPr>
            <w:r w:rsidRPr="00D86004">
              <w:rPr>
                <w:sz w:val="18"/>
                <w:szCs w:val="18"/>
              </w:rPr>
              <w:t>325</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237</w:t>
            </w:r>
          </w:p>
        </w:tc>
        <w:tc>
          <w:tcPr>
            <w:tcW w:w="993" w:type="dxa"/>
          </w:tcPr>
          <w:p w:rsidR="00417D2D" w:rsidRPr="00D86004" w:rsidRDefault="00417D2D" w:rsidP="005D6BF4">
            <w:pPr>
              <w:widowControl w:val="0"/>
              <w:jc w:val="right"/>
              <w:rPr>
                <w:sz w:val="18"/>
                <w:szCs w:val="18"/>
              </w:rPr>
            </w:pPr>
            <w:r w:rsidRPr="00D86004">
              <w:rPr>
                <w:sz w:val="18"/>
                <w:szCs w:val="18"/>
              </w:rPr>
              <w:t>325</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238</w:t>
            </w:r>
          </w:p>
        </w:tc>
        <w:tc>
          <w:tcPr>
            <w:tcW w:w="993" w:type="dxa"/>
          </w:tcPr>
          <w:p w:rsidR="00417D2D" w:rsidRPr="00D86004" w:rsidRDefault="00417D2D" w:rsidP="005D6BF4">
            <w:pPr>
              <w:widowControl w:val="0"/>
              <w:jc w:val="right"/>
              <w:rPr>
                <w:sz w:val="18"/>
                <w:szCs w:val="18"/>
              </w:rPr>
            </w:pPr>
            <w:r w:rsidRPr="00D86004">
              <w:rPr>
                <w:sz w:val="18"/>
                <w:szCs w:val="18"/>
              </w:rPr>
              <w:t>315</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239</w:t>
            </w:r>
          </w:p>
        </w:tc>
        <w:tc>
          <w:tcPr>
            <w:tcW w:w="993" w:type="dxa"/>
          </w:tcPr>
          <w:p w:rsidR="00417D2D" w:rsidRPr="00D86004" w:rsidRDefault="00417D2D" w:rsidP="005D6BF4">
            <w:pPr>
              <w:widowControl w:val="0"/>
              <w:jc w:val="right"/>
              <w:rPr>
                <w:sz w:val="18"/>
                <w:szCs w:val="18"/>
              </w:rPr>
            </w:pPr>
            <w:r w:rsidRPr="00D86004">
              <w:rPr>
                <w:sz w:val="18"/>
                <w:szCs w:val="18"/>
              </w:rPr>
              <w:t>340</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240</w:t>
            </w:r>
          </w:p>
        </w:tc>
        <w:tc>
          <w:tcPr>
            <w:tcW w:w="993" w:type="dxa"/>
          </w:tcPr>
          <w:p w:rsidR="00417D2D" w:rsidRPr="00D86004" w:rsidRDefault="00417D2D" w:rsidP="005D6BF4">
            <w:pPr>
              <w:widowControl w:val="0"/>
              <w:jc w:val="right"/>
              <w:rPr>
                <w:sz w:val="18"/>
                <w:szCs w:val="18"/>
              </w:rPr>
            </w:pPr>
            <w:r w:rsidRPr="00D86004">
              <w:rPr>
                <w:sz w:val="18"/>
                <w:szCs w:val="18"/>
              </w:rPr>
              <w:t>265</w:t>
            </w:r>
          </w:p>
        </w:tc>
        <w:tc>
          <w:tcPr>
            <w:tcW w:w="1275" w:type="dxa"/>
          </w:tcPr>
          <w:p w:rsidR="00417D2D" w:rsidRPr="00D86004" w:rsidRDefault="00417D2D" w:rsidP="005D6BF4">
            <w:pPr>
              <w:widowControl w:val="0"/>
              <w:rPr>
                <w:sz w:val="18"/>
                <w:szCs w:val="18"/>
              </w:rPr>
            </w:pPr>
            <w:r w:rsidRPr="00D86004">
              <w:rPr>
                <w:sz w:val="18"/>
                <w:szCs w:val="18"/>
              </w:rPr>
              <w:t>ПУ30</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241</w:t>
            </w:r>
          </w:p>
        </w:tc>
        <w:tc>
          <w:tcPr>
            <w:tcW w:w="993" w:type="dxa"/>
          </w:tcPr>
          <w:p w:rsidR="00417D2D" w:rsidRPr="00D86004" w:rsidRDefault="00417D2D" w:rsidP="005D6BF4">
            <w:pPr>
              <w:widowControl w:val="0"/>
              <w:jc w:val="right"/>
              <w:rPr>
                <w:sz w:val="18"/>
                <w:szCs w:val="18"/>
              </w:rPr>
            </w:pPr>
            <w:r w:rsidRPr="00D86004">
              <w:rPr>
                <w:sz w:val="18"/>
                <w:szCs w:val="18"/>
              </w:rPr>
              <w:t>205</w:t>
            </w:r>
          </w:p>
        </w:tc>
        <w:tc>
          <w:tcPr>
            <w:tcW w:w="1275" w:type="dxa"/>
          </w:tcPr>
          <w:p w:rsidR="00417D2D" w:rsidRPr="00D86004" w:rsidRDefault="00417D2D" w:rsidP="005D6BF4">
            <w:pPr>
              <w:widowControl w:val="0"/>
              <w:rPr>
                <w:sz w:val="18"/>
                <w:szCs w:val="18"/>
              </w:rPr>
            </w:pPr>
            <w:r w:rsidRPr="00D86004">
              <w:rPr>
                <w:sz w:val="18"/>
                <w:szCs w:val="18"/>
              </w:rPr>
              <w:t>У - 35+2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ПС-12А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242</w:t>
            </w:r>
          </w:p>
        </w:tc>
        <w:tc>
          <w:tcPr>
            <w:tcW w:w="993" w:type="dxa"/>
          </w:tcPr>
          <w:p w:rsidR="00417D2D" w:rsidRPr="00D86004" w:rsidRDefault="00417D2D" w:rsidP="005D6BF4">
            <w:pPr>
              <w:widowControl w:val="0"/>
              <w:jc w:val="right"/>
              <w:rPr>
                <w:sz w:val="18"/>
                <w:szCs w:val="18"/>
              </w:rPr>
            </w:pPr>
            <w:r w:rsidRPr="00D86004">
              <w:rPr>
                <w:sz w:val="18"/>
                <w:szCs w:val="18"/>
              </w:rPr>
              <w:t>247</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243</w:t>
            </w:r>
          </w:p>
        </w:tc>
        <w:tc>
          <w:tcPr>
            <w:tcW w:w="993" w:type="dxa"/>
          </w:tcPr>
          <w:p w:rsidR="00417D2D" w:rsidRPr="00D86004" w:rsidRDefault="00417D2D" w:rsidP="005D6BF4">
            <w:pPr>
              <w:widowControl w:val="0"/>
              <w:jc w:val="right"/>
              <w:rPr>
                <w:sz w:val="18"/>
                <w:szCs w:val="18"/>
              </w:rPr>
            </w:pPr>
            <w:r w:rsidRPr="00D86004">
              <w:rPr>
                <w:sz w:val="18"/>
                <w:szCs w:val="18"/>
              </w:rPr>
              <w:t>254</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244</w:t>
            </w:r>
          </w:p>
        </w:tc>
        <w:tc>
          <w:tcPr>
            <w:tcW w:w="993" w:type="dxa"/>
          </w:tcPr>
          <w:p w:rsidR="00417D2D" w:rsidRPr="00D86004" w:rsidRDefault="00417D2D" w:rsidP="005D6BF4">
            <w:pPr>
              <w:widowControl w:val="0"/>
              <w:jc w:val="right"/>
              <w:rPr>
                <w:sz w:val="18"/>
                <w:szCs w:val="18"/>
              </w:rPr>
            </w:pPr>
            <w:r w:rsidRPr="00D86004">
              <w:rPr>
                <w:sz w:val="18"/>
                <w:szCs w:val="18"/>
              </w:rPr>
              <w:t>280,2</w:t>
            </w:r>
          </w:p>
        </w:tc>
        <w:tc>
          <w:tcPr>
            <w:tcW w:w="1275" w:type="dxa"/>
          </w:tcPr>
          <w:p w:rsidR="00417D2D" w:rsidRPr="00D86004" w:rsidRDefault="00417D2D" w:rsidP="005D6BF4">
            <w:pPr>
              <w:widowControl w:val="0"/>
              <w:rPr>
                <w:sz w:val="18"/>
                <w:szCs w:val="18"/>
              </w:rPr>
            </w:pPr>
            <w:r w:rsidRPr="00D86004">
              <w:rPr>
                <w:sz w:val="18"/>
                <w:szCs w:val="18"/>
              </w:rPr>
              <w:t>У - 35+2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ПС-12А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245</w:t>
            </w:r>
          </w:p>
        </w:tc>
        <w:tc>
          <w:tcPr>
            <w:tcW w:w="993" w:type="dxa"/>
          </w:tcPr>
          <w:p w:rsidR="00417D2D" w:rsidRPr="00D86004" w:rsidRDefault="00417D2D" w:rsidP="005D6BF4">
            <w:pPr>
              <w:widowControl w:val="0"/>
              <w:jc w:val="right"/>
              <w:rPr>
                <w:sz w:val="18"/>
                <w:szCs w:val="18"/>
              </w:rPr>
            </w:pPr>
            <w:r w:rsidRPr="00D86004">
              <w:rPr>
                <w:sz w:val="18"/>
                <w:szCs w:val="18"/>
              </w:rPr>
              <w:t>330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246</w:t>
            </w:r>
          </w:p>
        </w:tc>
        <w:tc>
          <w:tcPr>
            <w:tcW w:w="993" w:type="dxa"/>
          </w:tcPr>
          <w:p w:rsidR="00417D2D" w:rsidRPr="00D86004" w:rsidRDefault="00417D2D" w:rsidP="005D6BF4">
            <w:pPr>
              <w:widowControl w:val="0"/>
              <w:jc w:val="right"/>
              <w:rPr>
                <w:sz w:val="18"/>
                <w:szCs w:val="18"/>
              </w:rPr>
            </w:pPr>
            <w:r w:rsidRPr="00D86004">
              <w:rPr>
                <w:sz w:val="18"/>
                <w:szCs w:val="18"/>
              </w:rPr>
              <w:t>255</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247</w:t>
            </w:r>
          </w:p>
        </w:tc>
        <w:tc>
          <w:tcPr>
            <w:tcW w:w="993" w:type="dxa"/>
          </w:tcPr>
          <w:p w:rsidR="00417D2D" w:rsidRPr="00D86004" w:rsidRDefault="00417D2D" w:rsidP="005D6BF4">
            <w:pPr>
              <w:widowControl w:val="0"/>
              <w:jc w:val="right"/>
              <w:rPr>
                <w:sz w:val="18"/>
                <w:szCs w:val="18"/>
              </w:rPr>
            </w:pPr>
            <w:r w:rsidRPr="00D86004">
              <w:rPr>
                <w:sz w:val="18"/>
                <w:szCs w:val="18"/>
              </w:rPr>
              <w:t>340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248</w:t>
            </w:r>
          </w:p>
        </w:tc>
        <w:tc>
          <w:tcPr>
            <w:tcW w:w="993" w:type="dxa"/>
          </w:tcPr>
          <w:p w:rsidR="00417D2D" w:rsidRPr="00D86004" w:rsidRDefault="00417D2D" w:rsidP="005D6BF4">
            <w:pPr>
              <w:widowControl w:val="0"/>
              <w:jc w:val="right"/>
              <w:rPr>
                <w:sz w:val="18"/>
                <w:szCs w:val="18"/>
              </w:rPr>
            </w:pPr>
            <w:r w:rsidRPr="00D86004">
              <w:rPr>
                <w:sz w:val="18"/>
                <w:szCs w:val="18"/>
              </w:rPr>
              <w:t>330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249</w:t>
            </w:r>
          </w:p>
        </w:tc>
        <w:tc>
          <w:tcPr>
            <w:tcW w:w="993" w:type="dxa"/>
          </w:tcPr>
          <w:p w:rsidR="00417D2D" w:rsidRPr="00D86004" w:rsidRDefault="00417D2D" w:rsidP="005D6BF4">
            <w:pPr>
              <w:widowControl w:val="0"/>
              <w:jc w:val="right"/>
              <w:rPr>
                <w:sz w:val="18"/>
                <w:szCs w:val="18"/>
              </w:rPr>
            </w:pPr>
            <w:r w:rsidRPr="00D86004">
              <w:rPr>
                <w:sz w:val="18"/>
                <w:szCs w:val="18"/>
              </w:rPr>
              <w:t>325</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250</w:t>
            </w:r>
          </w:p>
        </w:tc>
        <w:tc>
          <w:tcPr>
            <w:tcW w:w="993" w:type="dxa"/>
          </w:tcPr>
          <w:p w:rsidR="00417D2D" w:rsidRPr="00D86004" w:rsidRDefault="00417D2D" w:rsidP="005D6BF4">
            <w:pPr>
              <w:widowControl w:val="0"/>
              <w:jc w:val="right"/>
              <w:rPr>
                <w:sz w:val="18"/>
                <w:szCs w:val="18"/>
              </w:rPr>
            </w:pPr>
            <w:r w:rsidRPr="00D86004">
              <w:rPr>
                <w:sz w:val="18"/>
                <w:szCs w:val="18"/>
              </w:rPr>
              <w:t>320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251</w:t>
            </w:r>
          </w:p>
        </w:tc>
        <w:tc>
          <w:tcPr>
            <w:tcW w:w="993" w:type="dxa"/>
          </w:tcPr>
          <w:p w:rsidR="00417D2D" w:rsidRPr="00D86004" w:rsidRDefault="00417D2D" w:rsidP="005D6BF4">
            <w:pPr>
              <w:widowControl w:val="0"/>
              <w:jc w:val="right"/>
              <w:rPr>
                <w:sz w:val="18"/>
                <w:szCs w:val="18"/>
              </w:rPr>
            </w:pPr>
            <w:r w:rsidRPr="00D86004">
              <w:rPr>
                <w:sz w:val="18"/>
                <w:szCs w:val="18"/>
              </w:rPr>
              <w:t>350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252</w:t>
            </w:r>
          </w:p>
        </w:tc>
        <w:tc>
          <w:tcPr>
            <w:tcW w:w="993" w:type="dxa"/>
          </w:tcPr>
          <w:p w:rsidR="00417D2D" w:rsidRPr="00D86004" w:rsidRDefault="00417D2D" w:rsidP="005D6BF4">
            <w:pPr>
              <w:widowControl w:val="0"/>
              <w:jc w:val="right"/>
              <w:rPr>
                <w:sz w:val="18"/>
                <w:szCs w:val="18"/>
              </w:rPr>
            </w:pPr>
            <w:r w:rsidRPr="00D86004">
              <w:rPr>
                <w:sz w:val="18"/>
                <w:szCs w:val="18"/>
              </w:rPr>
              <w:t>348,4</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253</w:t>
            </w:r>
          </w:p>
        </w:tc>
        <w:tc>
          <w:tcPr>
            <w:tcW w:w="993" w:type="dxa"/>
          </w:tcPr>
          <w:p w:rsidR="00417D2D" w:rsidRPr="00D86004" w:rsidRDefault="00417D2D" w:rsidP="005D6BF4">
            <w:pPr>
              <w:widowControl w:val="0"/>
              <w:jc w:val="right"/>
              <w:rPr>
                <w:sz w:val="18"/>
                <w:szCs w:val="18"/>
              </w:rPr>
            </w:pPr>
            <w:r w:rsidRPr="00D86004">
              <w:rPr>
                <w:sz w:val="18"/>
                <w:szCs w:val="18"/>
              </w:rPr>
              <w:t>291,55</w:t>
            </w:r>
          </w:p>
        </w:tc>
        <w:tc>
          <w:tcPr>
            <w:tcW w:w="1275" w:type="dxa"/>
          </w:tcPr>
          <w:p w:rsidR="00417D2D" w:rsidRPr="00D86004" w:rsidRDefault="00417D2D" w:rsidP="005D6BF4">
            <w:pPr>
              <w:widowControl w:val="0"/>
              <w:rPr>
                <w:sz w:val="18"/>
                <w:szCs w:val="18"/>
              </w:rPr>
            </w:pPr>
            <w:r w:rsidRPr="00D86004">
              <w:rPr>
                <w:sz w:val="18"/>
                <w:szCs w:val="18"/>
              </w:rPr>
              <w:t>У - 35</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ПС-12А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254</w:t>
            </w:r>
          </w:p>
        </w:tc>
        <w:tc>
          <w:tcPr>
            <w:tcW w:w="993" w:type="dxa"/>
          </w:tcPr>
          <w:p w:rsidR="00417D2D" w:rsidRPr="00D86004" w:rsidRDefault="00417D2D" w:rsidP="005D6BF4">
            <w:pPr>
              <w:widowControl w:val="0"/>
              <w:jc w:val="right"/>
              <w:rPr>
                <w:sz w:val="18"/>
                <w:szCs w:val="18"/>
              </w:rPr>
            </w:pPr>
            <w:r w:rsidRPr="00D86004">
              <w:rPr>
                <w:sz w:val="18"/>
                <w:szCs w:val="18"/>
              </w:rPr>
              <w:t>290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ind w:left="72"/>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255</w:t>
            </w:r>
          </w:p>
        </w:tc>
        <w:tc>
          <w:tcPr>
            <w:tcW w:w="993" w:type="dxa"/>
          </w:tcPr>
          <w:p w:rsidR="00417D2D" w:rsidRPr="00D86004" w:rsidRDefault="00417D2D" w:rsidP="005D6BF4">
            <w:pPr>
              <w:widowControl w:val="0"/>
              <w:jc w:val="right"/>
              <w:rPr>
                <w:sz w:val="18"/>
                <w:szCs w:val="18"/>
              </w:rPr>
            </w:pPr>
            <w:r w:rsidRPr="00D86004">
              <w:rPr>
                <w:sz w:val="18"/>
                <w:szCs w:val="18"/>
              </w:rPr>
              <w:t>290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256</w:t>
            </w:r>
          </w:p>
        </w:tc>
        <w:tc>
          <w:tcPr>
            <w:tcW w:w="993" w:type="dxa"/>
          </w:tcPr>
          <w:p w:rsidR="00417D2D" w:rsidRPr="00D86004" w:rsidRDefault="00417D2D" w:rsidP="005D6BF4">
            <w:pPr>
              <w:widowControl w:val="0"/>
              <w:jc w:val="right"/>
              <w:rPr>
                <w:sz w:val="18"/>
                <w:szCs w:val="18"/>
              </w:rPr>
            </w:pPr>
            <w:r w:rsidRPr="00D86004">
              <w:rPr>
                <w:sz w:val="18"/>
                <w:szCs w:val="18"/>
              </w:rPr>
              <w:t>290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257</w:t>
            </w:r>
          </w:p>
        </w:tc>
        <w:tc>
          <w:tcPr>
            <w:tcW w:w="993" w:type="dxa"/>
          </w:tcPr>
          <w:p w:rsidR="00417D2D" w:rsidRPr="00D86004" w:rsidRDefault="00417D2D" w:rsidP="005D6BF4">
            <w:pPr>
              <w:widowControl w:val="0"/>
              <w:jc w:val="right"/>
              <w:rPr>
                <w:sz w:val="18"/>
                <w:szCs w:val="18"/>
              </w:rPr>
            </w:pPr>
            <w:r w:rsidRPr="00D86004">
              <w:rPr>
                <w:sz w:val="18"/>
                <w:szCs w:val="18"/>
              </w:rPr>
              <w:t>265</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258</w:t>
            </w:r>
          </w:p>
        </w:tc>
        <w:tc>
          <w:tcPr>
            <w:tcW w:w="993" w:type="dxa"/>
          </w:tcPr>
          <w:p w:rsidR="00417D2D" w:rsidRPr="00D86004" w:rsidRDefault="00417D2D" w:rsidP="005D6BF4">
            <w:pPr>
              <w:widowControl w:val="0"/>
              <w:jc w:val="right"/>
              <w:rPr>
                <w:sz w:val="18"/>
                <w:szCs w:val="18"/>
              </w:rPr>
            </w:pPr>
            <w:r w:rsidRPr="00D86004">
              <w:rPr>
                <w:sz w:val="18"/>
                <w:szCs w:val="18"/>
              </w:rPr>
              <w:t>305</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259</w:t>
            </w:r>
          </w:p>
        </w:tc>
        <w:tc>
          <w:tcPr>
            <w:tcW w:w="993" w:type="dxa"/>
          </w:tcPr>
          <w:p w:rsidR="00417D2D" w:rsidRPr="00D86004" w:rsidRDefault="00417D2D" w:rsidP="005D6BF4">
            <w:pPr>
              <w:widowControl w:val="0"/>
              <w:jc w:val="right"/>
              <w:rPr>
                <w:sz w:val="18"/>
                <w:szCs w:val="18"/>
              </w:rPr>
            </w:pPr>
            <w:r w:rsidRPr="00D86004">
              <w:rPr>
                <w:sz w:val="18"/>
                <w:szCs w:val="18"/>
              </w:rPr>
              <w:t>335</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260</w:t>
            </w:r>
          </w:p>
        </w:tc>
        <w:tc>
          <w:tcPr>
            <w:tcW w:w="993" w:type="dxa"/>
          </w:tcPr>
          <w:p w:rsidR="00417D2D" w:rsidRPr="00D86004" w:rsidRDefault="00417D2D" w:rsidP="005D6BF4">
            <w:pPr>
              <w:widowControl w:val="0"/>
              <w:jc w:val="right"/>
              <w:rPr>
                <w:sz w:val="18"/>
                <w:szCs w:val="18"/>
              </w:rPr>
            </w:pPr>
            <w:r w:rsidRPr="00D86004">
              <w:rPr>
                <w:sz w:val="18"/>
                <w:szCs w:val="18"/>
              </w:rPr>
              <w:t>295</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261</w:t>
            </w:r>
          </w:p>
        </w:tc>
        <w:tc>
          <w:tcPr>
            <w:tcW w:w="993" w:type="dxa"/>
          </w:tcPr>
          <w:p w:rsidR="00417D2D" w:rsidRPr="00D86004" w:rsidRDefault="00417D2D" w:rsidP="005D6BF4">
            <w:pPr>
              <w:widowControl w:val="0"/>
              <w:jc w:val="right"/>
              <w:rPr>
                <w:sz w:val="18"/>
                <w:szCs w:val="18"/>
              </w:rPr>
            </w:pPr>
            <w:r w:rsidRPr="00D86004">
              <w:rPr>
                <w:sz w:val="18"/>
                <w:szCs w:val="18"/>
              </w:rPr>
              <w:t>305</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262</w:t>
            </w:r>
          </w:p>
        </w:tc>
        <w:tc>
          <w:tcPr>
            <w:tcW w:w="993" w:type="dxa"/>
          </w:tcPr>
          <w:p w:rsidR="00417D2D" w:rsidRPr="00D86004" w:rsidRDefault="00417D2D" w:rsidP="005D6BF4">
            <w:pPr>
              <w:widowControl w:val="0"/>
              <w:jc w:val="right"/>
              <w:rPr>
                <w:sz w:val="18"/>
                <w:szCs w:val="18"/>
              </w:rPr>
            </w:pPr>
            <w:r w:rsidRPr="00D86004">
              <w:rPr>
                <w:sz w:val="18"/>
                <w:szCs w:val="18"/>
              </w:rPr>
              <w:t>330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263</w:t>
            </w:r>
          </w:p>
        </w:tc>
        <w:tc>
          <w:tcPr>
            <w:tcW w:w="993" w:type="dxa"/>
          </w:tcPr>
          <w:p w:rsidR="00417D2D" w:rsidRPr="00D86004" w:rsidRDefault="00417D2D" w:rsidP="005D6BF4">
            <w:pPr>
              <w:widowControl w:val="0"/>
              <w:jc w:val="right"/>
              <w:rPr>
                <w:sz w:val="18"/>
                <w:szCs w:val="18"/>
              </w:rPr>
            </w:pPr>
            <w:r w:rsidRPr="00D86004">
              <w:rPr>
                <w:sz w:val="18"/>
                <w:szCs w:val="18"/>
              </w:rPr>
              <w:t>330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264</w:t>
            </w:r>
          </w:p>
        </w:tc>
        <w:tc>
          <w:tcPr>
            <w:tcW w:w="993" w:type="dxa"/>
          </w:tcPr>
          <w:p w:rsidR="00417D2D" w:rsidRPr="00D86004" w:rsidRDefault="00417D2D" w:rsidP="005D6BF4">
            <w:pPr>
              <w:widowControl w:val="0"/>
              <w:jc w:val="right"/>
              <w:rPr>
                <w:sz w:val="18"/>
                <w:szCs w:val="18"/>
              </w:rPr>
            </w:pPr>
            <w:r w:rsidRPr="00D86004">
              <w:rPr>
                <w:sz w:val="18"/>
                <w:szCs w:val="18"/>
              </w:rPr>
              <w:t>330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265</w:t>
            </w:r>
          </w:p>
        </w:tc>
        <w:tc>
          <w:tcPr>
            <w:tcW w:w="993" w:type="dxa"/>
          </w:tcPr>
          <w:p w:rsidR="00417D2D" w:rsidRPr="00D86004" w:rsidRDefault="00417D2D" w:rsidP="005D6BF4">
            <w:pPr>
              <w:widowControl w:val="0"/>
              <w:jc w:val="right"/>
              <w:rPr>
                <w:sz w:val="18"/>
                <w:szCs w:val="18"/>
              </w:rPr>
            </w:pPr>
            <w:r w:rsidRPr="00D86004">
              <w:rPr>
                <w:sz w:val="18"/>
                <w:szCs w:val="18"/>
              </w:rPr>
              <w:t>310</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266</w:t>
            </w:r>
          </w:p>
        </w:tc>
        <w:tc>
          <w:tcPr>
            <w:tcW w:w="993" w:type="dxa"/>
          </w:tcPr>
          <w:p w:rsidR="00417D2D" w:rsidRPr="00D86004" w:rsidRDefault="00417D2D" w:rsidP="005D6BF4">
            <w:pPr>
              <w:widowControl w:val="0"/>
              <w:jc w:val="right"/>
              <w:rPr>
                <w:sz w:val="18"/>
                <w:szCs w:val="18"/>
              </w:rPr>
            </w:pPr>
            <w:r w:rsidRPr="00D86004">
              <w:rPr>
                <w:sz w:val="18"/>
                <w:szCs w:val="18"/>
              </w:rPr>
              <w:t>315</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267</w:t>
            </w:r>
          </w:p>
        </w:tc>
        <w:tc>
          <w:tcPr>
            <w:tcW w:w="993" w:type="dxa"/>
          </w:tcPr>
          <w:p w:rsidR="00417D2D" w:rsidRPr="00D86004" w:rsidRDefault="00417D2D" w:rsidP="005D6BF4">
            <w:pPr>
              <w:widowControl w:val="0"/>
              <w:jc w:val="right"/>
              <w:rPr>
                <w:sz w:val="18"/>
                <w:szCs w:val="18"/>
              </w:rPr>
            </w:pPr>
            <w:r w:rsidRPr="00D86004">
              <w:rPr>
                <w:sz w:val="18"/>
                <w:szCs w:val="18"/>
              </w:rPr>
              <w:t>325</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268</w:t>
            </w:r>
          </w:p>
        </w:tc>
        <w:tc>
          <w:tcPr>
            <w:tcW w:w="993" w:type="dxa"/>
          </w:tcPr>
          <w:p w:rsidR="00417D2D" w:rsidRPr="00D86004" w:rsidRDefault="00417D2D" w:rsidP="005D6BF4">
            <w:pPr>
              <w:widowControl w:val="0"/>
              <w:jc w:val="right"/>
              <w:rPr>
                <w:sz w:val="18"/>
                <w:szCs w:val="18"/>
              </w:rPr>
            </w:pPr>
            <w:r w:rsidRPr="00D86004">
              <w:rPr>
                <w:sz w:val="18"/>
                <w:szCs w:val="18"/>
              </w:rPr>
              <w:t>279,45</w:t>
            </w:r>
          </w:p>
        </w:tc>
        <w:tc>
          <w:tcPr>
            <w:tcW w:w="1275" w:type="dxa"/>
          </w:tcPr>
          <w:p w:rsidR="00417D2D" w:rsidRPr="00D86004" w:rsidRDefault="00417D2D" w:rsidP="005D6BF4">
            <w:pPr>
              <w:widowControl w:val="0"/>
              <w:rPr>
                <w:sz w:val="18"/>
                <w:szCs w:val="18"/>
              </w:rPr>
            </w:pPr>
            <w:r w:rsidRPr="00D86004">
              <w:rPr>
                <w:sz w:val="18"/>
                <w:szCs w:val="18"/>
              </w:rPr>
              <w:t>П-22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ПС-6-А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rPr>
                <w:sz w:val="18"/>
                <w:szCs w:val="18"/>
              </w:rPr>
            </w:pPr>
            <w:r w:rsidRPr="00D86004">
              <w:rPr>
                <w:sz w:val="18"/>
                <w:szCs w:val="18"/>
              </w:rPr>
              <w:t>Пашня (поля)</w:t>
            </w:r>
          </w:p>
        </w:tc>
      </w:tr>
      <w:tr w:rsidR="00417D2D" w:rsidRPr="0054479E" w:rsidTr="00D86004">
        <w:tc>
          <w:tcPr>
            <w:tcW w:w="534" w:type="dxa"/>
          </w:tcPr>
          <w:p w:rsidR="00417D2D" w:rsidRPr="00D86004" w:rsidRDefault="00417D2D" w:rsidP="002E31BA">
            <w:pPr>
              <w:widowControl w:val="0"/>
              <w:numPr>
                <w:ilvl w:val="0"/>
                <w:numId w:val="15"/>
              </w:numPr>
              <w:tabs>
                <w:tab w:val="clear" w:pos="720"/>
                <w:tab w:val="left" w:pos="0"/>
              </w:tabs>
              <w:ind w:right="0" w:hanging="720"/>
              <w:jc w:val="left"/>
              <w:rPr>
                <w:sz w:val="18"/>
                <w:szCs w:val="18"/>
              </w:rPr>
            </w:pPr>
          </w:p>
        </w:tc>
        <w:tc>
          <w:tcPr>
            <w:tcW w:w="708" w:type="dxa"/>
          </w:tcPr>
          <w:p w:rsidR="00417D2D" w:rsidRPr="00D86004" w:rsidRDefault="00417D2D" w:rsidP="005D6BF4">
            <w:pPr>
              <w:widowControl w:val="0"/>
              <w:ind w:left="-108"/>
              <w:rPr>
                <w:sz w:val="18"/>
                <w:szCs w:val="18"/>
              </w:rPr>
            </w:pPr>
            <w:r w:rsidRPr="00D86004">
              <w:rPr>
                <w:sz w:val="18"/>
                <w:szCs w:val="18"/>
              </w:rPr>
              <w:t>269</w:t>
            </w:r>
          </w:p>
        </w:tc>
        <w:tc>
          <w:tcPr>
            <w:tcW w:w="993" w:type="dxa"/>
          </w:tcPr>
          <w:p w:rsidR="00417D2D" w:rsidRPr="00D86004" w:rsidRDefault="00417D2D" w:rsidP="005D6BF4">
            <w:pPr>
              <w:widowControl w:val="0"/>
              <w:jc w:val="right"/>
              <w:rPr>
                <w:sz w:val="18"/>
                <w:szCs w:val="18"/>
              </w:rPr>
            </w:pPr>
            <w:r w:rsidRPr="00D86004">
              <w:rPr>
                <w:sz w:val="18"/>
                <w:szCs w:val="18"/>
              </w:rPr>
              <w:t>345,55</w:t>
            </w:r>
          </w:p>
        </w:tc>
        <w:tc>
          <w:tcPr>
            <w:tcW w:w="1275" w:type="dxa"/>
          </w:tcPr>
          <w:p w:rsidR="00417D2D" w:rsidRPr="00D86004" w:rsidRDefault="00417D2D" w:rsidP="005D6BF4">
            <w:pPr>
              <w:widowControl w:val="0"/>
              <w:rPr>
                <w:sz w:val="18"/>
                <w:szCs w:val="18"/>
              </w:rPr>
            </w:pPr>
            <w:r w:rsidRPr="00D86004">
              <w:rPr>
                <w:sz w:val="18"/>
                <w:szCs w:val="18"/>
              </w:rPr>
              <w:t>У-35-2</w:t>
            </w:r>
          </w:p>
        </w:tc>
        <w:tc>
          <w:tcPr>
            <w:tcW w:w="1200" w:type="dxa"/>
          </w:tcPr>
          <w:p w:rsidR="00417D2D" w:rsidRPr="00D86004" w:rsidRDefault="00417D2D" w:rsidP="005D6BF4">
            <w:pPr>
              <w:widowControl w:val="0"/>
              <w:rPr>
                <w:sz w:val="18"/>
                <w:szCs w:val="18"/>
              </w:rPr>
            </w:pPr>
            <w:r w:rsidRPr="00D86004">
              <w:rPr>
                <w:sz w:val="18"/>
                <w:szCs w:val="18"/>
              </w:rPr>
              <w:t>АСО-300</w:t>
            </w:r>
          </w:p>
        </w:tc>
        <w:tc>
          <w:tcPr>
            <w:tcW w:w="848" w:type="dxa"/>
          </w:tcPr>
          <w:p w:rsidR="00417D2D" w:rsidRPr="00D86004" w:rsidRDefault="00417D2D" w:rsidP="005D6BF4">
            <w:pPr>
              <w:widowControl w:val="0"/>
              <w:rPr>
                <w:sz w:val="18"/>
                <w:szCs w:val="18"/>
              </w:rPr>
            </w:pPr>
            <w:r w:rsidRPr="00D86004">
              <w:rPr>
                <w:sz w:val="18"/>
                <w:szCs w:val="18"/>
              </w:rPr>
              <w:t>С-70</w:t>
            </w:r>
          </w:p>
        </w:tc>
        <w:tc>
          <w:tcPr>
            <w:tcW w:w="1388" w:type="dxa"/>
          </w:tcPr>
          <w:p w:rsidR="00417D2D" w:rsidRPr="00D86004" w:rsidRDefault="00417D2D" w:rsidP="005D6BF4">
            <w:pPr>
              <w:widowControl w:val="0"/>
              <w:rPr>
                <w:sz w:val="18"/>
                <w:szCs w:val="18"/>
              </w:rPr>
            </w:pPr>
            <w:r w:rsidRPr="00D86004">
              <w:rPr>
                <w:sz w:val="18"/>
                <w:szCs w:val="18"/>
              </w:rPr>
              <w:t>ПС-12А</w:t>
            </w:r>
          </w:p>
        </w:tc>
        <w:tc>
          <w:tcPr>
            <w:tcW w:w="1863" w:type="dxa"/>
          </w:tcPr>
          <w:p w:rsidR="00417D2D" w:rsidRPr="00D86004" w:rsidRDefault="00417D2D" w:rsidP="005D6BF4">
            <w:pPr>
              <w:widowControl w:val="0"/>
              <w:rPr>
                <w:sz w:val="18"/>
                <w:szCs w:val="18"/>
              </w:rPr>
            </w:pPr>
            <w:r w:rsidRPr="00D86004">
              <w:rPr>
                <w:sz w:val="18"/>
                <w:szCs w:val="18"/>
              </w:rPr>
              <w:t>с. Надежда</w:t>
            </w:r>
          </w:p>
        </w:tc>
        <w:tc>
          <w:tcPr>
            <w:tcW w:w="1789" w:type="dxa"/>
          </w:tcPr>
          <w:p w:rsidR="00417D2D" w:rsidRPr="00D86004" w:rsidRDefault="00417D2D" w:rsidP="005D6BF4">
            <w:pPr>
              <w:widowControl w:val="0"/>
              <w:rPr>
                <w:sz w:val="18"/>
                <w:szCs w:val="18"/>
              </w:rPr>
            </w:pPr>
            <w:r w:rsidRPr="00D86004">
              <w:rPr>
                <w:sz w:val="18"/>
                <w:szCs w:val="18"/>
              </w:rPr>
              <w:t>Пашня (поля)</w:t>
            </w:r>
          </w:p>
        </w:tc>
      </w:tr>
    </w:tbl>
    <w:p w:rsidR="00417D2D" w:rsidRPr="0054479E" w:rsidRDefault="00417D2D" w:rsidP="005D6BF4">
      <w:pPr>
        <w:widowControl w:val="0"/>
        <w:rPr>
          <w:b/>
          <w:sz w:val="20"/>
          <w:szCs w:val="20"/>
        </w:rPr>
      </w:pPr>
    </w:p>
    <w:p w:rsidR="00417D2D" w:rsidRPr="0054479E" w:rsidRDefault="00417D2D" w:rsidP="005D6BF4">
      <w:pPr>
        <w:widowControl w:val="0"/>
        <w:ind w:left="0"/>
      </w:pPr>
      <w:r w:rsidRPr="0054479E">
        <w:t>Пересечения с инженерными сооружениями</w:t>
      </w:r>
      <w:r w:rsidRPr="0054479E">
        <w:rPr>
          <w:sz w:val="28"/>
          <w:szCs w:val="28"/>
        </w:rPr>
        <w:t xml:space="preserve"> </w:t>
      </w:r>
      <w:r w:rsidRPr="0054479E">
        <w:t>ВЛ-330-12 «Невинномысск -</w:t>
      </w:r>
      <w:r w:rsidR="00D86004">
        <w:t xml:space="preserve"> </w:t>
      </w:r>
      <w:r w:rsidR="00D86004">
        <w:br/>
      </w:r>
      <w:r w:rsidRPr="0054479E">
        <w:t>500-Ставрополь-330»</w:t>
      </w:r>
    </w:p>
    <w:p w:rsidR="00417D2D" w:rsidRPr="00D86004" w:rsidRDefault="00417D2D" w:rsidP="005D6BF4">
      <w:pPr>
        <w:widowControl w:val="0"/>
        <w:ind w:left="7920"/>
        <w:jc w:val="right"/>
        <w:rPr>
          <w:sz w:val="24"/>
        </w:rPr>
      </w:pPr>
      <w:r w:rsidRPr="00D86004">
        <w:rPr>
          <w:sz w:val="24"/>
        </w:rPr>
        <w:t>Таблица 2</w:t>
      </w:r>
    </w:p>
    <w:tbl>
      <w:tblPr>
        <w:tblW w:w="986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2976"/>
        <w:gridCol w:w="1462"/>
        <w:gridCol w:w="2516"/>
        <w:gridCol w:w="2340"/>
      </w:tblGrid>
      <w:tr w:rsidR="00417D2D" w:rsidRPr="00D86004" w:rsidTr="00D86004">
        <w:tc>
          <w:tcPr>
            <w:tcW w:w="568" w:type="dxa"/>
          </w:tcPr>
          <w:p w:rsidR="00417D2D" w:rsidRPr="00D86004" w:rsidRDefault="00417D2D" w:rsidP="005D6BF4">
            <w:pPr>
              <w:widowControl w:val="0"/>
              <w:tabs>
                <w:tab w:val="left" w:pos="0"/>
              </w:tabs>
              <w:ind w:left="0" w:right="0"/>
              <w:rPr>
                <w:b/>
                <w:sz w:val="20"/>
                <w:szCs w:val="20"/>
              </w:rPr>
            </w:pPr>
            <w:r w:rsidRPr="00D86004">
              <w:rPr>
                <w:b/>
                <w:sz w:val="20"/>
                <w:szCs w:val="20"/>
              </w:rPr>
              <w:t>№</w:t>
            </w:r>
          </w:p>
        </w:tc>
        <w:tc>
          <w:tcPr>
            <w:tcW w:w="2976" w:type="dxa"/>
          </w:tcPr>
          <w:p w:rsidR="00417D2D" w:rsidRPr="00D86004" w:rsidRDefault="00417D2D" w:rsidP="005D6BF4">
            <w:pPr>
              <w:widowControl w:val="0"/>
              <w:ind w:left="0" w:right="0"/>
              <w:rPr>
                <w:b/>
                <w:sz w:val="20"/>
                <w:szCs w:val="20"/>
              </w:rPr>
            </w:pPr>
            <w:r w:rsidRPr="00D86004">
              <w:rPr>
                <w:b/>
                <w:sz w:val="20"/>
                <w:szCs w:val="20"/>
              </w:rPr>
              <w:t xml:space="preserve">Вид перехода </w:t>
            </w:r>
          </w:p>
          <w:p w:rsidR="00417D2D" w:rsidRPr="00D86004" w:rsidRDefault="00417D2D" w:rsidP="005D6BF4">
            <w:pPr>
              <w:widowControl w:val="0"/>
              <w:ind w:left="0" w:right="0"/>
              <w:rPr>
                <w:b/>
                <w:sz w:val="20"/>
                <w:szCs w:val="20"/>
              </w:rPr>
            </w:pPr>
            <w:r w:rsidRPr="00D86004">
              <w:rPr>
                <w:b/>
                <w:sz w:val="20"/>
                <w:szCs w:val="20"/>
              </w:rPr>
              <w:t>или пересечения</w:t>
            </w:r>
          </w:p>
        </w:tc>
        <w:tc>
          <w:tcPr>
            <w:tcW w:w="1462" w:type="dxa"/>
          </w:tcPr>
          <w:p w:rsidR="00417D2D" w:rsidRPr="00D86004" w:rsidRDefault="00417D2D" w:rsidP="005D6BF4">
            <w:pPr>
              <w:widowControl w:val="0"/>
              <w:ind w:left="0" w:right="0"/>
              <w:rPr>
                <w:b/>
                <w:sz w:val="20"/>
                <w:szCs w:val="20"/>
              </w:rPr>
            </w:pPr>
            <w:r w:rsidRPr="00D86004">
              <w:rPr>
                <w:b/>
                <w:sz w:val="20"/>
                <w:szCs w:val="20"/>
              </w:rPr>
              <w:t>Габарит на переходе,</w:t>
            </w:r>
            <w:r w:rsidR="00D86004">
              <w:rPr>
                <w:b/>
                <w:sz w:val="20"/>
                <w:szCs w:val="20"/>
              </w:rPr>
              <w:t xml:space="preserve"> </w:t>
            </w:r>
            <w:r w:rsidRPr="00D86004">
              <w:rPr>
                <w:b/>
                <w:sz w:val="20"/>
                <w:szCs w:val="20"/>
              </w:rPr>
              <w:t>м</w:t>
            </w:r>
          </w:p>
        </w:tc>
        <w:tc>
          <w:tcPr>
            <w:tcW w:w="2516" w:type="dxa"/>
          </w:tcPr>
          <w:p w:rsidR="00417D2D" w:rsidRPr="00D86004" w:rsidRDefault="00417D2D" w:rsidP="005D6BF4">
            <w:pPr>
              <w:widowControl w:val="0"/>
              <w:ind w:left="0" w:right="0"/>
              <w:rPr>
                <w:b/>
                <w:sz w:val="20"/>
                <w:szCs w:val="20"/>
              </w:rPr>
            </w:pPr>
            <w:r w:rsidRPr="00D86004">
              <w:rPr>
                <w:b/>
                <w:sz w:val="20"/>
                <w:szCs w:val="20"/>
              </w:rPr>
              <w:t>Номер опор в пролете пересечения или переходе</w:t>
            </w:r>
          </w:p>
        </w:tc>
        <w:tc>
          <w:tcPr>
            <w:tcW w:w="2340" w:type="dxa"/>
          </w:tcPr>
          <w:p w:rsidR="00417D2D" w:rsidRPr="00D86004" w:rsidRDefault="00417D2D" w:rsidP="005D6BF4">
            <w:pPr>
              <w:widowControl w:val="0"/>
              <w:ind w:left="0" w:right="0"/>
              <w:rPr>
                <w:b/>
                <w:sz w:val="20"/>
                <w:szCs w:val="20"/>
              </w:rPr>
            </w:pPr>
            <w:r w:rsidRPr="00D86004">
              <w:rPr>
                <w:b/>
                <w:sz w:val="20"/>
                <w:szCs w:val="20"/>
              </w:rPr>
              <w:t>Тип</w:t>
            </w:r>
            <w:r w:rsidR="00D86004">
              <w:rPr>
                <w:b/>
                <w:sz w:val="20"/>
                <w:szCs w:val="20"/>
              </w:rPr>
              <w:t xml:space="preserve"> </w:t>
            </w:r>
            <w:r w:rsidRPr="00D86004">
              <w:rPr>
                <w:b/>
                <w:sz w:val="20"/>
                <w:szCs w:val="20"/>
              </w:rPr>
              <w:t>подвески</w:t>
            </w:r>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ind w:left="-201" w:firstLine="201"/>
              <w:jc w:val="both"/>
              <w:rPr>
                <w:sz w:val="20"/>
                <w:szCs w:val="20"/>
              </w:rPr>
            </w:pPr>
            <w:r w:rsidRPr="00D86004">
              <w:rPr>
                <w:sz w:val="20"/>
                <w:szCs w:val="20"/>
              </w:rPr>
              <w:t>Сбросной канал</w:t>
            </w:r>
          </w:p>
        </w:tc>
        <w:tc>
          <w:tcPr>
            <w:tcW w:w="1462" w:type="dxa"/>
          </w:tcPr>
          <w:p w:rsidR="00417D2D" w:rsidRPr="00D86004" w:rsidRDefault="00417D2D" w:rsidP="005D6BF4">
            <w:pPr>
              <w:widowControl w:val="0"/>
              <w:rPr>
                <w:sz w:val="20"/>
                <w:szCs w:val="20"/>
              </w:rPr>
            </w:pPr>
            <w:r w:rsidRPr="00D86004">
              <w:rPr>
                <w:sz w:val="20"/>
                <w:szCs w:val="20"/>
              </w:rPr>
              <w:t>10</w:t>
            </w:r>
          </w:p>
        </w:tc>
        <w:tc>
          <w:tcPr>
            <w:tcW w:w="2516" w:type="dxa"/>
          </w:tcPr>
          <w:p w:rsidR="00417D2D" w:rsidRPr="00D86004" w:rsidRDefault="00417D2D" w:rsidP="005D6BF4">
            <w:pPr>
              <w:widowControl w:val="0"/>
              <w:rPr>
                <w:sz w:val="20"/>
                <w:szCs w:val="20"/>
              </w:rPr>
            </w:pPr>
            <w:r w:rsidRPr="00D86004">
              <w:rPr>
                <w:sz w:val="20"/>
                <w:szCs w:val="20"/>
              </w:rPr>
              <w:t>66-67</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поддерживающ</w:t>
            </w:r>
            <w:proofErr w:type="spellEnd"/>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 xml:space="preserve">Нефтепровод </w:t>
            </w:r>
            <w:proofErr w:type="spellStart"/>
            <w:r w:rsidRPr="00D86004">
              <w:rPr>
                <w:sz w:val="20"/>
                <w:szCs w:val="20"/>
              </w:rPr>
              <w:t>подземн</w:t>
            </w:r>
            <w:proofErr w:type="spellEnd"/>
            <w:r w:rsidRPr="00D86004">
              <w:rPr>
                <w:sz w:val="20"/>
                <w:szCs w:val="20"/>
              </w:rPr>
              <w:t>.</w:t>
            </w:r>
          </w:p>
        </w:tc>
        <w:tc>
          <w:tcPr>
            <w:tcW w:w="1462" w:type="dxa"/>
          </w:tcPr>
          <w:p w:rsidR="00417D2D" w:rsidRPr="00D86004" w:rsidRDefault="00417D2D" w:rsidP="005D6BF4">
            <w:pPr>
              <w:widowControl w:val="0"/>
              <w:rPr>
                <w:sz w:val="20"/>
                <w:szCs w:val="20"/>
              </w:rPr>
            </w:pPr>
          </w:p>
        </w:tc>
        <w:tc>
          <w:tcPr>
            <w:tcW w:w="2516" w:type="dxa"/>
          </w:tcPr>
          <w:p w:rsidR="00417D2D" w:rsidRPr="00D86004" w:rsidRDefault="00417D2D" w:rsidP="005D6BF4">
            <w:pPr>
              <w:widowControl w:val="0"/>
              <w:rPr>
                <w:sz w:val="20"/>
                <w:szCs w:val="20"/>
              </w:rPr>
            </w:pPr>
            <w:r w:rsidRPr="00D86004">
              <w:rPr>
                <w:sz w:val="20"/>
                <w:szCs w:val="20"/>
              </w:rPr>
              <w:t>67-68</w:t>
            </w:r>
          </w:p>
        </w:tc>
        <w:tc>
          <w:tcPr>
            <w:tcW w:w="2340" w:type="dxa"/>
          </w:tcPr>
          <w:p w:rsidR="00417D2D" w:rsidRPr="00D86004" w:rsidRDefault="00417D2D" w:rsidP="005D6BF4">
            <w:pPr>
              <w:widowControl w:val="0"/>
              <w:rPr>
                <w:sz w:val="20"/>
                <w:szCs w:val="20"/>
              </w:rPr>
            </w:pPr>
            <w:r w:rsidRPr="00D86004">
              <w:rPr>
                <w:sz w:val="20"/>
                <w:szCs w:val="20"/>
              </w:rPr>
              <w:t xml:space="preserve">натяжная </w:t>
            </w:r>
            <w:proofErr w:type="spellStart"/>
            <w:r w:rsidRPr="00D86004">
              <w:rPr>
                <w:sz w:val="20"/>
                <w:szCs w:val="20"/>
              </w:rPr>
              <w:t>поддерж</w:t>
            </w:r>
            <w:proofErr w:type="spellEnd"/>
            <w:r w:rsidRPr="00D86004">
              <w:rPr>
                <w:sz w:val="20"/>
                <w:szCs w:val="20"/>
              </w:rPr>
              <w:t>.</w:t>
            </w:r>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 xml:space="preserve">ВЛ-10 </w:t>
            </w:r>
            <w:proofErr w:type="spellStart"/>
            <w:r w:rsidRPr="00D86004">
              <w:rPr>
                <w:sz w:val="20"/>
                <w:szCs w:val="20"/>
              </w:rPr>
              <w:t>кВ</w:t>
            </w:r>
            <w:proofErr w:type="spellEnd"/>
            <w:r w:rsidRPr="00D86004">
              <w:rPr>
                <w:sz w:val="20"/>
                <w:szCs w:val="20"/>
              </w:rPr>
              <w:t xml:space="preserve"> Нефтепровод</w:t>
            </w:r>
          </w:p>
        </w:tc>
        <w:tc>
          <w:tcPr>
            <w:tcW w:w="1462" w:type="dxa"/>
          </w:tcPr>
          <w:p w:rsidR="00417D2D" w:rsidRPr="00D86004" w:rsidRDefault="00417D2D" w:rsidP="005D6BF4">
            <w:pPr>
              <w:widowControl w:val="0"/>
              <w:rPr>
                <w:sz w:val="20"/>
                <w:szCs w:val="20"/>
              </w:rPr>
            </w:pPr>
            <w:r w:rsidRPr="00D86004">
              <w:rPr>
                <w:sz w:val="20"/>
                <w:szCs w:val="20"/>
              </w:rPr>
              <w:t>12</w:t>
            </w:r>
          </w:p>
        </w:tc>
        <w:tc>
          <w:tcPr>
            <w:tcW w:w="2516" w:type="dxa"/>
          </w:tcPr>
          <w:p w:rsidR="00417D2D" w:rsidRPr="00D86004" w:rsidRDefault="00417D2D" w:rsidP="005D6BF4">
            <w:pPr>
              <w:widowControl w:val="0"/>
              <w:rPr>
                <w:sz w:val="20"/>
                <w:szCs w:val="20"/>
              </w:rPr>
            </w:pPr>
            <w:r w:rsidRPr="00D86004">
              <w:rPr>
                <w:sz w:val="20"/>
                <w:szCs w:val="20"/>
              </w:rPr>
              <w:t>67-68</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поддерживающ</w:t>
            </w:r>
            <w:proofErr w:type="spellEnd"/>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 xml:space="preserve">ВЛ-35 </w:t>
            </w:r>
            <w:proofErr w:type="spellStart"/>
            <w:r w:rsidRPr="00D86004">
              <w:rPr>
                <w:sz w:val="20"/>
                <w:szCs w:val="20"/>
              </w:rPr>
              <w:t>кВ</w:t>
            </w:r>
            <w:proofErr w:type="spellEnd"/>
            <w:r w:rsidRPr="00D86004">
              <w:rPr>
                <w:sz w:val="20"/>
                <w:szCs w:val="20"/>
              </w:rPr>
              <w:t>, Л-649</w:t>
            </w:r>
          </w:p>
        </w:tc>
        <w:tc>
          <w:tcPr>
            <w:tcW w:w="1462" w:type="dxa"/>
          </w:tcPr>
          <w:p w:rsidR="00417D2D" w:rsidRPr="00D86004" w:rsidRDefault="00417D2D" w:rsidP="005D6BF4">
            <w:pPr>
              <w:widowControl w:val="0"/>
              <w:rPr>
                <w:sz w:val="20"/>
                <w:szCs w:val="20"/>
              </w:rPr>
            </w:pPr>
            <w:r w:rsidRPr="00D86004">
              <w:rPr>
                <w:sz w:val="20"/>
                <w:szCs w:val="20"/>
              </w:rPr>
              <w:t>10</w:t>
            </w:r>
          </w:p>
        </w:tc>
        <w:tc>
          <w:tcPr>
            <w:tcW w:w="2516" w:type="dxa"/>
          </w:tcPr>
          <w:p w:rsidR="00417D2D" w:rsidRPr="00D86004" w:rsidRDefault="00417D2D" w:rsidP="005D6BF4">
            <w:pPr>
              <w:widowControl w:val="0"/>
              <w:rPr>
                <w:sz w:val="20"/>
                <w:szCs w:val="20"/>
              </w:rPr>
            </w:pPr>
            <w:r w:rsidRPr="00D86004">
              <w:rPr>
                <w:sz w:val="20"/>
                <w:szCs w:val="20"/>
              </w:rPr>
              <w:t>67-68</w:t>
            </w:r>
          </w:p>
        </w:tc>
        <w:tc>
          <w:tcPr>
            <w:tcW w:w="2340" w:type="dxa"/>
          </w:tcPr>
          <w:p w:rsidR="00417D2D" w:rsidRPr="00D86004" w:rsidRDefault="00417D2D" w:rsidP="005D6BF4">
            <w:pPr>
              <w:widowControl w:val="0"/>
              <w:rPr>
                <w:sz w:val="20"/>
                <w:szCs w:val="20"/>
              </w:rPr>
            </w:pPr>
            <w:r w:rsidRPr="00D86004">
              <w:rPr>
                <w:sz w:val="20"/>
                <w:szCs w:val="20"/>
              </w:rPr>
              <w:t xml:space="preserve">натяжная </w:t>
            </w:r>
            <w:proofErr w:type="spellStart"/>
            <w:r w:rsidRPr="00D86004">
              <w:rPr>
                <w:sz w:val="20"/>
                <w:szCs w:val="20"/>
              </w:rPr>
              <w:t>поддерж</w:t>
            </w:r>
            <w:proofErr w:type="spellEnd"/>
            <w:r w:rsidRPr="00D86004">
              <w:rPr>
                <w:sz w:val="20"/>
                <w:szCs w:val="20"/>
              </w:rPr>
              <w:t>.</w:t>
            </w:r>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 xml:space="preserve">ВЛ-10 </w:t>
            </w:r>
            <w:proofErr w:type="spellStart"/>
            <w:r w:rsidRPr="00D86004">
              <w:rPr>
                <w:sz w:val="20"/>
                <w:szCs w:val="20"/>
              </w:rPr>
              <w:t>кВ</w:t>
            </w:r>
            <w:proofErr w:type="spellEnd"/>
          </w:p>
        </w:tc>
        <w:tc>
          <w:tcPr>
            <w:tcW w:w="1462" w:type="dxa"/>
          </w:tcPr>
          <w:p w:rsidR="00417D2D" w:rsidRPr="00D86004" w:rsidRDefault="00417D2D" w:rsidP="005D6BF4">
            <w:pPr>
              <w:widowControl w:val="0"/>
              <w:rPr>
                <w:sz w:val="20"/>
                <w:szCs w:val="20"/>
              </w:rPr>
            </w:pPr>
            <w:r w:rsidRPr="00D86004">
              <w:rPr>
                <w:sz w:val="20"/>
                <w:szCs w:val="20"/>
              </w:rPr>
              <w:t>8,5</w:t>
            </w:r>
          </w:p>
        </w:tc>
        <w:tc>
          <w:tcPr>
            <w:tcW w:w="2516" w:type="dxa"/>
          </w:tcPr>
          <w:p w:rsidR="00417D2D" w:rsidRPr="00D86004" w:rsidRDefault="00417D2D" w:rsidP="005D6BF4">
            <w:pPr>
              <w:widowControl w:val="0"/>
              <w:rPr>
                <w:sz w:val="20"/>
                <w:szCs w:val="20"/>
              </w:rPr>
            </w:pPr>
            <w:r w:rsidRPr="00D86004">
              <w:rPr>
                <w:sz w:val="20"/>
                <w:szCs w:val="20"/>
              </w:rPr>
              <w:t>80-81</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поддерживающ</w:t>
            </w:r>
            <w:proofErr w:type="spellEnd"/>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 xml:space="preserve">ВЛ-10 </w:t>
            </w:r>
            <w:proofErr w:type="spellStart"/>
            <w:r w:rsidRPr="00D86004">
              <w:rPr>
                <w:sz w:val="20"/>
                <w:szCs w:val="20"/>
              </w:rPr>
              <w:t>Кв</w:t>
            </w:r>
            <w:proofErr w:type="spellEnd"/>
            <w:r w:rsidRPr="00D86004">
              <w:rPr>
                <w:sz w:val="20"/>
                <w:szCs w:val="20"/>
              </w:rPr>
              <w:t>, Ф-134/4</w:t>
            </w:r>
          </w:p>
        </w:tc>
        <w:tc>
          <w:tcPr>
            <w:tcW w:w="1462" w:type="dxa"/>
          </w:tcPr>
          <w:p w:rsidR="00417D2D" w:rsidRPr="00D86004" w:rsidRDefault="00417D2D" w:rsidP="005D6BF4">
            <w:pPr>
              <w:widowControl w:val="0"/>
              <w:rPr>
                <w:sz w:val="20"/>
                <w:szCs w:val="20"/>
              </w:rPr>
            </w:pPr>
            <w:r w:rsidRPr="00D86004">
              <w:rPr>
                <w:sz w:val="20"/>
                <w:szCs w:val="20"/>
              </w:rPr>
              <w:t>9</w:t>
            </w:r>
          </w:p>
        </w:tc>
        <w:tc>
          <w:tcPr>
            <w:tcW w:w="2516" w:type="dxa"/>
          </w:tcPr>
          <w:p w:rsidR="00417D2D" w:rsidRPr="00D86004" w:rsidRDefault="00417D2D" w:rsidP="005D6BF4">
            <w:pPr>
              <w:widowControl w:val="0"/>
              <w:rPr>
                <w:sz w:val="20"/>
                <w:szCs w:val="20"/>
              </w:rPr>
            </w:pPr>
            <w:r w:rsidRPr="00D86004">
              <w:rPr>
                <w:sz w:val="20"/>
                <w:szCs w:val="20"/>
              </w:rPr>
              <w:t>99-100</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поддерживающ</w:t>
            </w:r>
            <w:proofErr w:type="spellEnd"/>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 xml:space="preserve">ВЛ-10 </w:t>
            </w:r>
            <w:proofErr w:type="spellStart"/>
            <w:r w:rsidRPr="00D86004">
              <w:rPr>
                <w:sz w:val="20"/>
                <w:szCs w:val="20"/>
              </w:rPr>
              <w:t>кВ.</w:t>
            </w:r>
            <w:proofErr w:type="spellEnd"/>
            <w:r w:rsidRPr="00D86004">
              <w:rPr>
                <w:sz w:val="20"/>
                <w:szCs w:val="20"/>
              </w:rPr>
              <w:t xml:space="preserve"> Ф-134/7</w:t>
            </w:r>
          </w:p>
        </w:tc>
        <w:tc>
          <w:tcPr>
            <w:tcW w:w="1462" w:type="dxa"/>
          </w:tcPr>
          <w:p w:rsidR="00417D2D" w:rsidRPr="00D86004" w:rsidRDefault="00417D2D" w:rsidP="005D6BF4">
            <w:pPr>
              <w:widowControl w:val="0"/>
              <w:rPr>
                <w:sz w:val="20"/>
                <w:szCs w:val="20"/>
              </w:rPr>
            </w:pPr>
            <w:r w:rsidRPr="00D86004">
              <w:rPr>
                <w:sz w:val="20"/>
                <w:szCs w:val="20"/>
              </w:rPr>
              <w:t>11</w:t>
            </w:r>
          </w:p>
        </w:tc>
        <w:tc>
          <w:tcPr>
            <w:tcW w:w="2516" w:type="dxa"/>
          </w:tcPr>
          <w:p w:rsidR="00417D2D" w:rsidRPr="00D86004" w:rsidRDefault="00417D2D" w:rsidP="005D6BF4">
            <w:pPr>
              <w:widowControl w:val="0"/>
              <w:rPr>
                <w:sz w:val="20"/>
                <w:szCs w:val="20"/>
              </w:rPr>
            </w:pPr>
            <w:r w:rsidRPr="00D86004">
              <w:rPr>
                <w:sz w:val="20"/>
                <w:szCs w:val="20"/>
              </w:rPr>
              <w:t>105-106</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поддерживающ</w:t>
            </w:r>
            <w:proofErr w:type="spellEnd"/>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Пруд</w:t>
            </w:r>
          </w:p>
        </w:tc>
        <w:tc>
          <w:tcPr>
            <w:tcW w:w="1462" w:type="dxa"/>
          </w:tcPr>
          <w:p w:rsidR="00417D2D" w:rsidRPr="00D86004" w:rsidRDefault="00417D2D" w:rsidP="005D6BF4">
            <w:pPr>
              <w:widowControl w:val="0"/>
              <w:rPr>
                <w:sz w:val="20"/>
                <w:szCs w:val="20"/>
              </w:rPr>
            </w:pPr>
            <w:r w:rsidRPr="00D86004">
              <w:rPr>
                <w:sz w:val="20"/>
                <w:szCs w:val="20"/>
              </w:rPr>
              <w:t>12</w:t>
            </w:r>
          </w:p>
        </w:tc>
        <w:tc>
          <w:tcPr>
            <w:tcW w:w="2516" w:type="dxa"/>
          </w:tcPr>
          <w:p w:rsidR="00417D2D" w:rsidRPr="00D86004" w:rsidRDefault="00417D2D" w:rsidP="005D6BF4">
            <w:pPr>
              <w:widowControl w:val="0"/>
              <w:rPr>
                <w:sz w:val="20"/>
                <w:szCs w:val="20"/>
              </w:rPr>
            </w:pPr>
            <w:r w:rsidRPr="00D86004">
              <w:rPr>
                <w:sz w:val="20"/>
                <w:szCs w:val="20"/>
              </w:rPr>
              <w:t>105-106</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поддерживающ</w:t>
            </w:r>
            <w:proofErr w:type="spellEnd"/>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Пруд</w:t>
            </w:r>
          </w:p>
        </w:tc>
        <w:tc>
          <w:tcPr>
            <w:tcW w:w="1462" w:type="dxa"/>
          </w:tcPr>
          <w:p w:rsidR="00417D2D" w:rsidRPr="00D86004" w:rsidRDefault="00417D2D" w:rsidP="005D6BF4">
            <w:pPr>
              <w:widowControl w:val="0"/>
              <w:rPr>
                <w:sz w:val="20"/>
                <w:szCs w:val="20"/>
              </w:rPr>
            </w:pPr>
            <w:r w:rsidRPr="00D86004">
              <w:rPr>
                <w:sz w:val="20"/>
                <w:szCs w:val="20"/>
              </w:rPr>
              <w:t>12</w:t>
            </w:r>
          </w:p>
        </w:tc>
        <w:tc>
          <w:tcPr>
            <w:tcW w:w="2516" w:type="dxa"/>
          </w:tcPr>
          <w:p w:rsidR="00417D2D" w:rsidRPr="00D86004" w:rsidRDefault="00417D2D" w:rsidP="005D6BF4">
            <w:pPr>
              <w:widowControl w:val="0"/>
              <w:rPr>
                <w:sz w:val="20"/>
                <w:szCs w:val="20"/>
              </w:rPr>
            </w:pPr>
            <w:r w:rsidRPr="00D86004">
              <w:rPr>
                <w:sz w:val="20"/>
                <w:szCs w:val="20"/>
              </w:rPr>
              <w:t>125-126</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поддерживающ</w:t>
            </w:r>
            <w:proofErr w:type="spellEnd"/>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Полевая дорога</w:t>
            </w:r>
          </w:p>
        </w:tc>
        <w:tc>
          <w:tcPr>
            <w:tcW w:w="1462" w:type="dxa"/>
          </w:tcPr>
          <w:p w:rsidR="00417D2D" w:rsidRPr="00D86004" w:rsidRDefault="00417D2D" w:rsidP="005D6BF4">
            <w:pPr>
              <w:widowControl w:val="0"/>
              <w:rPr>
                <w:sz w:val="20"/>
                <w:szCs w:val="20"/>
              </w:rPr>
            </w:pPr>
            <w:r w:rsidRPr="00D86004">
              <w:rPr>
                <w:sz w:val="20"/>
                <w:szCs w:val="20"/>
              </w:rPr>
              <w:t>11</w:t>
            </w:r>
          </w:p>
        </w:tc>
        <w:tc>
          <w:tcPr>
            <w:tcW w:w="2516" w:type="dxa"/>
          </w:tcPr>
          <w:p w:rsidR="00417D2D" w:rsidRPr="00D86004" w:rsidRDefault="00417D2D" w:rsidP="005D6BF4">
            <w:pPr>
              <w:widowControl w:val="0"/>
              <w:rPr>
                <w:sz w:val="20"/>
                <w:szCs w:val="20"/>
              </w:rPr>
            </w:pPr>
            <w:r w:rsidRPr="00D86004">
              <w:rPr>
                <w:sz w:val="20"/>
                <w:szCs w:val="20"/>
              </w:rPr>
              <w:t>125-126</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поддерживающ</w:t>
            </w:r>
            <w:proofErr w:type="spellEnd"/>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Линия связи</w:t>
            </w:r>
          </w:p>
        </w:tc>
        <w:tc>
          <w:tcPr>
            <w:tcW w:w="1462" w:type="dxa"/>
          </w:tcPr>
          <w:p w:rsidR="00417D2D" w:rsidRPr="00D86004" w:rsidRDefault="00417D2D" w:rsidP="005D6BF4">
            <w:pPr>
              <w:widowControl w:val="0"/>
              <w:rPr>
                <w:sz w:val="20"/>
                <w:szCs w:val="20"/>
              </w:rPr>
            </w:pPr>
            <w:r w:rsidRPr="00D86004">
              <w:rPr>
                <w:sz w:val="20"/>
                <w:szCs w:val="20"/>
              </w:rPr>
              <w:t>10,5</w:t>
            </w:r>
          </w:p>
        </w:tc>
        <w:tc>
          <w:tcPr>
            <w:tcW w:w="2516" w:type="dxa"/>
          </w:tcPr>
          <w:p w:rsidR="00417D2D" w:rsidRPr="00D86004" w:rsidRDefault="00417D2D" w:rsidP="005D6BF4">
            <w:pPr>
              <w:widowControl w:val="0"/>
              <w:rPr>
                <w:sz w:val="20"/>
                <w:szCs w:val="20"/>
              </w:rPr>
            </w:pPr>
            <w:r w:rsidRPr="00D86004">
              <w:rPr>
                <w:sz w:val="20"/>
                <w:szCs w:val="20"/>
              </w:rPr>
              <w:t>126-127</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поддерживающ</w:t>
            </w:r>
            <w:proofErr w:type="spellEnd"/>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Автодорога IV кат.</w:t>
            </w:r>
          </w:p>
        </w:tc>
        <w:tc>
          <w:tcPr>
            <w:tcW w:w="1462" w:type="dxa"/>
          </w:tcPr>
          <w:p w:rsidR="00417D2D" w:rsidRPr="00D86004" w:rsidRDefault="00417D2D" w:rsidP="005D6BF4">
            <w:pPr>
              <w:widowControl w:val="0"/>
              <w:rPr>
                <w:sz w:val="20"/>
                <w:szCs w:val="20"/>
              </w:rPr>
            </w:pPr>
            <w:r w:rsidRPr="00D86004">
              <w:rPr>
                <w:sz w:val="20"/>
                <w:szCs w:val="20"/>
              </w:rPr>
              <w:t>16</w:t>
            </w:r>
          </w:p>
        </w:tc>
        <w:tc>
          <w:tcPr>
            <w:tcW w:w="2516" w:type="dxa"/>
          </w:tcPr>
          <w:p w:rsidR="00417D2D" w:rsidRPr="00D86004" w:rsidRDefault="00417D2D" w:rsidP="005D6BF4">
            <w:pPr>
              <w:widowControl w:val="0"/>
              <w:rPr>
                <w:sz w:val="20"/>
                <w:szCs w:val="20"/>
              </w:rPr>
            </w:pPr>
            <w:r w:rsidRPr="00D86004">
              <w:rPr>
                <w:sz w:val="20"/>
                <w:szCs w:val="20"/>
              </w:rPr>
              <w:t>127-128</w:t>
            </w:r>
          </w:p>
        </w:tc>
        <w:tc>
          <w:tcPr>
            <w:tcW w:w="2340" w:type="dxa"/>
          </w:tcPr>
          <w:p w:rsidR="00417D2D" w:rsidRPr="00D86004" w:rsidRDefault="00417D2D" w:rsidP="005D6BF4">
            <w:pPr>
              <w:widowControl w:val="0"/>
              <w:rPr>
                <w:sz w:val="20"/>
                <w:szCs w:val="20"/>
              </w:rPr>
            </w:pPr>
            <w:r w:rsidRPr="00D86004">
              <w:rPr>
                <w:sz w:val="20"/>
                <w:szCs w:val="20"/>
              </w:rPr>
              <w:t xml:space="preserve">натяжная </w:t>
            </w:r>
            <w:proofErr w:type="spellStart"/>
            <w:r w:rsidRPr="00D86004">
              <w:rPr>
                <w:sz w:val="20"/>
                <w:szCs w:val="20"/>
              </w:rPr>
              <w:t>поддерж</w:t>
            </w:r>
            <w:proofErr w:type="spellEnd"/>
            <w:r w:rsidRPr="00D86004">
              <w:rPr>
                <w:sz w:val="20"/>
                <w:szCs w:val="20"/>
              </w:rPr>
              <w:t>.</w:t>
            </w:r>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 xml:space="preserve">ВЛ-10 </w:t>
            </w:r>
            <w:proofErr w:type="spellStart"/>
            <w:r w:rsidRPr="00D86004">
              <w:rPr>
                <w:sz w:val="20"/>
                <w:szCs w:val="20"/>
              </w:rPr>
              <w:t>кВ</w:t>
            </w:r>
            <w:proofErr w:type="spellEnd"/>
            <w:r w:rsidRPr="00D86004">
              <w:rPr>
                <w:sz w:val="20"/>
                <w:szCs w:val="20"/>
              </w:rPr>
              <w:t>, Л-120</w:t>
            </w:r>
          </w:p>
        </w:tc>
        <w:tc>
          <w:tcPr>
            <w:tcW w:w="1462" w:type="dxa"/>
          </w:tcPr>
          <w:p w:rsidR="00417D2D" w:rsidRPr="00D86004" w:rsidRDefault="00417D2D" w:rsidP="005D6BF4">
            <w:pPr>
              <w:widowControl w:val="0"/>
              <w:rPr>
                <w:sz w:val="20"/>
                <w:szCs w:val="20"/>
              </w:rPr>
            </w:pPr>
            <w:r w:rsidRPr="00D86004">
              <w:rPr>
                <w:sz w:val="20"/>
                <w:szCs w:val="20"/>
              </w:rPr>
              <w:t>8</w:t>
            </w:r>
          </w:p>
        </w:tc>
        <w:tc>
          <w:tcPr>
            <w:tcW w:w="2516" w:type="dxa"/>
          </w:tcPr>
          <w:p w:rsidR="00417D2D" w:rsidRPr="00D86004" w:rsidRDefault="00417D2D" w:rsidP="005D6BF4">
            <w:pPr>
              <w:widowControl w:val="0"/>
              <w:rPr>
                <w:sz w:val="20"/>
                <w:szCs w:val="20"/>
              </w:rPr>
            </w:pPr>
            <w:r w:rsidRPr="00D86004">
              <w:rPr>
                <w:sz w:val="20"/>
                <w:szCs w:val="20"/>
              </w:rPr>
              <w:t>127-128</w:t>
            </w:r>
          </w:p>
        </w:tc>
        <w:tc>
          <w:tcPr>
            <w:tcW w:w="2340" w:type="dxa"/>
          </w:tcPr>
          <w:p w:rsidR="00417D2D" w:rsidRPr="00D86004" w:rsidRDefault="00417D2D" w:rsidP="005D6BF4">
            <w:pPr>
              <w:widowControl w:val="0"/>
              <w:rPr>
                <w:sz w:val="20"/>
                <w:szCs w:val="20"/>
              </w:rPr>
            </w:pPr>
            <w:r w:rsidRPr="00D86004">
              <w:rPr>
                <w:sz w:val="20"/>
                <w:szCs w:val="20"/>
              </w:rPr>
              <w:t xml:space="preserve">натяжная </w:t>
            </w:r>
            <w:proofErr w:type="spellStart"/>
            <w:r w:rsidRPr="00D86004">
              <w:rPr>
                <w:sz w:val="20"/>
                <w:szCs w:val="20"/>
              </w:rPr>
              <w:t>поддерж</w:t>
            </w:r>
            <w:proofErr w:type="spellEnd"/>
            <w:r w:rsidRPr="00D86004">
              <w:rPr>
                <w:sz w:val="20"/>
                <w:szCs w:val="20"/>
              </w:rPr>
              <w:t>.</w:t>
            </w:r>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Полевая дорога, овраг</w:t>
            </w:r>
          </w:p>
        </w:tc>
        <w:tc>
          <w:tcPr>
            <w:tcW w:w="1462" w:type="dxa"/>
          </w:tcPr>
          <w:p w:rsidR="00417D2D" w:rsidRPr="00D86004" w:rsidRDefault="00417D2D" w:rsidP="005D6BF4">
            <w:pPr>
              <w:widowControl w:val="0"/>
              <w:rPr>
                <w:sz w:val="20"/>
                <w:szCs w:val="20"/>
              </w:rPr>
            </w:pPr>
            <w:r w:rsidRPr="00D86004">
              <w:rPr>
                <w:sz w:val="20"/>
                <w:szCs w:val="20"/>
              </w:rPr>
              <w:t>14</w:t>
            </w:r>
          </w:p>
        </w:tc>
        <w:tc>
          <w:tcPr>
            <w:tcW w:w="2516" w:type="dxa"/>
          </w:tcPr>
          <w:p w:rsidR="00417D2D" w:rsidRPr="00D86004" w:rsidRDefault="00417D2D" w:rsidP="005D6BF4">
            <w:pPr>
              <w:widowControl w:val="0"/>
              <w:rPr>
                <w:sz w:val="20"/>
                <w:szCs w:val="20"/>
              </w:rPr>
            </w:pPr>
            <w:r w:rsidRPr="00D86004">
              <w:rPr>
                <w:sz w:val="20"/>
                <w:szCs w:val="20"/>
              </w:rPr>
              <w:t>129-130</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поддерживающ</w:t>
            </w:r>
            <w:proofErr w:type="spellEnd"/>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Полевая дорога</w:t>
            </w:r>
          </w:p>
        </w:tc>
        <w:tc>
          <w:tcPr>
            <w:tcW w:w="1462" w:type="dxa"/>
          </w:tcPr>
          <w:p w:rsidR="00417D2D" w:rsidRPr="00D86004" w:rsidRDefault="00417D2D" w:rsidP="005D6BF4">
            <w:pPr>
              <w:widowControl w:val="0"/>
              <w:rPr>
                <w:sz w:val="20"/>
                <w:szCs w:val="20"/>
              </w:rPr>
            </w:pPr>
            <w:r w:rsidRPr="00D86004">
              <w:rPr>
                <w:sz w:val="20"/>
                <w:szCs w:val="20"/>
              </w:rPr>
              <w:t>15</w:t>
            </w:r>
          </w:p>
        </w:tc>
        <w:tc>
          <w:tcPr>
            <w:tcW w:w="2516" w:type="dxa"/>
          </w:tcPr>
          <w:p w:rsidR="00417D2D" w:rsidRPr="00D86004" w:rsidRDefault="00417D2D" w:rsidP="005D6BF4">
            <w:pPr>
              <w:widowControl w:val="0"/>
              <w:rPr>
                <w:sz w:val="20"/>
                <w:szCs w:val="20"/>
              </w:rPr>
            </w:pPr>
            <w:r w:rsidRPr="00D86004">
              <w:rPr>
                <w:sz w:val="20"/>
                <w:szCs w:val="20"/>
              </w:rPr>
              <w:t>130-131</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поддерживающ</w:t>
            </w:r>
            <w:proofErr w:type="spellEnd"/>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Полевая дорога</w:t>
            </w:r>
          </w:p>
        </w:tc>
        <w:tc>
          <w:tcPr>
            <w:tcW w:w="1462" w:type="dxa"/>
          </w:tcPr>
          <w:p w:rsidR="00417D2D" w:rsidRPr="00D86004" w:rsidRDefault="00417D2D" w:rsidP="005D6BF4">
            <w:pPr>
              <w:widowControl w:val="0"/>
              <w:rPr>
                <w:sz w:val="20"/>
                <w:szCs w:val="20"/>
              </w:rPr>
            </w:pPr>
            <w:r w:rsidRPr="00D86004">
              <w:rPr>
                <w:sz w:val="20"/>
                <w:szCs w:val="20"/>
              </w:rPr>
              <w:t>14</w:t>
            </w:r>
          </w:p>
        </w:tc>
        <w:tc>
          <w:tcPr>
            <w:tcW w:w="2516" w:type="dxa"/>
          </w:tcPr>
          <w:p w:rsidR="00417D2D" w:rsidRPr="00D86004" w:rsidRDefault="00417D2D" w:rsidP="005D6BF4">
            <w:pPr>
              <w:widowControl w:val="0"/>
              <w:rPr>
                <w:sz w:val="20"/>
                <w:szCs w:val="20"/>
              </w:rPr>
            </w:pPr>
            <w:r w:rsidRPr="00D86004">
              <w:rPr>
                <w:sz w:val="20"/>
                <w:szCs w:val="20"/>
              </w:rPr>
              <w:t>134-135</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поддерживающ</w:t>
            </w:r>
            <w:proofErr w:type="spellEnd"/>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Пруд</w:t>
            </w:r>
          </w:p>
        </w:tc>
        <w:tc>
          <w:tcPr>
            <w:tcW w:w="1462" w:type="dxa"/>
          </w:tcPr>
          <w:p w:rsidR="00417D2D" w:rsidRPr="00D86004" w:rsidRDefault="00417D2D" w:rsidP="005D6BF4">
            <w:pPr>
              <w:widowControl w:val="0"/>
              <w:rPr>
                <w:sz w:val="20"/>
                <w:szCs w:val="20"/>
              </w:rPr>
            </w:pPr>
            <w:r w:rsidRPr="00D86004">
              <w:rPr>
                <w:sz w:val="20"/>
                <w:szCs w:val="20"/>
              </w:rPr>
              <w:t>13</w:t>
            </w:r>
          </w:p>
        </w:tc>
        <w:tc>
          <w:tcPr>
            <w:tcW w:w="2516" w:type="dxa"/>
          </w:tcPr>
          <w:p w:rsidR="00417D2D" w:rsidRPr="00D86004" w:rsidRDefault="00417D2D" w:rsidP="005D6BF4">
            <w:pPr>
              <w:widowControl w:val="0"/>
              <w:rPr>
                <w:sz w:val="20"/>
                <w:szCs w:val="20"/>
              </w:rPr>
            </w:pPr>
            <w:r w:rsidRPr="00D86004">
              <w:rPr>
                <w:sz w:val="20"/>
                <w:szCs w:val="20"/>
              </w:rPr>
              <w:t>136-137</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поддерживающ</w:t>
            </w:r>
            <w:proofErr w:type="spellEnd"/>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Полевая дорога</w:t>
            </w:r>
          </w:p>
        </w:tc>
        <w:tc>
          <w:tcPr>
            <w:tcW w:w="1462" w:type="dxa"/>
          </w:tcPr>
          <w:p w:rsidR="00417D2D" w:rsidRPr="00D86004" w:rsidRDefault="00417D2D" w:rsidP="005D6BF4">
            <w:pPr>
              <w:widowControl w:val="0"/>
              <w:rPr>
                <w:sz w:val="20"/>
                <w:szCs w:val="20"/>
              </w:rPr>
            </w:pPr>
            <w:r w:rsidRPr="00D86004">
              <w:rPr>
                <w:sz w:val="20"/>
                <w:szCs w:val="20"/>
              </w:rPr>
              <w:t>20</w:t>
            </w:r>
          </w:p>
        </w:tc>
        <w:tc>
          <w:tcPr>
            <w:tcW w:w="2516" w:type="dxa"/>
          </w:tcPr>
          <w:p w:rsidR="00417D2D" w:rsidRPr="00D86004" w:rsidRDefault="00417D2D" w:rsidP="005D6BF4">
            <w:pPr>
              <w:widowControl w:val="0"/>
              <w:rPr>
                <w:sz w:val="20"/>
                <w:szCs w:val="20"/>
              </w:rPr>
            </w:pPr>
            <w:r w:rsidRPr="00D86004">
              <w:rPr>
                <w:sz w:val="20"/>
                <w:szCs w:val="20"/>
              </w:rPr>
              <w:t>137-138</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поддерживающ</w:t>
            </w:r>
            <w:proofErr w:type="spellEnd"/>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Полевая дорога</w:t>
            </w:r>
          </w:p>
        </w:tc>
        <w:tc>
          <w:tcPr>
            <w:tcW w:w="1462" w:type="dxa"/>
          </w:tcPr>
          <w:p w:rsidR="00417D2D" w:rsidRPr="00D86004" w:rsidRDefault="00417D2D" w:rsidP="005D6BF4">
            <w:pPr>
              <w:widowControl w:val="0"/>
              <w:rPr>
                <w:sz w:val="20"/>
                <w:szCs w:val="20"/>
              </w:rPr>
            </w:pPr>
            <w:r w:rsidRPr="00D86004">
              <w:rPr>
                <w:sz w:val="20"/>
                <w:szCs w:val="20"/>
              </w:rPr>
              <w:t>16</w:t>
            </w:r>
          </w:p>
        </w:tc>
        <w:tc>
          <w:tcPr>
            <w:tcW w:w="2516" w:type="dxa"/>
          </w:tcPr>
          <w:p w:rsidR="00417D2D" w:rsidRPr="00D86004" w:rsidRDefault="00417D2D" w:rsidP="005D6BF4">
            <w:pPr>
              <w:widowControl w:val="0"/>
              <w:rPr>
                <w:sz w:val="20"/>
                <w:szCs w:val="20"/>
              </w:rPr>
            </w:pPr>
            <w:r w:rsidRPr="00D86004">
              <w:rPr>
                <w:sz w:val="20"/>
                <w:szCs w:val="20"/>
              </w:rPr>
              <w:t>138-139</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поддерживающ</w:t>
            </w:r>
            <w:proofErr w:type="spellEnd"/>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Полевая дорога</w:t>
            </w:r>
          </w:p>
        </w:tc>
        <w:tc>
          <w:tcPr>
            <w:tcW w:w="1462" w:type="dxa"/>
          </w:tcPr>
          <w:p w:rsidR="00417D2D" w:rsidRPr="00D86004" w:rsidRDefault="00417D2D" w:rsidP="005D6BF4">
            <w:pPr>
              <w:widowControl w:val="0"/>
              <w:rPr>
                <w:sz w:val="20"/>
                <w:szCs w:val="20"/>
              </w:rPr>
            </w:pPr>
            <w:r w:rsidRPr="00D86004">
              <w:rPr>
                <w:sz w:val="20"/>
                <w:szCs w:val="20"/>
              </w:rPr>
              <w:t>17</w:t>
            </w:r>
          </w:p>
        </w:tc>
        <w:tc>
          <w:tcPr>
            <w:tcW w:w="2516" w:type="dxa"/>
          </w:tcPr>
          <w:p w:rsidR="00417D2D" w:rsidRPr="00D86004" w:rsidRDefault="00417D2D" w:rsidP="005D6BF4">
            <w:pPr>
              <w:widowControl w:val="0"/>
              <w:rPr>
                <w:sz w:val="20"/>
                <w:szCs w:val="20"/>
              </w:rPr>
            </w:pPr>
            <w:r w:rsidRPr="00D86004">
              <w:rPr>
                <w:sz w:val="20"/>
                <w:szCs w:val="20"/>
              </w:rPr>
              <w:t>145-146</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поддерживающ</w:t>
            </w:r>
            <w:proofErr w:type="spellEnd"/>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 xml:space="preserve">ВЛ-110 </w:t>
            </w:r>
            <w:proofErr w:type="spellStart"/>
            <w:r w:rsidRPr="00D86004">
              <w:rPr>
                <w:sz w:val="20"/>
                <w:szCs w:val="20"/>
              </w:rPr>
              <w:t>кВ</w:t>
            </w:r>
            <w:proofErr w:type="spellEnd"/>
            <w:r w:rsidRPr="00D86004">
              <w:rPr>
                <w:sz w:val="20"/>
                <w:szCs w:val="20"/>
              </w:rPr>
              <w:t>, Л-23Т</w:t>
            </w:r>
          </w:p>
        </w:tc>
        <w:tc>
          <w:tcPr>
            <w:tcW w:w="1462" w:type="dxa"/>
          </w:tcPr>
          <w:p w:rsidR="00417D2D" w:rsidRPr="00D86004" w:rsidRDefault="00417D2D" w:rsidP="005D6BF4">
            <w:pPr>
              <w:widowControl w:val="0"/>
              <w:rPr>
                <w:sz w:val="20"/>
                <w:szCs w:val="20"/>
              </w:rPr>
            </w:pPr>
            <w:r w:rsidRPr="00D86004">
              <w:rPr>
                <w:sz w:val="20"/>
                <w:szCs w:val="20"/>
              </w:rPr>
              <w:t>7</w:t>
            </w:r>
          </w:p>
        </w:tc>
        <w:tc>
          <w:tcPr>
            <w:tcW w:w="2516" w:type="dxa"/>
          </w:tcPr>
          <w:p w:rsidR="00417D2D" w:rsidRPr="00D86004" w:rsidRDefault="00417D2D" w:rsidP="005D6BF4">
            <w:pPr>
              <w:widowControl w:val="0"/>
              <w:rPr>
                <w:sz w:val="20"/>
                <w:szCs w:val="20"/>
              </w:rPr>
            </w:pPr>
            <w:r w:rsidRPr="00D86004">
              <w:rPr>
                <w:sz w:val="20"/>
                <w:szCs w:val="20"/>
              </w:rPr>
              <w:t>147-148</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поддерживающ</w:t>
            </w:r>
            <w:proofErr w:type="spellEnd"/>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 xml:space="preserve">ВЛ-110 </w:t>
            </w:r>
            <w:proofErr w:type="spellStart"/>
            <w:r w:rsidRPr="00D86004">
              <w:rPr>
                <w:sz w:val="20"/>
                <w:szCs w:val="20"/>
              </w:rPr>
              <w:t>кВ</w:t>
            </w:r>
            <w:proofErr w:type="spellEnd"/>
            <w:r w:rsidRPr="00D86004">
              <w:rPr>
                <w:sz w:val="20"/>
                <w:szCs w:val="20"/>
              </w:rPr>
              <w:t>, Л-21Т</w:t>
            </w:r>
          </w:p>
        </w:tc>
        <w:tc>
          <w:tcPr>
            <w:tcW w:w="1462" w:type="dxa"/>
          </w:tcPr>
          <w:p w:rsidR="00417D2D" w:rsidRPr="00D86004" w:rsidRDefault="00417D2D" w:rsidP="005D6BF4">
            <w:pPr>
              <w:widowControl w:val="0"/>
              <w:rPr>
                <w:sz w:val="20"/>
                <w:szCs w:val="20"/>
              </w:rPr>
            </w:pPr>
            <w:r w:rsidRPr="00D86004">
              <w:rPr>
                <w:sz w:val="20"/>
                <w:szCs w:val="20"/>
              </w:rPr>
              <w:t>5</w:t>
            </w:r>
          </w:p>
        </w:tc>
        <w:tc>
          <w:tcPr>
            <w:tcW w:w="2516" w:type="dxa"/>
          </w:tcPr>
          <w:p w:rsidR="00417D2D" w:rsidRPr="00D86004" w:rsidRDefault="00417D2D" w:rsidP="005D6BF4">
            <w:pPr>
              <w:widowControl w:val="0"/>
              <w:rPr>
                <w:sz w:val="20"/>
                <w:szCs w:val="20"/>
              </w:rPr>
            </w:pPr>
            <w:r w:rsidRPr="00D86004">
              <w:rPr>
                <w:sz w:val="20"/>
                <w:szCs w:val="20"/>
              </w:rPr>
              <w:t>147-148</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поддерживающ</w:t>
            </w:r>
            <w:proofErr w:type="spellEnd"/>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А/д Ставрополь-</w:t>
            </w:r>
            <w:proofErr w:type="spellStart"/>
            <w:r w:rsidRPr="00D86004">
              <w:rPr>
                <w:sz w:val="20"/>
                <w:szCs w:val="20"/>
              </w:rPr>
              <w:t>Темнолеская</w:t>
            </w:r>
            <w:proofErr w:type="spellEnd"/>
          </w:p>
        </w:tc>
        <w:tc>
          <w:tcPr>
            <w:tcW w:w="1462" w:type="dxa"/>
          </w:tcPr>
          <w:p w:rsidR="00417D2D" w:rsidRPr="00D86004" w:rsidRDefault="00417D2D" w:rsidP="005D6BF4">
            <w:pPr>
              <w:widowControl w:val="0"/>
              <w:rPr>
                <w:sz w:val="20"/>
                <w:szCs w:val="20"/>
              </w:rPr>
            </w:pPr>
            <w:r w:rsidRPr="00D86004">
              <w:rPr>
                <w:sz w:val="20"/>
                <w:szCs w:val="20"/>
              </w:rPr>
              <w:t>18</w:t>
            </w:r>
          </w:p>
        </w:tc>
        <w:tc>
          <w:tcPr>
            <w:tcW w:w="2516" w:type="dxa"/>
          </w:tcPr>
          <w:p w:rsidR="00417D2D" w:rsidRPr="00D86004" w:rsidRDefault="00417D2D" w:rsidP="005D6BF4">
            <w:pPr>
              <w:widowControl w:val="0"/>
              <w:rPr>
                <w:sz w:val="20"/>
                <w:szCs w:val="20"/>
              </w:rPr>
            </w:pPr>
            <w:r w:rsidRPr="00D86004">
              <w:rPr>
                <w:sz w:val="20"/>
                <w:szCs w:val="20"/>
              </w:rPr>
              <w:t>147-148</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поддерживающ</w:t>
            </w:r>
            <w:proofErr w:type="spellEnd"/>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 xml:space="preserve">ВЛ-10 </w:t>
            </w:r>
            <w:proofErr w:type="spellStart"/>
            <w:r w:rsidRPr="00D86004">
              <w:rPr>
                <w:sz w:val="20"/>
                <w:szCs w:val="20"/>
              </w:rPr>
              <w:t>кВ</w:t>
            </w:r>
            <w:proofErr w:type="spellEnd"/>
            <w:r w:rsidRPr="00D86004">
              <w:rPr>
                <w:sz w:val="20"/>
                <w:szCs w:val="20"/>
              </w:rPr>
              <w:t>, Л-121</w:t>
            </w:r>
          </w:p>
        </w:tc>
        <w:tc>
          <w:tcPr>
            <w:tcW w:w="1462" w:type="dxa"/>
          </w:tcPr>
          <w:p w:rsidR="00417D2D" w:rsidRPr="00D86004" w:rsidRDefault="00417D2D" w:rsidP="005D6BF4">
            <w:pPr>
              <w:widowControl w:val="0"/>
              <w:rPr>
                <w:sz w:val="20"/>
                <w:szCs w:val="20"/>
              </w:rPr>
            </w:pPr>
            <w:r w:rsidRPr="00D86004">
              <w:rPr>
                <w:sz w:val="20"/>
                <w:szCs w:val="20"/>
              </w:rPr>
              <w:t>8</w:t>
            </w:r>
          </w:p>
        </w:tc>
        <w:tc>
          <w:tcPr>
            <w:tcW w:w="2516" w:type="dxa"/>
          </w:tcPr>
          <w:p w:rsidR="00417D2D" w:rsidRPr="00D86004" w:rsidRDefault="00417D2D" w:rsidP="005D6BF4">
            <w:pPr>
              <w:widowControl w:val="0"/>
              <w:rPr>
                <w:sz w:val="20"/>
                <w:szCs w:val="20"/>
              </w:rPr>
            </w:pPr>
            <w:r w:rsidRPr="00D86004">
              <w:rPr>
                <w:sz w:val="20"/>
                <w:szCs w:val="20"/>
              </w:rPr>
              <w:t>148-149</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поддерживающ</w:t>
            </w:r>
            <w:proofErr w:type="spellEnd"/>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р. Егорлык</w:t>
            </w:r>
          </w:p>
        </w:tc>
        <w:tc>
          <w:tcPr>
            <w:tcW w:w="1462" w:type="dxa"/>
          </w:tcPr>
          <w:p w:rsidR="00417D2D" w:rsidRPr="00D86004" w:rsidRDefault="00417D2D" w:rsidP="005D6BF4">
            <w:pPr>
              <w:widowControl w:val="0"/>
              <w:rPr>
                <w:sz w:val="20"/>
                <w:szCs w:val="20"/>
              </w:rPr>
            </w:pPr>
            <w:r w:rsidRPr="00D86004">
              <w:rPr>
                <w:sz w:val="20"/>
                <w:szCs w:val="20"/>
              </w:rPr>
              <w:t>18</w:t>
            </w:r>
          </w:p>
        </w:tc>
        <w:tc>
          <w:tcPr>
            <w:tcW w:w="2516" w:type="dxa"/>
          </w:tcPr>
          <w:p w:rsidR="00417D2D" w:rsidRPr="00D86004" w:rsidRDefault="00417D2D" w:rsidP="005D6BF4">
            <w:pPr>
              <w:widowControl w:val="0"/>
              <w:rPr>
                <w:sz w:val="20"/>
                <w:szCs w:val="20"/>
              </w:rPr>
            </w:pPr>
            <w:r w:rsidRPr="00D86004">
              <w:rPr>
                <w:sz w:val="20"/>
                <w:szCs w:val="20"/>
              </w:rPr>
              <w:t>149-150</w:t>
            </w:r>
          </w:p>
        </w:tc>
        <w:tc>
          <w:tcPr>
            <w:tcW w:w="2340" w:type="dxa"/>
          </w:tcPr>
          <w:p w:rsidR="00417D2D" w:rsidRPr="00D86004" w:rsidRDefault="00417D2D" w:rsidP="005D6BF4">
            <w:pPr>
              <w:widowControl w:val="0"/>
              <w:rPr>
                <w:sz w:val="20"/>
                <w:szCs w:val="20"/>
              </w:rPr>
            </w:pPr>
            <w:r w:rsidRPr="00D86004">
              <w:rPr>
                <w:sz w:val="20"/>
                <w:szCs w:val="20"/>
              </w:rPr>
              <w:t xml:space="preserve">натяжная </w:t>
            </w:r>
            <w:proofErr w:type="spellStart"/>
            <w:r w:rsidRPr="00D86004">
              <w:rPr>
                <w:sz w:val="20"/>
                <w:szCs w:val="20"/>
              </w:rPr>
              <w:t>поддерж</w:t>
            </w:r>
            <w:proofErr w:type="spellEnd"/>
            <w:r w:rsidRPr="00D86004">
              <w:rPr>
                <w:sz w:val="20"/>
                <w:szCs w:val="20"/>
              </w:rPr>
              <w:t>.</w:t>
            </w:r>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Река Горькая</w:t>
            </w:r>
          </w:p>
        </w:tc>
        <w:tc>
          <w:tcPr>
            <w:tcW w:w="1462" w:type="dxa"/>
          </w:tcPr>
          <w:p w:rsidR="00417D2D" w:rsidRPr="00D86004" w:rsidRDefault="00417D2D" w:rsidP="005D6BF4">
            <w:pPr>
              <w:widowControl w:val="0"/>
              <w:rPr>
                <w:sz w:val="20"/>
                <w:szCs w:val="20"/>
              </w:rPr>
            </w:pPr>
            <w:r w:rsidRPr="00D86004">
              <w:rPr>
                <w:sz w:val="20"/>
                <w:szCs w:val="20"/>
              </w:rPr>
              <w:t>15</w:t>
            </w:r>
          </w:p>
        </w:tc>
        <w:tc>
          <w:tcPr>
            <w:tcW w:w="2516" w:type="dxa"/>
          </w:tcPr>
          <w:p w:rsidR="00417D2D" w:rsidRPr="00D86004" w:rsidRDefault="00417D2D" w:rsidP="005D6BF4">
            <w:pPr>
              <w:widowControl w:val="0"/>
              <w:rPr>
                <w:sz w:val="20"/>
                <w:szCs w:val="20"/>
              </w:rPr>
            </w:pPr>
            <w:r w:rsidRPr="00D86004">
              <w:rPr>
                <w:sz w:val="20"/>
                <w:szCs w:val="20"/>
              </w:rPr>
              <w:t>215-216</w:t>
            </w:r>
          </w:p>
        </w:tc>
        <w:tc>
          <w:tcPr>
            <w:tcW w:w="2340" w:type="dxa"/>
          </w:tcPr>
          <w:p w:rsidR="00417D2D" w:rsidRPr="00D86004" w:rsidRDefault="00417D2D" w:rsidP="005D6BF4">
            <w:pPr>
              <w:widowControl w:val="0"/>
              <w:rPr>
                <w:sz w:val="20"/>
                <w:szCs w:val="20"/>
              </w:rPr>
            </w:pPr>
            <w:r w:rsidRPr="00D86004">
              <w:rPr>
                <w:sz w:val="20"/>
                <w:szCs w:val="20"/>
              </w:rPr>
              <w:t xml:space="preserve">натяжная </w:t>
            </w:r>
            <w:proofErr w:type="spellStart"/>
            <w:r w:rsidRPr="00D86004">
              <w:rPr>
                <w:sz w:val="20"/>
                <w:szCs w:val="20"/>
              </w:rPr>
              <w:t>поддерж</w:t>
            </w:r>
            <w:proofErr w:type="spellEnd"/>
            <w:r w:rsidRPr="00D86004">
              <w:rPr>
                <w:sz w:val="20"/>
                <w:szCs w:val="20"/>
              </w:rPr>
              <w:t>.</w:t>
            </w:r>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А/дорога грунтовая</w:t>
            </w:r>
          </w:p>
        </w:tc>
        <w:tc>
          <w:tcPr>
            <w:tcW w:w="1462" w:type="dxa"/>
          </w:tcPr>
          <w:p w:rsidR="00417D2D" w:rsidRPr="00D86004" w:rsidRDefault="00417D2D" w:rsidP="005D6BF4">
            <w:pPr>
              <w:widowControl w:val="0"/>
              <w:rPr>
                <w:sz w:val="20"/>
                <w:szCs w:val="20"/>
              </w:rPr>
            </w:pPr>
            <w:r w:rsidRPr="00D86004">
              <w:rPr>
                <w:sz w:val="20"/>
                <w:szCs w:val="20"/>
              </w:rPr>
              <w:t>12</w:t>
            </w:r>
          </w:p>
        </w:tc>
        <w:tc>
          <w:tcPr>
            <w:tcW w:w="2516" w:type="dxa"/>
          </w:tcPr>
          <w:p w:rsidR="00417D2D" w:rsidRPr="00D86004" w:rsidRDefault="00417D2D" w:rsidP="005D6BF4">
            <w:pPr>
              <w:widowControl w:val="0"/>
              <w:rPr>
                <w:sz w:val="20"/>
                <w:szCs w:val="20"/>
              </w:rPr>
            </w:pPr>
            <w:r w:rsidRPr="00D86004">
              <w:rPr>
                <w:sz w:val="20"/>
                <w:szCs w:val="20"/>
              </w:rPr>
              <w:t>221-222</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поддерживающ</w:t>
            </w:r>
            <w:proofErr w:type="spellEnd"/>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А/дорога грунтовая</w:t>
            </w:r>
          </w:p>
        </w:tc>
        <w:tc>
          <w:tcPr>
            <w:tcW w:w="1462" w:type="dxa"/>
          </w:tcPr>
          <w:p w:rsidR="00417D2D" w:rsidRPr="00D86004" w:rsidRDefault="00417D2D" w:rsidP="005D6BF4">
            <w:pPr>
              <w:widowControl w:val="0"/>
              <w:rPr>
                <w:sz w:val="20"/>
                <w:szCs w:val="20"/>
              </w:rPr>
            </w:pPr>
            <w:r w:rsidRPr="00D86004">
              <w:rPr>
                <w:sz w:val="20"/>
                <w:szCs w:val="20"/>
              </w:rPr>
              <w:t>14</w:t>
            </w:r>
          </w:p>
        </w:tc>
        <w:tc>
          <w:tcPr>
            <w:tcW w:w="2516" w:type="dxa"/>
          </w:tcPr>
          <w:p w:rsidR="00417D2D" w:rsidRPr="00D86004" w:rsidRDefault="00417D2D" w:rsidP="005D6BF4">
            <w:pPr>
              <w:widowControl w:val="0"/>
              <w:rPr>
                <w:sz w:val="20"/>
                <w:szCs w:val="20"/>
              </w:rPr>
            </w:pPr>
            <w:r w:rsidRPr="00D86004">
              <w:rPr>
                <w:sz w:val="20"/>
                <w:szCs w:val="20"/>
              </w:rPr>
              <w:t>222-223</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поддерживающ</w:t>
            </w:r>
            <w:proofErr w:type="spellEnd"/>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А/дорога грунтовая</w:t>
            </w:r>
          </w:p>
        </w:tc>
        <w:tc>
          <w:tcPr>
            <w:tcW w:w="1462" w:type="dxa"/>
          </w:tcPr>
          <w:p w:rsidR="00417D2D" w:rsidRPr="00D86004" w:rsidRDefault="00417D2D" w:rsidP="005D6BF4">
            <w:pPr>
              <w:widowControl w:val="0"/>
              <w:rPr>
                <w:sz w:val="20"/>
                <w:szCs w:val="20"/>
              </w:rPr>
            </w:pPr>
            <w:r w:rsidRPr="00D86004">
              <w:rPr>
                <w:sz w:val="20"/>
                <w:szCs w:val="20"/>
              </w:rPr>
              <w:t>17</w:t>
            </w:r>
          </w:p>
        </w:tc>
        <w:tc>
          <w:tcPr>
            <w:tcW w:w="2516" w:type="dxa"/>
          </w:tcPr>
          <w:p w:rsidR="00417D2D" w:rsidRPr="00D86004" w:rsidRDefault="00417D2D" w:rsidP="005D6BF4">
            <w:pPr>
              <w:widowControl w:val="0"/>
              <w:rPr>
                <w:sz w:val="20"/>
                <w:szCs w:val="20"/>
              </w:rPr>
            </w:pPr>
            <w:r w:rsidRPr="00D86004">
              <w:rPr>
                <w:sz w:val="20"/>
                <w:szCs w:val="20"/>
              </w:rPr>
              <w:t>245-246</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поддерживающ</w:t>
            </w:r>
            <w:proofErr w:type="spellEnd"/>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 xml:space="preserve">ВЛ-10 </w:t>
            </w:r>
            <w:proofErr w:type="spellStart"/>
            <w:r w:rsidRPr="00D86004">
              <w:rPr>
                <w:sz w:val="20"/>
                <w:szCs w:val="20"/>
              </w:rPr>
              <w:t>кВ</w:t>
            </w:r>
            <w:proofErr w:type="spellEnd"/>
            <w:r w:rsidRPr="00D86004">
              <w:rPr>
                <w:sz w:val="20"/>
                <w:szCs w:val="20"/>
              </w:rPr>
              <w:t xml:space="preserve"> ф-165</w:t>
            </w:r>
          </w:p>
        </w:tc>
        <w:tc>
          <w:tcPr>
            <w:tcW w:w="1462" w:type="dxa"/>
          </w:tcPr>
          <w:p w:rsidR="00417D2D" w:rsidRPr="00D86004" w:rsidRDefault="00417D2D" w:rsidP="005D6BF4">
            <w:pPr>
              <w:widowControl w:val="0"/>
              <w:rPr>
                <w:sz w:val="20"/>
                <w:szCs w:val="20"/>
              </w:rPr>
            </w:pPr>
            <w:r w:rsidRPr="00D86004">
              <w:rPr>
                <w:sz w:val="20"/>
                <w:szCs w:val="20"/>
              </w:rPr>
              <w:t>7</w:t>
            </w:r>
          </w:p>
        </w:tc>
        <w:tc>
          <w:tcPr>
            <w:tcW w:w="2516" w:type="dxa"/>
          </w:tcPr>
          <w:p w:rsidR="00417D2D" w:rsidRPr="00D86004" w:rsidRDefault="00417D2D" w:rsidP="005D6BF4">
            <w:pPr>
              <w:widowControl w:val="0"/>
              <w:rPr>
                <w:sz w:val="20"/>
                <w:szCs w:val="20"/>
              </w:rPr>
            </w:pPr>
            <w:r w:rsidRPr="00D86004">
              <w:rPr>
                <w:sz w:val="20"/>
                <w:szCs w:val="20"/>
              </w:rPr>
              <w:t>246-247</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поддерживающ</w:t>
            </w:r>
            <w:proofErr w:type="spellEnd"/>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 xml:space="preserve">ВЛ-110 </w:t>
            </w:r>
            <w:proofErr w:type="spellStart"/>
            <w:r w:rsidRPr="00D86004">
              <w:rPr>
                <w:sz w:val="20"/>
                <w:szCs w:val="20"/>
              </w:rPr>
              <w:t>кВ</w:t>
            </w:r>
            <w:proofErr w:type="spellEnd"/>
            <w:r w:rsidRPr="00D86004">
              <w:rPr>
                <w:sz w:val="20"/>
                <w:szCs w:val="20"/>
              </w:rPr>
              <w:t>, Л-236</w:t>
            </w:r>
          </w:p>
        </w:tc>
        <w:tc>
          <w:tcPr>
            <w:tcW w:w="1462" w:type="dxa"/>
          </w:tcPr>
          <w:p w:rsidR="00417D2D" w:rsidRPr="00D86004" w:rsidRDefault="00417D2D" w:rsidP="005D6BF4">
            <w:pPr>
              <w:widowControl w:val="0"/>
              <w:rPr>
                <w:sz w:val="20"/>
                <w:szCs w:val="20"/>
              </w:rPr>
            </w:pPr>
            <w:r w:rsidRPr="00D86004">
              <w:rPr>
                <w:sz w:val="20"/>
                <w:szCs w:val="20"/>
              </w:rPr>
              <w:t>6</w:t>
            </w:r>
          </w:p>
        </w:tc>
        <w:tc>
          <w:tcPr>
            <w:tcW w:w="2516" w:type="dxa"/>
          </w:tcPr>
          <w:p w:rsidR="00417D2D" w:rsidRPr="00D86004" w:rsidRDefault="00417D2D" w:rsidP="005D6BF4">
            <w:pPr>
              <w:widowControl w:val="0"/>
              <w:rPr>
                <w:sz w:val="20"/>
                <w:szCs w:val="20"/>
              </w:rPr>
            </w:pPr>
            <w:r w:rsidRPr="00D86004">
              <w:rPr>
                <w:sz w:val="20"/>
                <w:szCs w:val="20"/>
              </w:rPr>
              <w:t>252-253</w:t>
            </w:r>
          </w:p>
        </w:tc>
        <w:tc>
          <w:tcPr>
            <w:tcW w:w="2340" w:type="dxa"/>
          </w:tcPr>
          <w:p w:rsidR="00417D2D" w:rsidRPr="00D86004" w:rsidRDefault="00417D2D" w:rsidP="005D6BF4">
            <w:pPr>
              <w:widowControl w:val="0"/>
              <w:rPr>
                <w:sz w:val="20"/>
                <w:szCs w:val="20"/>
              </w:rPr>
            </w:pPr>
            <w:r w:rsidRPr="00D86004">
              <w:rPr>
                <w:sz w:val="20"/>
                <w:szCs w:val="20"/>
              </w:rPr>
              <w:t xml:space="preserve">натяжная </w:t>
            </w:r>
            <w:proofErr w:type="spellStart"/>
            <w:r w:rsidRPr="00D86004">
              <w:rPr>
                <w:sz w:val="20"/>
                <w:szCs w:val="20"/>
              </w:rPr>
              <w:t>поддерж</w:t>
            </w:r>
            <w:proofErr w:type="spellEnd"/>
            <w:r w:rsidRPr="00D86004">
              <w:rPr>
                <w:sz w:val="20"/>
                <w:szCs w:val="20"/>
              </w:rPr>
              <w:t>.</w:t>
            </w:r>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А/дорога грунтовая</w:t>
            </w:r>
          </w:p>
        </w:tc>
        <w:tc>
          <w:tcPr>
            <w:tcW w:w="1462" w:type="dxa"/>
          </w:tcPr>
          <w:p w:rsidR="00417D2D" w:rsidRPr="00D86004" w:rsidRDefault="00417D2D" w:rsidP="005D6BF4">
            <w:pPr>
              <w:widowControl w:val="0"/>
              <w:rPr>
                <w:sz w:val="20"/>
                <w:szCs w:val="20"/>
              </w:rPr>
            </w:pPr>
            <w:r w:rsidRPr="00D86004">
              <w:rPr>
                <w:sz w:val="20"/>
                <w:szCs w:val="20"/>
              </w:rPr>
              <w:t>17</w:t>
            </w:r>
          </w:p>
        </w:tc>
        <w:tc>
          <w:tcPr>
            <w:tcW w:w="2516" w:type="dxa"/>
          </w:tcPr>
          <w:p w:rsidR="00417D2D" w:rsidRPr="00D86004" w:rsidRDefault="00417D2D" w:rsidP="005D6BF4">
            <w:pPr>
              <w:widowControl w:val="0"/>
              <w:rPr>
                <w:sz w:val="20"/>
                <w:szCs w:val="20"/>
              </w:rPr>
            </w:pPr>
            <w:r w:rsidRPr="00D86004">
              <w:rPr>
                <w:sz w:val="20"/>
                <w:szCs w:val="20"/>
              </w:rPr>
              <w:t>252-253</w:t>
            </w:r>
          </w:p>
        </w:tc>
        <w:tc>
          <w:tcPr>
            <w:tcW w:w="2340" w:type="dxa"/>
          </w:tcPr>
          <w:p w:rsidR="00417D2D" w:rsidRPr="00D86004" w:rsidRDefault="00417D2D" w:rsidP="005D6BF4">
            <w:pPr>
              <w:widowControl w:val="0"/>
              <w:rPr>
                <w:sz w:val="20"/>
                <w:szCs w:val="20"/>
              </w:rPr>
            </w:pPr>
            <w:r w:rsidRPr="00D86004">
              <w:rPr>
                <w:sz w:val="20"/>
                <w:szCs w:val="20"/>
              </w:rPr>
              <w:t xml:space="preserve">натяжная </w:t>
            </w:r>
            <w:proofErr w:type="spellStart"/>
            <w:r w:rsidRPr="00D86004">
              <w:rPr>
                <w:sz w:val="20"/>
                <w:szCs w:val="20"/>
              </w:rPr>
              <w:t>поддерж</w:t>
            </w:r>
            <w:proofErr w:type="spellEnd"/>
            <w:r w:rsidRPr="00D86004">
              <w:rPr>
                <w:sz w:val="20"/>
                <w:szCs w:val="20"/>
              </w:rPr>
              <w:t>.</w:t>
            </w:r>
          </w:p>
        </w:tc>
      </w:tr>
      <w:tr w:rsidR="00417D2D" w:rsidRPr="00D86004" w:rsidTr="00D86004">
        <w:tc>
          <w:tcPr>
            <w:tcW w:w="568" w:type="dxa"/>
          </w:tcPr>
          <w:p w:rsidR="00417D2D" w:rsidRPr="00D86004" w:rsidRDefault="00417D2D" w:rsidP="002E31BA">
            <w:pPr>
              <w:widowControl w:val="0"/>
              <w:numPr>
                <w:ilvl w:val="0"/>
                <w:numId w:val="16"/>
              </w:numPr>
              <w:tabs>
                <w:tab w:val="clear" w:pos="720"/>
                <w:tab w:val="left" w:pos="0"/>
              </w:tabs>
              <w:ind w:left="470" w:right="0"/>
              <w:rPr>
                <w:sz w:val="20"/>
                <w:szCs w:val="20"/>
              </w:rPr>
            </w:pPr>
          </w:p>
        </w:tc>
        <w:tc>
          <w:tcPr>
            <w:tcW w:w="2976" w:type="dxa"/>
          </w:tcPr>
          <w:p w:rsidR="00417D2D" w:rsidRPr="00D86004" w:rsidRDefault="00417D2D" w:rsidP="005D6BF4">
            <w:pPr>
              <w:widowControl w:val="0"/>
              <w:jc w:val="both"/>
              <w:rPr>
                <w:sz w:val="20"/>
                <w:szCs w:val="20"/>
              </w:rPr>
            </w:pPr>
            <w:r w:rsidRPr="00D86004">
              <w:rPr>
                <w:sz w:val="20"/>
                <w:szCs w:val="20"/>
              </w:rPr>
              <w:t>Озеро</w:t>
            </w:r>
          </w:p>
        </w:tc>
        <w:tc>
          <w:tcPr>
            <w:tcW w:w="1462" w:type="dxa"/>
          </w:tcPr>
          <w:p w:rsidR="00417D2D" w:rsidRPr="00D86004" w:rsidRDefault="00417D2D" w:rsidP="005D6BF4">
            <w:pPr>
              <w:widowControl w:val="0"/>
              <w:rPr>
                <w:sz w:val="20"/>
                <w:szCs w:val="20"/>
              </w:rPr>
            </w:pPr>
            <w:r w:rsidRPr="00D86004">
              <w:rPr>
                <w:sz w:val="20"/>
                <w:szCs w:val="20"/>
              </w:rPr>
              <w:t>13</w:t>
            </w:r>
          </w:p>
        </w:tc>
        <w:tc>
          <w:tcPr>
            <w:tcW w:w="2516" w:type="dxa"/>
          </w:tcPr>
          <w:p w:rsidR="00417D2D" w:rsidRPr="00D86004" w:rsidRDefault="00417D2D" w:rsidP="005D6BF4">
            <w:pPr>
              <w:widowControl w:val="0"/>
              <w:rPr>
                <w:sz w:val="20"/>
                <w:szCs w:val="20"/>
              </w:rPr>
            </w:pPr>
            <w:r w:rsidRPr="00D86004">
              <w:rPr>
                <w:sz w:val="20"/>
                <w:szCs w:val="20"/>
              </w:rPr>
              <w:t>257-258</w:t>
            </w:r>
          </w:p>
        </w:tc>
        <w:tc>
          <w:tcPr>
            <w:tcW w:w="2340" w:type="dxa"/>
          </w:tcPr>
          <w:p w:rsidR="00417D2D" w:rsidRPr="00D86004" w:rsidRDefault="00417D2D" w:rsidP="005D6BF4">
            <w:pPr>
              <w:widowControl w:val="0"/>
              <w:rPr>
                <w:sz w:val="20"/>
                <w:szCs w:val="20"/>
              </w:rPr>
            </w:pPr>
            <w:proofErr w:type="spellStart"/>
            <w:r w:rsidRPr="00D86004">
              <w:rPr>
                <w:sz w:val="20"/>
                <w:szCs w:val="20"/>
              </w:rPr>
              <w:t>поддерж</w:t>
            </w:r>
            <w:proofErr w:type="spellEnd"/>
            <w:r w:rsidRPr="00D86004">
              <w:rPr>
                <w:sz w:val="20"/>
                <w:szCs w:val="20"/>
              </w:rPr>
              <w:t>.</w:t>
            </w:r>
          </w:p>
        </w:tc>
      </w:tr>
    </w:tbl>
    <w:p w:rsidR="00417D2D" w:rsidRPr="0054479E" w:rsidRDefault="00417D2D" w:rsidP="005D6BF4">
      <w:pPr>
        <w:widowControl w:val="0"/>
      </w:pPr>
    </w:p>
    <w:p w:rsidR="00417D2D" w:rsidRPr="0054479E" w:rsidRDefault="00417D2D" w:rsidP="005D6BF4">
      <w:pPr>
        <w:widowControl w:val="0"/>
      </w:pPr>
      <w:r w:rsidRPr="0054479E">
        <w:t>Спецификация на арматуру, изоляторы по ВЛ-330-12 «Невинномысск -</w:t>
      </w:r>
      <w:r w:rsidR="00D86004">
        <w:t xml:space="preserve"> </w:t>
      </w:r>
      <w:r w:rsidR="00D86004">
        <w:br/>
      </w:r>
      <w:r w:rsidRPr="0054479E">
        <w:t>500-Ставрополь-330»</w:t>
      </w:r>
    </w:p>
    <w:p w:rsidR="00417D2D" w:rsidRPr="0054479E" w:rsidRDefault="00417D2D" w:rsidP="005D6BF4">
      <w:pPr>
        <w:widowControl w:val="0"/>
        <w:ind w:left="7920"/>
        <w:jc w:val="right"/>
      </w:pPr>
      <w:r w:rsidRPr="00D86004">
        <w:rPr>
          <w:sz w:val="24"/>
        </w:rPr>
        <w:t>Таблица 3</w:t>
      </w:r>
    </w:p>
    <w:tbl>
      <w:tblPr>
        <w:tblpPr w:leftFromText="180" w:rightFromText="180" w:vertAnchor="text" w:tblpX="-176" w:tblpY="1"/>
        <w:tblOverlap w:val="neve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233"/>
        <w:gridCol w:w="3119"/>
        <w:gridCol w:w="2126"/>
        <w:gridCol w:w="1816"/>
      </w:tblGrid>
      <w:tr w:rsidR="00417D2D" w:rsidRPr="00D86004" w:rsidTr="00D86004">
        <w:tc>
          <w:tcPr>
            <w:tcW w:w="710" w:type="dxa"/>
          </w:tcPr>
          <w:p w:rsidR="00417D2D" w:rsidRPr="00D86004" w:rsidRDefault="00417D2D" w:rsidP="005D6BF4">
            <w:pPr>
              <w:widowControl w:val="0"/>
              <w:rPr>
                <w:b/>
                <w:sz w:val="16"/>
                <w:szCs w:val="20"/>
              </w:rPr>
            </w:pPr>
            <w:r w:rsidRPr="00D86004">
              <w:rPr>
                <w:b/>
                <w:sz w:val="16"/>
                <w:szCs w:val="20"/>
              </w:rPr>
              <w:t>№ п/п</w:t>
            </w:r>
          </w:p>
        </w:tc>
        <w:tc>
          <w:tcPr>
            <w:tcW w:w="2233" w:type="dxa"/>
          </w:tcPr>
          <w:p w:rsidR="00417D2D" w:rsidRPr="00D86004" w:rsidRDefault="00417D2D" w:rsidP="005D6BF4">
            <w:pPr>
              <w:widowControl w:val="0"/>
              <w:rPr>
                <w:b/>
                <w:sz w:val="16"/>
                <w:szCs w:val="20"/>
              </w:rPr>
            </w:pPr>
            <w:r w:rsidRPr="00D86004">
              <w:rPr>
                <w:b/>
                <w:sz w:val="16"/>
                <w:szCs w:val="20"/>
              </w:rPr>
              <w:t>Тип</w:t>
            </w:r>
          </w:p>
        </w:tc>
        <w:tc>
          <w:tcPr>
            <w:tcW w:w="3119" w:type="dxa"/>
          </w:tcPr>
          <w:p w:rsidR="00417D2D" w:rsidRPr="00D86004" w:rsidRDefault="00417D2D" w:rsidP="005D6BF4">
            <w:pPr>
              <w:widowControl w:val="0"/>
              <w:rPr>
                <w:b/>
                <w:sz w:val="16"/>
                <w:szCs w:val="20"/>
              </w:rPr>
            </w:pPr>
            <w:r w:rsidRPr="00D86004">
              <w:rPr>
                <w:b/>
                <w:sz w:val="16"/>
                <w:szCs w:val="20"/>
              </w:rPr>
              <w:t>Наименование</w:t>
            </w:r>
          </w:p>
        </w:tc>
        <w:tc>
          <w:tcPr>
            <w:tcW w:w="2126" w:type="dxa"/>
          </w:tcPr>
          <w:p w:rsidR="00417D2D" w:rsidRPr="00D86004" w:rsidRDefault="00417D2D" w:rsidP="005D6BF4">
            <w:pPr>
              <w:widowControl w:val="0"/>
              <w:rPr>
                <w:b/>
                <w:sz w:val="16"/>
                <w:szCs w:val="20"/>
              </w:rPr>
            </w:pPr>
            <w:r w:rsidRPr="00D86004">
              <w:rPr>
                <w:b/>
                <w:sz w:val="16"/>
                <w:szCs w:val="20"/>
              </w:rPr>
              <w:t>Количество в гирлянде</w:t>
            </w:r>
          </w:p>
        </w:tc>
        <w:tc>
          <w:tcPr>
            <w:tcW w:w="1816" w:type="dxa"/>
          </w:tcPr>
          <w:p w:rsidR="00417D2D" w:rsidRPr="00D86004" w:rsidRDefault="00417D2D" w:rsidP="005D6BF4">
            <w:pPr>
              <w:widowControl w:val="0"/>
              <w:rPr>
                <w:b/>
                <w:sz w:val="16"/>
                <w:szCs w:val="20"/>
              </w:rPr>
            </w:pPr>
            <w:r w:rsidRPr="00D86004">
              <w:rPr>
                <w:b/>
                <w:sz w:val="16"/>
                <w:szCs w:val="20"/>
              </w:rPr>
              <w:t>Общее количество</w:t>
            </w:r>
          </w:p>
        </w:tc>
      </w:tr>
      <w:tr w:rsidR="00417D2D" w:rsidRPr="00D86004" w:rsidTr="00D86004">
        <w:tc>
          <w:tcPr>
            <w:tcW w:w="10004" w:type="dxa"/>
            <w:gridSpan w:val="5"/>
          </w:tcPr>
          <w:p w:rsidR="00417D2D" w:rsidRPr="00D86004" w:rsidRDefault="00417D2D" w:rsidP="005D6BF4">
            <w:pPr>
              <w:widowControl w:val="0"/>
              <w:rPr>
                <w:sz w:val="20"/>
                <w:szCs w:val="20"/>
              </w:rPr>
            </w:pPr>
            <w:r w:rsidRPr="00D86004">
              <w:rPr>
                <w:sz w:val="20"/>
                <w:szCs w:val="20"/>
              </w:rPr>
              <w:t xml:space="preserve">Натяжная </w:t>
            </w:r>
            <w:r w:rsidR="00D86004">
              <w:rPr>
                <w:sz w:val="20"/>
                <w:szCs w:val="20"/>
              </w:rPr>
              <w:t>г</w:t>
            </w:r>
            <w:r w:rsidRPr="00D86004">
              <w:rPr>
                <w:sz w:val="20"/>
                <w:szCs w:val="20"/>
              </w:rPr>
              <w:t>ирлянда</w:t>
            </w:r>
          </w:p>
        </w:tc>
      </w:tr>
      <w:tr w:rsidR="00417D2D" w:rsidRPr="00D86004" w:rsidTr="00D86004">
        <w:tc>
          <w:tcPr>
            <w:tcW w:w="710" w:type="dxa"/>
          </w:tcPr>
          <w:p w:rsidR="00417D2D" w:rsidRPr="00D86004" w:rsidRDefault="00417D2D" w:rsidP="002E31BA">
            <w:pPr>
              <w:widowControl w:val="0"/>
              <w:numPr>
                <w:ilvl w:val="0"/>
                <w:numId w:val="17"/>
              </w:numPr>
              <w:tabs>
                <w:tab w:val="clear" w:pos="720"/>
                <w:tab w:val="left" w:pos="0"/>
              </w:tabs>
              <w:ind w:left="360" w:right="0"/>
              <w:jc w:val="left"/>
              <w:rPr>
                <w:sz w:val="20"/>
                <w:szCs w:val="20"/>
              </w:rPr>
            </w:pPr>
          </w:p>
        </w:tc>
        <w:tc>
          <w:tcPr>
            <w:tcW w:w="2233" w:type="dxa"/>
          </w:tcPr>
          <w:p w:rsidR="00417D2D" w:rsidRPr="00D86004" w:rsidRDefault="00417D2D" w:rsidP="005D6BF4">
            <w:pPr>
              <w:widowControl w:val="0"/>
              <w:rPr>
                <w:sz w:val="20"/>
                <w:szCs w:val="20"/>
              </w:rPr>
            </w:pPr>
            <w:r w:rsidRPr="00D86004">
              <w:rPr>
                <w:sz w:val="20"/>
                <w:szCs w:val="20"/>
              </w:rPr>
              <w:t>СК-12-1</w:t>
            </w:r>
          </w:p>
        </w:tc>
        <w:tc>
          <w:tcPr>
            <w:tcW w:w="3119" w:type="dxa"/>
          </w:tcPr>
          <w:p w:rsidR="00417D2D" w:rsidRPr="00D86004" w:rsidRDefault="00417D2D" w:rsidP="005D6BF4">
            <w:pPr>
              <w:widowControl w:val="0"/>
              <w:rPr>
                <w:sz w:val="20"/>
                <w:szCs w:val="20"/>
              </w:rPr>
            </w:pPr>
            <w:r w:rsidRPr="00D86004">
              <w:rPr>
                <w:sz w:val="20"/>
                <w:szCs w:val="20"/>
              </w:rPr>
              <w:t>Скоба</w:t>
            </w:r>
          </w:p>
        </w:tc>
        <w:tc>
          <w:tcPr>
            <w:tcW w:w="2126" w:type="dxa"/>
          </w:tcPr>
          <w:p w:rsidR="00417D2D" w:rsidRPr="00D86004" w:rsidRDefault="00417D2D" w:rsidP="005D6BF4">
            <w:pPr>
              <w:widowControl w:val="0"/>
              <w:rPr>
                <w:sz w:val="20"/>
                <w:szCs w:val="20"/>
              </w:rPr>
            </w:pPr>
            <w:r w:rsidRPr="00D86004">
              <w:rPr>
                <w:sz w:val="20"/>
                <w:szCs w:val="20"/>
              </w:rPr>
              <w:t>2 шт.</w:t>
            </w:r>
          </w:p>
        </w:tc>
        <w:tc>
          <w:tcPr>
            <w:tcW w:w="1816" w:type="dxa"/>
          </w:tcPr>
          <w:p w:rsidR="00417D2D" w:rsidRPr="00D86004" w:rsidRDefault="00417D2D" w:rsidP="005D6BF4">
            <w:pPr>
              <w:widowControl w:val="0"/>
              <w:rPr>
                <w:sz w:val="20"/>
                <w:szCs w:val="20"/>
              </w:rPr>
            </w:pPr>
            <w:r w:rsidRPr="00D86004">
              <w:rPr>
                <w:sz w:val="20"/>
                <w:szCs w:val="20"/>
              </w:rPr>
              <w:t>120</w:t>
            </w:r>
          </w:p>
        </w:tc>
      </w:tr>
      <w:tr w:rsidR="00417D2D" w:rsidRPr="00D86004" w:rsidTr="00D86004">
        <w:tc>
          <w:tcPr>
            <w:tcW w:w="710" w:type="dxa"/>
          </w:tcPr>
          <w:p w:rsidR="00417D2D" w:rsidRPr="00D86004" w:rsidRDefault="00417D2D" w:rsidP="002E31BA">
            <w:pPr>
              <w:widowControl w:val="0"/>
              <w:numPr>
                <w:ilvl w:val="0"/>
                <w:numId w:val="17"/>
              </w:numPr>
              <w:tabs>
                <w:tab w:val="clear" w:pos="720"/>
                <w:tab w:val="left" w:pos="0"/>
              </w:tabs>
              <w:ind w:left="360" w:right="0"/>
              <w:jc w:val="left"/>
              <w:rPr>
                <w:sz w:val="20"/>
                <w:szCs w:val="20"/>
              </w:rPr>
            </w:pPr>
          </w:p>
        </w:tc>
        <w:tc>
          <w:tcPr>
            <w:tcW w:w="2233" w:type="dxa"/>
          </w:tcPr>
          <w:p w:rsidR="00417D2D" w:rsidRPr="00D86004" w:rsidRDefault="00417D2D" w:rsidP="005D6BF4">
            <w:pPr>
              <w:widowControl w:val="0"/>
              <w:rPr>
                <w:sz w:val="20"/>
                <w:szCs w:val="20"/>
              </w:rPr>
            </w:pPr>
            <w:r w:rsidRPr="00D86004">
              <w:rPr>
                <w:sz w:val="20"/>
                <w:szCs w:val="20"/>
              </w:rPr>
              <w:t>ПР-12-6</w:t>
            </w:r>
          </w:p>
        </w:tc>
        <w:tc>
          <w:tcPr>
            <w:tcW w:w="3119" w:type="dxa"/>
          </w:tcPr>
          <w:p w:rsidR="00417D2D" w:rsidRPr="00D86004" w:rsidRDefault="00417D2D" w:rsidP="005D6BF4">
            <w:pPr>
              <w:widowControl w:val="0"/>
              <w:rPr>
                <w:sz w:val="20"/>
                <w:szCs w:val="20"/>
              </w:rPr>
            </w:pPr>
            <w:proofErr w:type="spellStart"/>
            <w:r w:rsidRPr="00D86004">
              <w:rPr>
                <w:sz w:val="20"/>
                <w:szCs w:val="20"/>
              </w:rPr>
              <w:t>Промзвено</w:t>
            </w:r>
            <w:proofErr w:type="spellEnd"/>
          </w:p>
        </w:tc>
        <w:tc>
          <w:tcPr>
            <w:tcW w:w="2126" w:type="dxa"/>
          </w:tcPr>
          <w:p w:rsidR="00417D2D" w:rsidRPr="00D86004" w:rsidRDefault="00417D2D" w:rsidP="005D6BF4">
            <w:pPr>
              <w:widowControl w:val="0"/>
              <w:rPr>
                <w:sz w:val="20"/>
                <w:szCs w:val="20"/>
              </w:rPr>
            </w:pPr>
            <w:r w:rsidRPr="00D86004">
              <w:rPr>
                <w:sz w:val="20"/>
                <w:szCs w:val="20"/>
              </w:rPr>
              <w:t>1 шт.</w:t>
            </w:r>
          </w:p>
        </w:tc>
        <w:tc>
          <w:tcPr>
            <w:tcW w:w="1816" w:type="dxa"/>
          </w:tcPr>
          <w:p w:rsidR="00417D2D" w:rsidRPr="00D86004" w:rsidRDefault="00417D2D" w:rsidP="005D6BF4">
            <w:pPr>
              <w:widowControl w:val="0"/>
              <w:rPr>
                <w:sz w:val="20"/>
                <w:szCs w:val="20"/>
              </w:rPr>
            </w:pPr>
            <w:r w:rsidRPr="00D86004">
              <w:rPr>
                <w:sz w:val="20"/>
                <w:szCs w:val="20"/>
              </w:rPr>
              <w:t>60</w:t>
            </w:r>
          </w:p>
        </w:tc>
      </w:tr>
      <w:tr w:rsidR="00417D2D" w:rsidRPr="00D86004" w:rsidTr="00D86004">
        <w:tc>
          <w:tcPr>
            <w:tcW w:w="710" w:type="dxa"/>
          </w:tcPr>
          <w:p w:rsidR="00417D2D" w:rsidRPr="00D86004" w:rsidRDefault="00417D2D" w:rsidP="002E31BA">
            <w:pPr>
              <w:widowControl w:val="0"/>
              <w:numPr>
                <w:ilvl w:val="0"/>
                <w:numId w:val="17"/>
              </w:numPr>
              <w:tabs>
                <w:tab w:val="clear" w:pos="720"/>
                <w:tab w:val="left" w:pos="0"/>
              </w:tabs>
              <w:ind w:left="360" w:right="0"/>
              <w:jc w:val="left"/>
              <w:rPr>
                <w:sz w:val="20"/>
                <w:szCs w:val="20"/>
              </w:rPr>
            </w:pPr>
          </w:p>
        </w:tc>
        <w:tc>
          <w:tcPr>
            <w:tcW w:w="2233" w:type="dxa"/>
          </w:tcPr>
          <w:p w:rsidR="00417D2D" w:rsidRPr="00D86004" w:rsidRDefault="00417D2D" w:rsidP="005D6BF4">
            <w:pPr>
              <w:widowControl w:val="0"/>
              <w:rPr>
                <w:sz w:val="20"/>
                <w:szCs w:val="20"/>
              </w:rPr>
            </w:pPr>
            <w:r w:rsidRPr="00D86004">
              <w:rPr>
                <w:sz w:val="20"/>
                <w:szCs w:val="20"/>
              </w:rPr>
              <w:t>ПТМ -12-2</w:t>
            </w:r>
          </w:p>
        </w:tc>
        <w:tc>
          <w:tcPr>
            <w:tcW w:w="3119" w:type="dxa"/>
          </w:tcPr>
          <w:p w:rsidR="00417D2D" w:rsidRPr="00D86004" w:rsidRDefault="00417D2D" w:rsidP="005D6BF4">
            <w:pPr>
              <w:widowControl w:val="0"/>
              <w:rPr>
                <w:sz w:val="20"/>
                <w:szCs w:val="20"/>
              </w:rPr>
            </w:pPr>
            <w:proofErr w:type="spellStart"/>
            <w:r w:rsidRPr="00D86004">
              <w:rPr>
                <w:sz w:val="20"/>
                <w:szCs w:val="20"/>
              </w:rPr>
              <w:t>Промзвено</w:t>
            </w:r>
            <w:proofErr w:type="spellEnd"/>
            <w:r w:rsidRPr="00D86004">
              <w:rPr>
                <w:sz w:val="20"/>
                <w:szCs w:val="20"/>
              </w:rPr>
              <w:t xml:space="preserve"> монтажное</w:t>
            </w:r>
          </w:p>
        </w:tc>
        <w:tc>
          <w:tcPr>
            <w:tcW w:w="2126" w:type="dxa"/>
          </w:tcPr>
          <w:p w:rsidR="00417D2D" w:rsidRPr="00D86004" w:rsidRDefault="00417D2D" w:rsidP="005D6BF4">
            <w:pPr>
              <w:widowControl w:val="0"/>
              <w:rPr>
                <w:sz w:val="20"/>
                <w:szCs w:val="20"/>
              </w:rPr>
            </w:pPr>
            <w:r w:rsidRPr="00D86004">
              <w:rPr>
                <w:sz w:val="20"/>
                <w:szCs w:val="20"/>
              </w:rPr>
              <w:t xml:space="preserve">1 </w:t>
            </w:r>
            <w:proofErr w:type="spellStart"/>
            <w:r w:rsidRPr="00D86004">
              <w:rPr>
                <w:sz w:val="20"/>
                <w:szCs w:val="20"/>
              </w:rPr>
              <w:t>шт</w:t>
            </w:r>
            <w:proofErr w:type="spellEnd"/>
          </w:p>
        </w:tc>
        <w:tc>
          <w:tcPr>
            <w:tcW w:w="1816" w:type="dxa"/>
          </w:tcPr>
          <w:p w:rsidR="00417D2D" w:rsidRPr="00D86004" w:rsidRDefault="00417D2D" w:rsidP="005D6BF4">
            <w:pPr>
              <w:widowControl w:val="0"/>
              <w:rPr>
                <w:sz w:val="20"/>
                <w:szCs w:val="20"/>
              </w:rPr>
            </w:pPr>
            <w:r w:rsidRPr="00D86004">
              <w:rPr>
                <w:sz w:val="20"/>
                <w:szCs w:val="20"/>
              </w:rPr>
              <w:t>60</w:t>
            </w:r>
          </w:p>
        </w:tc>
      </w:tr>
      <w:tr w:rsidR="00417D2D" w:rsidRPr="00D86004" w:rsidTr="00D86004">
        <w:tc>
          <w:tcPr>
            <w:tcW w:w="710" w:type="dxa"/>
          </w:tcPr>
          <w:p w:rsidR="00417D2D" w:rsidRPr="00D86004" w:rsidRDefault="00417D2D" w:rsidP="002E31BA">
            <w:pPr>
              <w:widowControl w:val="0"/>
              <w:numPr>
                <w:ilvl w:val="0"/>
                <w:numId w:val="17"/>
              </w:numPr>
              <w:tabs>
                <w:tab w:val="clear" w:pos="720"/>
                <w:tab w:val="left" w:pos="0"/>
              </w:tabs>
              <w:ind w:left="360" w:right="0"/>
              <w:jc w:val="left"/>
              <w:rPr>
                <w:sz w:val="20"/>
                <w:szCs w:val="20"/>
              </w:rPr>
            </w:pPr>
          </w:p>
        </w:tc>
        <w:tc>
          <w:tcPr>
            <w:tcW w:w="2233" w:type="dxa"/>
          </w:tcPr>
          <w:p w:rsidR="00417D2D" w:rsidRPr="00D86004" w:rsidRDefault="00417D2D" w:rsidP="005D6BF4">
            <w:pPr>
              <w:widowControl w:val="0"/>
              <w:rPr>
                <w:sz w:val="20"/>
                <w:szCs w:val="20"/>
              </w:rPr>
            </w:pPr>
            <w:r w:rsidRPr="00D86004">
              <w:rPr>
                <w:sz w:val="20"/>
                <w:szCs w:val="20"/>
              </w:rPr>
              <w:t>СР-12-16</w:t>
            </w:r>
          </w:p>
        </w:tc>
        <w:tc>
          <w:tcPr>
            <w:tcW w:w="3119" w:type="dxa"/>
          </w:tcPr>
          <w:p w:rsidR="00417D2D" w:rsidRPr="00D86004" w:rsidRDefault="00417D2D" w:rsidP="005D6BF4">
            <w:pPr>
              <w:widowControl w:val="0"/>
              <w:rPr>
                <w:sz w:val="20"/>
                <w:szCs w:val="20"/>
              </w:rPr>
            </w:pPr>
            <w:r w:rsidRPr="00D86004">
              <w:rPr>
                <w:sz w:val="20"/>
                <w:szCs w:val="20"/>
              </w:rPr>
              <w:t>Серьга</w:t>
            </w:r>
          </w:p>
        </w:tc>
        <w:tc>
          <w:tcPr>
            <w:tcW w:w="2126" w:type="dxa"/>
          </w:tcPr>
          <w:p w:rsidR="00417D2D" w:rsidRPr="00D86004" w:rsidRDefault="00417D2D" w:rsidP="005D6BF4">
            <w:pPr>
              <w:pStyle w:val="a3"/>
              <w:widowControl w:val="0"/>
              <w:jc w:val="center"/>
              <w:rPr>
                <w:sz w:val="20"/>
                <w:szCs w:val="20"/>
              </w:rPr>
            </w:pPr>
            <w:r w:rsidRPr="00D86004">
              <w:rPr>
                <w:sz w:val="20"/>
                <w:szCs w:val="20"/>
              </w:rPr>
              <w:t>1 шт.</w:t>
            </w:r>
          </w:p>
        </w:tc>
        <w:tc>
          <w:tcPr>
            <w:tcW w:w="1816" w:type="dxa"/>
          </w:tcPr>
          <w:p w:rsidR="00417D2D" w:rsidRPr="00D86004" w:rsidRDefault="00417D2D" w:rsidP="005D6BF4">
            <w:pPr>
              <w:widowControl w:val="0"/>
              <w:rPr>
                <w:sz w:val="20"/>
                <w:szCs w:val="20"/>
              </w:rPr>
            </w:pPr>
            <w:r w:rsidRPr="00D86004">
              <w:rPr>
                <w:sz w:val="20"/>
                <w:szCs w:val="20"/>
              </w:rPr>
              <w:t>60</w:t>
            </w:r>
          </w:p>
        </w:tc>
      </w:tr>
      <w:tr w:rsidR="00417D2D" w:rsidRPr="00D86004" w:rsidTr="00D86004">
        <w:tc>
          <w:tcPr>
            <w:tcW w:w="710" w:type="dxa"/>
          </w:tcPr>
          <w:p w:rsidR="00417D2D" w:rsidRPr="00D86004" w:rsidRDefault="00417D2D" w:rsidP="002E31BA">
            <w:pPr>
              <w:widowControl w:val="0"/>
              <w:numPr>
                <w:ilvl w:val="0"/>
                <w:numId w:val="17"/>
              </w:numPr>
              <w:tabs>
                <w:tab w:val="clear" w:pos="720"/>
                <w:tab w:val="left" w:pos="0"/>
                <w:tab w:val="left" w:pos="245"/>
              </w:tabs>
              <w:ind w:left="360" w:right="0"/>
              <w:jc w:val="left"/>
              <w:rPr>
                <w:sz w:val="20"/>
                <w:szCs w:val="20"/>
              </w:rPr>
            </w:pPr>
          </w:p>
        </w:tc>
        <w:tc>
          <w:tcPr>
            <w:tcW w:w="2233" w:type="dxa"/>
          </w:tcPr>
          <w:p w:rsidR="00417D2D" w:rsidRPr="00D86004" w:rsidRDefault="00417D2D" w:rsidP="005D6BF4">
            <w:pPr>
              <w:widowControl w:val="0"/>
              <w:rPr>
                <w:sz w:val="20"/>
                <w:szCs w:val="20"/>
              </w:rPr>
            </w:pPr>
            <w:r w:rsidRPr="00D86004">
              <w:rPr>
                <w:sz w:val="20"/>
                <w:szCs w:val="20"/>
              </w:rPr>
              <w:t>ПС-120 А(</w:t>
            </w:r>
            <w:r w:rsidRPr="00D86004">
              <w:rPr>
                <w:sz w:val="20"/>
                <w:szCs w:val="20"/>
                <w:lang w:val="en-US"/>
              </w:rPr>
              <w:t>h</w:t>
            </w:r>
            <w:r w:rsidRPr="00D86004">
              <w:rPr>
                <w:sz w:val="20"/>
                <w:szCs w:val="20"/>
              </w:rPr>
              <w:t>=127 мм)</w:t>
            </w:r>
          </w:p>
        </w:tc>
        <w:tc>
          <w:tcPr>
            <w:tcW w:w="3119" w:type="dxa"/>
          </w:tcPr>
          <w:p w:rsidR="00417D2D" w:rsidRPr="00D86004" w:rsidRDefault="00417D2D" w:rsidP="005D6BF4">
            <w:pPr>
              <w:widowControl w:val="0"/>
              <w:rPr>
                <w:sz w:val="20"/>
                <w:szCs w:val="20"/>
              </w:rPr>
            </w:pPr>
            <w:r w:rsidRPr="00D86004">
              <w:rPr>
                <w:sz w:val="20"/>
                <w:szCs w:val="20"/>
              </w:rPr>
              <w:t>Изолятор</w:t>
            </w:r>
          </w:p>
        </w:tc>
        <w:tc>
          <w:tcPr>
            <w:tcW w:w="2126" w:type="dxa"/>
          </w:tcPr>
          <w:p w:rsidR="00417D2D" w:rsidRPr="00D86004" w:rsidRDefault="00417D2D" w:rsidP="005D6BF4">
            <w:pPr>
              <w:pStyle w:val="a3"/>
              <w:widowControl w:val="0"/>
              <w:jc w:val="center"/>
              <w:rPr>
                <w:sz w:val="20"/>
                <w:szCs w:val="20"/>
              </w:rPr>
            </w:pPr>
            <w:r w:rsidRPr="00D86004">
              <w:rPr>
                <w:sz w:val="20"/>
                <w:szCs w:val="20"/>
              </w:rPr>
              <w:t>3 шт.</w:t>
            </w:r>
          </w:p>
        </w:tc>
        <w:tc>
          <w:tcPr>
            <w:tcW w:w="1816" w:type="dxa"/>
          </w:tcPr>
          <w:p w:rsidR="00417D2D" w:rsidRPr="00D86004" w:rsidRDefault="00417D2D" w:rsidP="005D6BF4">
            <w:pPr>
              <w:widowControl w:val="0"/>
              <w:rPr>
                <w:sz w:val="20"/>
                <w:szCs w:val="20"/>
              </w:rPr>
            </w:pPr>
            <w:r w:rsidRPr="00D86004">
              <w:rPr>
                <w:sz w:val="20"/>
                <w:szCs w:val="20"/>
              </w:rPr>
              <w:t>180</w:t>
            </w:r>
          </w:p>
        </w:tc>
      </w:tr>
      <w:tr w:rsidR="00417D2D" w:rsidRPr="00D86004" w:rsidTr="00D86004">
        <w:tc>
          <w:tcPr>
            <w:tcW w:w="710" w:type="dxa"/>
          </w:tcPr>
          <w:p w:rsidR="00417D2D" w:rsidRPr="00D86004" w:rsidRDefault="00417D2D" w:rsidP="002E31BA">
            <w:pPr>
              <w:widowControl w:val="0"/>
              <w:numPr>
                <w:ilvl w:val="0"/>
                <w:numId w:val="17"/>
              </w:numPr>
              <w:tabs>
                <w:tab w:val="clear" w:pos="720"/>
                <w:tab w:val="left" w:pos="0"/>
              </w:tabs>
              <w:ind w:left="360" w:right="0"/>
              <w:jc w:val="left"/>
              <w:rPr>
                <w:sz w:val="20"/>
                <w:szCs w:val="20"/>
              </w:rPr>
            </w:pPr>
          </w:p>
        </w:tc>
        <w:tc>
          <w:tcPr>
            <w:tcW w:w="2233" w:type="dxa"/>
          </w:tcPr>
          <w:p w:rsidR="00417D2D" w:rsidRPr="00D86004" w:rsidRDefault="00417D2D" w:rsidP="005D6BF4">
            <w:pPr>
              <w:widowControl w:val="0"/>
              <w:rPr>
                <w:sz w:val="20"/>
                <w:szCs w:val="20"/>
              </w:rPr>
            </w:pPr>
            <w:r w:rsidRPr="00D86004">
              <w:rPr>
                <w:sz w:val="20"/>
                <w:szCs w:val="20"/>
              </w:rPr>
              <w:t>У2-12-16</w:t>
            </w:r>
          </w:p>
        </w:tc>
        <w:tc>
          <w:tcPr>
            <w:tcW w:w="3119" w:type="dxa"/>
          </w:tcPr>
          <w:p w:rsidR="00417D2D" w:rsidRPr="00D86004" w:rsidRDefault="00417D2D" w:rsidP="005D6BF4">
            <w:pPr>
              <w:widowControl w:val="0"/>
              <w:rPr>
                <w:sz w:val="20"/>
                <w:szCs w:val="20"/>
              </w:rPr>
            </w:pPr>
            <w:r w:rsidRPr="00D86004">
              <w:rPr>
                <w:sz w:val="20"/>
                <w:szCs w:val="20"/>
              </w:rPr>
              <w:t>Ушко</w:t>
            </w:r>
          </w:p>
        </w:tc>
        <w:tc>
          <w:tcPr>
            <w:tcW w:w="2126" w:type="dxa"/>
          </w:tcPr>
          <w:p w:rsidR="00417D2D" w:rsidRPr="00D86004" w:rsidRDefault="00417D2D" w:rsidP="005D6BF4">
            <w:pPr>
              <w:widowControl w:val="0"/>
              <w:rPr>
                <w:sz w:val="20"/>
                <w:szCs w:val="20"/>
              </w:rPr>
            </w:pPr>
            <w:r w:rsidRPr="00D86004">
              <w:rPr>
                <w:sz w:val="20"/>
                <w:szCs w:val="20"/>
              </w:rPr>
              <w:t>1 шт.</w:t>
            </w:r>
          </w:p>
        </w:tc>
        <w:tc>
          <w:tcPr>
            <w:tcW w:w="1816" w:type="dxa"/>
          </w:tcPr>
          <w:p w:rsidR="00417D2D" w:rsidRPr="00D86004" w:rsidRDefault="00417D2D" w:rsidP="005D6BF4">
            <w:pPr>
              <w:widowControl w:val="0"/>
              <w:rPr>
                <w:sz w:val="20"/>
                <w:szCs w:val="20"/>
              </w:rPr>
            </w:pPr>
            <w:r w:rsidRPr="00D86004">
              <w:rPr>
                <w:sz w:val="20"/>
                <w:szCs w:val="20"/>
              </w:rPr>
              <w:t>60</w:t>
            </w:r>
          </w:p>
        </w:tc>
      </w:tr>
      <w:tr w:rsidR="00417D2D" w:rsidRPr="00D86004" w:rsidTr="00D86004">
        <w:tc>
          <w:tcPr>
            <w:tcW w:w="710" w:type="dxa"/>
          </w:tcPr>
          <w:p w:rsidR="00417D2D" w:rsidRPr="00D86004" w:rsidRDefault="00417D2D" w:rsidP="002E31BA">
            <w:pPr>
              <w:widowControl w:val="0"/>
              <w:numPr>
                <w:ilvl w:val="0"/>
                <w:numId w:val="17"/>
              </w:numPr>
              <w:tabs>
                <w:tab w:val="clear" w:pos="720"/>
                <w:tab w:val="left" w:pos="0"/>
              </w:tabs>
              <w:ind w:left="360" w:right="0"/>
              <w:jc w:val="left"/>
              <w:rPr>
                <w:sz w:val="20"/>
                <w:szCs w:val="20"/>
              </w:rPr>
            </w:pPr>
          </w:p>
        </w:tc>
        <w:tc>
          <w:tcPr>
            <w:tcW w:w="2233" w:type="dxa"/>
          </w:tcPr>
          <w:p w:rsidR="00417D2D" w:rsidRPr="00D86004" w:rsidRDefault="00417D2D" w:rsidP="005D6BF4">
            <w:pPr>
              <w:widowControl w:val="0"/>
              <w:rPr>
                <w:sz w:val="20"/>
                <w:szCs w:val="20"/>
              </w:rPr>
            </w:pPr>
            <w:r w:rsidRPr="00D86004">
              <w:rPr>
                <w:sz w:val="20"/>
                <w:szCs w:val="20"/>
              </w:rPr>
              <w:t>НС-70-2</w:t>
            </w:r>
          </w:p>
        </w:tc>
        <w:tc>
          <w:tcPr>
            <w:tcW w:w="3119" w:type="dxa"/>
          </w:tcPr>
          <w:p w:rsidR="00417D2D" w:rsidRPr="00D86004" w:rsidRDefault="00417D2D" w:rsidP="005D6BF4">
            <w:pPr>
              <w:widowControl w:val="0"/>
              <w:rPr>
                <w:sz w:val="20"/>
                <w:szCs w:val="20"/>
              </w:rPr>
            </w:pPr>
            <w:r w:rsidRPr="00D86004">
              <w:rPr>
                <w:sz w:val="20"/>
                <w:szCs w:val="20"/>
              </w:rPr>
              <w:t>Зажим нат.</w:t>
            </w:r>
          </w:p>
        </w:tc>
        <w:tc>
          <w:tcPr>
            <w:tcW w:w="2126" w:type="dxa"/>
          </w:tcPr>
          <w:p w:rsidR="00417D2D" w:rsidRPr="00D86004" w:rsidRDefault="00417D2D" w:rsidP="005D6BF4">
            <w:pPr>
              <w:pStyle w:val="a3"/>
              <w:widowControl w:val="0"/>
              <w:jc w:val="center"/>
              <w:rPr>
                <w:sz w:val="20"/>
                <w:szCs w:val="20"/>
              </w:rPr>
            </w:pPr>
            <w:r w:rsidRPr="00D86004">
              <w:rPr>
                <w:sz w:val="20"/>
                <w:szCs w:val="20"/>
              </w:rPr>
              <w:t>1 шт.</w:t>
            </w:r>
          </w:p>
        </w:tc>
        <w:tc>
          <w:tcPr>
            <w:tcW w:w="1816" w:type="dxa"/>
          </w:tcPr>
          <w:p w:rsidR="00417D2D" w:rsidRPr="00D86004" w:rsidRDefault="00417D2D" w:rsidP="005D6BF4">
            <w:pPr>
              <w:widowControl w:val="0"/>
              <w:rPr>
                <w:sz w:val="20"/>
                <w:szCs w:val="20"/>
              </w:rPr>
            </w:pPr>
            <w:r w:rsidRPr="00D86004">
              <w:rPr>
                <w:sz w:val="20"/>
                <w:szCs w:val="20"/>
              </w:rPr>
              <w:t>60</w:t>
            </w:r>
          </w:p>
        </w:tc>
      </w:tr>
      <w:tr w:rsidR="00417D2D" w:rsidRPr="00D86004" w:rsidTr="00D86004">
        <w:tc>
          <w:tcPr>
            <w:tcW w:w="710" w:type="dxa"/>
          </w:tcPr>
          <w:p w:rsidR="00417D2D" w:rsidRPr="00D86004" w:rsidRDefault="00417D2D" w:rsidP="002E31BA">
            <w:pPr>
              <w:widowControl w:val="0"/>
              <w:numPr>
                <w:ilvl w:val="0"/>
                <w:numId w:val="17"/>
              </w:numPr>
              <w:tabs>
                <w:tab w:val="clear" w:pos="720"/>
                <w:tab w:val="left" w:pos="0"/>
              </w:tabs>
              <w:ind w:left="360" w:right="0"/>
              <w:jc w:val="left"/>
              <w:rPr>
                <w:sz w:val="20"/>
                <w:szCs w:val="20"/>
              </w:rPr>
            </w:pPr>
          </w:p>
        </w:tc>
        <w:tc>
          <w:tcPr>
            <w:tcW w:w="2233" w:type="dxa"/>
          </w:tcPr>
          <w:p w:rsidR="00417D2D" w:rsidRPr="00D86004" w:rsidRDefault="00417D2D" w:rsidP="005D6BF4">
            <w:pPr>
              <w:widowControl w:val="0"/>
              <w:rPr>
                <w:sz w:val="20"/>
                <w:szCs w:val="20"/>
              </w:rPr>
            </w:pPr>
            <w:r w:rsidRPr="00D86004">
              <w:rPr>
                <w:sz w:val="20"/>
                <w:szCs w:val="20"/>
              </w:rPr>
              <w:t>РРВ-342</w:t>
            </w:r>
          </w:p>
        </w:tc>
        <w:tc>
          <w:tcPr>
            <w:tcW w:w="3119" w:type="dxa"/>
          </w:tcPr>
          <w:p w:rsidR="00417D2D" w:rsidRPr="00D86004" w:rsidRDefault="00417D2D" w:rsidP="005D6BF4">
            <w:pPr>
              <w:widowControl w:val="0"/>
              <w:rPr>
                <w:sz w:val="20"/>
                <w:szCs w:val="20"/>
              </w:rPr>
            </w:pPr>
            <w:proofErr w:type="spellStart"/>
            <w:r w:rsidRPr="00D86004">
              <w:rPr>
                <w:sz w:val="20"/>
                <w:szCs w:val="20"/>
              </w:rPr>
              <w:t>Разр</w:t>
            </w:r>
            <w:proofErr w:type="spellEnd"/>
            <w:r w:rsidRPr="00D86004">
              <w:rPr>
                <w:sz w:val="20"/>
                <w:szCs w:val="20"/>
              </w:rPr>
              <w:t>. рог верхний</w:t>
            </w:r>
          </w:p>
        </w:tc>
        <w:tc>
          <w:tcPr>
            <w:tcW w:w="2126" w:type="dxa"/>
          </w:tcPr>
          <w:p w:rsidR="00417D2D" w:rsidRPr="00D86004" w:rsidRDefault="00417D2D" w:rsidP="005D6BF4">
            <w:pPr>
              <w:pStyle w:val="a3"/>
              <w:widowControl w:val="0"/>
              <w:jc w:val="center"/>
              <w:rPr>
                <w:sz w:val="20"/>
                <w:szCs w:val="20"/>
              </w:rPr>
            </w:pPr>
            <w:r w:rsidRPr="00D86004">
              <w:rPr>
                <w:sz w:val="20"/>
                <w:szCs w:val="20"/>
              </w:rPr>
              <w:t>1 шт.</w:t>
            </w:r>
          </w:p>
        </w:tc>
        <w:tc>
          <w:tcPr>
            <w:tcW w:w="1816" w:type="dxa"/>
          </w:tcPr>
          <w:p w:rsidR="00417D2D" w:rsidRPr="00D86004" w:rsidRDefault="00417D2D" w:rsidP="005D6BF4">
            <w:pPr>
              <w:widowControl w:val="0"/>
              <w:rPr>
                <w:sz w:val="20"/>
                <w:szCs w:val="20"/>
              </w:rPr>
            </w:pPr>
            <w:r w:rsidRPr="00D86004">
              <w:rPr>
                <w:sz w:val="20"/>
                <w:szCs w:val="20"/>
              </w:rPr>
              <w:t>60</w:t>
            </w:r>
          </w:p>
        </w:tc>
      </w:tr>
      <w:tr w:rsidR="00417D2D" w:rsidRPr="00D86004" w:rsidTr="00D86004">
        <w:tc>
          <w:tcPr>
            <w:tcW w:w="710" w:type="dxa"/>
          </w:tcPr>
          <w:p w:rsidR="00417D2D" w:rsidRPr="00D86004" w:rsidRDefault="00417D2D" w:rsidP="002E31BA">
            <w:pPr>
              <w:widowControl w:val="0"/>
              <w:numPr>
                <w:ilvl w:val="0"/>
                <w:numId w:val="17"/>
              </w:numPr>
              <w:tabs>
                <w:tab w:val="clear" w:pos="720"/>
                <w:tab w:val="left" w:pos="0"/>
              </w:tabs>
              <w:ind w:left="360" w:right="0"/>
              <w:jc w:val="left"/>
              <w:rPr>
                <w:sz w:val="20"/>
                <w:szCs w:val="20"/>
              </w:rPr>
            </w:pPr>
          </w:p>
        </w:tc>
        <w:tc>
          <w:tcPr>
            <w:tcW w:w="2233" w:type="dxa"/>
          </w:tcPr>
          <w:p w:rsidR="00417D2D" w:rsidRPr="00D86004" w:rsidRDefault="00417D2D" w:rsidP="005D6BF4">
            <w:pPr>
              <w:widowControl w:val="0"/>
              <w:rPr>
                <w:sz w:val="20"/>
                <w:szCs w:val="20"/>
              </w:rPr>
            </w:pPr>
            <w:r w:rsidRPr="00D86004">
              <w:rPr>
                <w:sz w:val="20"/>
                <w:szCs w:val="20"/>
              </w:rPr>
              <w:t>РР-55</w:t>
            </w:r>
          </w:p>
        </w:tc>
        <w:tc>
          <w:tcPr>
            <w:tcW w:w="3119" w:type="dxa"/>
          </w:tcPr>
          <w:p w:rsidR="00417D2D" w:rsidRPr="00D86004" w:rsidRDefault="00417D2D" w:rsidP="005D6BF4">
            <w:pPr>
              <w:widowControl w:val="0"/>
              <w:rPr>
                <w:sz w:val="20"/>
                <w:szCs w:val="20"/>
              </w:rPr>
            </w:pPr>
            <w:r w:rsidRPr="00D86004">
              <w:rPr>
                <w:sz w:val="20"/>
                <w:szCs w:val="20"/>
              </w:rPr>
              <w:t>Разрядный рог</w:t>
            </w:r>
          </w:p>
        </w:tc>
        <w:tc>
          <w:tcPr>
            <w:tcW w:w="2126" w:type="dxa"/>
          </w:tcPr>
          <w:p w:rsidR="00417D2D" w:rsidRPr="00D86004" w:rsidRDefault="00417D2D" w:rsidP="005D6BF4">
            <w:pPr>
              <w:widowControl w:val="0"/>
              <w:rPr>
                <w:sz w:val="20"/>
                <w:szCs w:val="20"/>
              </w:rPr>
            </w:pPr>
            <w:r w:rsidRPr="00D86004">
              <w:rPr>
                <w:sz w:val="20"/>
                <w:szCs w:val="20"/>
              </w:rPr>
              <w:t>1 шт.</w:t>
            </w:r>
          </w:p>
        </w:tc>
        <w:tc>
          <w:tcPr>
            <w:tcW w:w="1816" w:type="dxa"/>
          </w:tcPr>
          <w:p w:rsidR="00417D2D" w:rsidRPr="00D86004" w:rsidRDefault="00417D2D" w:rsidP="005D6BF4">
            <w:pPr>
              <w:widowControl w:val="0"/>
              <w:rPr>
                <w:sz w:val="20"/>
                <w:szCs w:val="20"/>
              </w:rPr>
            </w:pPr>
            <w:r w:rsidRPr="00D86004">
              <w:rPr>
                <w:sz w:val="20"/>
                <w:szCs w:val="20"/>
              </w:rPr>
              <w:t>60</w:t>
            </w:r>
          </w:p>
        </w:tc>
      </w:tr>
      <w:tr w:rsidR="00417D2D" w:rsidRPr="00D86004" w:rsidTr="00D86004">
        <w:tc>
          <w:tcPr>
            <w:tcW w:w="10004" w:type="dxa"/>
            <w:gridSpan w:val="5"/>
          </w:tcPr>
          <w:p w:rsidR="00417D2D" w:rsidRPr="00D86004" w:rsidRDefault="00417D2D" w:rsidP="005D6BF4">
            <w:pPr>
              <w:widowControl w:val="0"/>
              <w:rPr>
                <w:sz w:val="20"/>
                <w:szCs w:val="20"/>
              </w:rPr>
            </w:pPr>
            <w:r w:rsidRPr="00D86004">
              <w:rPr>
                <w:sz w:val="20"/>
                <w:szCs w:val="20"/>
              </w:rPr>
              <w:t>Поддерживающая гирлянда</w:t>
            </w:r>
          </w:p>
        </w:tc>
      </w:tr>
      <w:tr w:rsidR="00417D2D" w:rsidRPr="00D86004" w:rsidTr="00D86004">
        <w:tc>
          <w:tcPr>
            <w:tcW w:w="710" w:type="dxa"/>
          </w:tcPr>
          <w:p w:rsidR="00417D2D" w:rsidRPr="00D86004" w:rsidRDefault="00417D2D" w:rsidP="002E31BA">
            <w:pPr>
              <w:widowControl w:val="0"/>
              <w:numPr>
                <w:ilvl w:val="0"/>
                <w:numId w:val="17"/>
              </w:numPr>
              <w:tabs>
                <w:tab w:val="clear" w:pos="720"/>
                <w:tab w:val="num" w:pos="0"/>
              </w:tabs>
              <w:ind w:left="360" w:right="0"/>
              <w:jc w:val="left"/>
              <w:rPr>
                <w:sz w:val="20"/>
                <w:szCs w:val="20"/>
              </w:rPr>
            </w:pPr>
          </w:p>
        </w:tc>
        <w:tc>
          <w:tcPr>
            <w:tcW w:w="2233" w:type="dxa"/>
          </w:tcPr>
          <w:p w:rsidR="00417D2D" w:rsidRPr="00D86004" w:rsidRDefault="00417D2D" w:rsidP="005D6BF4">
            <w:pPr>
              <w:widowControl w:val="0"/>
              <w:rPr>
                <w:sz w:val="20"/>
                <w:szCs w:val="20"/>
              </w:rPr>
            </w:pPr>
            <w:r w:rsidRPr="00D86004">
              <w:rPr>
                <w:sz w:val="20"/>
                <w:szCs w:val="20"/>
              </w:rPr>
              <w:t>КГП-12-1</w:t>
            </w:r>
          </w:p>
        </w:tc>
        <w:tc>
          <w:tcPr>
            <w:tcW w:w="3119" w:type="dxa"/>
          </w:tcPr>
          <w:p w:rsidR="00417D2D" w:rsidRPr="00D86004" w:rsidRDefault="00417D2D" w:rsidP="005D6BF4">
            <w:pPr>
              <w:widowControl w:val="0"/>
              <w:rPr>
                <w:sz w:val="20"/>
                <w:szCs w:val="20"/>
              </w:rPr>
            </w:pPr>
            <w:r w:rsidRPr="00D86004">
              <w:rPr>
                <w:sz w:val="20"/>
                <w:szCs w:val="20"/>
              </w:rPr>
              <w:t>Узел крепления</w:t>
            </w:r>
          </w:p>
        </w:tc>
        <w:tc>
          <w:tcPr>
            <w:tcW w:w="2126" w:type="dxa"/>
          </w:tcPr>
          <w:p w:rsidR="00417D2D" w:rsidRPr="00D86004" w:rsidRDefault="00417D2D" w:rsidP="005D6BF4">
            <w:pPr>
              <w:widowControl w:val="0"/>
              <w:rPr>
                <w:sz w:val="20"/>
                <w:szCs w:val="20"/>
              </w:rPr>
            </w:pPr>
            <w:r w:rsidRPr="00D86004">
              <w:rPr>
                <w:sz w:val="20"/>
                <w:szCs w:val="20"/>
              </w:rPr>
              <w:t xml:space="preserve">1 </w:t>
            </w:r>
            <w:proofErr w:type="spellStart"/>
            <w:r w:rsidRPr="00D86004">
              <w:rPr>
                <w:sz w:val="20"/>
                <w:szCs w:val="20"/>
              </w:rPr>
              <w:t>шт</w:t>
            </w:r>
            <w:proofErr w:type="spellEnd"/>
          </w:p>
        </w:tc>
        <w:tc>
          <w:tcPr>
            <w:tcW w:w="1816" w:type="dxa"/>
          </w:tcPr>
          <w:p w:rsidR="00417D2D" w:rsidRPr="00D86004" w:rsidRDefault="00417D2D" w:rsidP="005D6BF4">
            <w:pPr>
              <w:widowControl w:val="0"/>
              <w:rPr>
                <w:sz w:val="20"/>
                <w:szCs w:val="20"/>
              </w:rPr>
            </w:pPr>
            <w:r w:rsidRPr="00D86004">
              <w:rPr>
                <w:sz w:val="20"/>
                <w:szCs w:val="20"/>
              </w:rPr>
              <w:t>109</w:t>
            </w:r>
          </w:p>
        </w:tc>
      </w:tr>
      <w:tr w:rsidR="00417D2D" w:rsidRPr="00D86004" w:rsidTr="00D86004">
        <w:tc>
          <w:tcPr>
            <w:tcW w:w="710" w:type="dxa"/>
          </w:tcPr>
          <w:p w:rsidR="00417D2D" w:rsidRPr="00D86004" w:rsidRDefault="00417D2D" w:rsidP="002E31BA">
            <w:pPr>
              <w:widowControl w:val="0"/>
              <w:numPr>
                <w:ilvl w:val="0"/>
                <w:numId w:val="17"/>
              </w:numPr>
              <w:tabs>
                <w:tab w:val="clear" w:pos="720"/>
                <w:tab w:val="num" w:pos="0"/>
              </w:tabs>
              <w:ind w:left="360" w:right="0"/>
              <w:jc w:val="left"/>
              <w:rPr>
                <w:sz w:val="20"/>
                <w:szCs w:val="20"/>
              </w:rPr>
            </w:pPr>
          </w:p>
        </w:tc>
        <w:tc>
          <w:tcPr>
            <w:tcW w:w="2233" w:type="dxa"/>
          </w:tcPr>
          <w:p w:rsidR="00417D2D" w:rsidRPr="00D86004" w:rsidRDefault="00417D2D" w:rsidP="005D6BF4">
            <w:pPr>
              <w:widowControl w:val="0"/>
              <w:rPr>
                <w:sz w:val="20"/>
                <w:szCs w:val="20"/>
              </w:rPr>
            </w:pPr>
            <w:r w:rsidRPr="00D86004">
              <w:rPr>
                <w:sz w:val="20"/>
                <w:szCs w:val="20"/>
              </w:rPr>
              <w:t>СКД-10-1</w:t>
            </w:r>
          </w:p>
        </w:tc>
        <w:tc>
          <w:tcPr>
            <w:tcW w:w="3119" w:type="dxa"/>
          </w:tcPr>
          <w:p w:rsidR="00417D2D" w:rsidRPr="00D86004" w:rsidRDefault="00417D2D" w:rsidP="005D6BF4">
            <w:pPr>
              <w:widowControl w:val="0"/>
              <w:rPr>
                <w:sz w:val="20"/>
                <w:szCs w:val="20"/>
              </w:rPr>
            </w:pPr>
            <w:r w:rsidRPr="00D86004">
              <w:rPr>
                <w:sz w:val="20"/>
                <w:szCs w:val="20"/>
              </w:rPr>
              <w:t>Скоба</w:t>
            </w:r>
          </w:p>
        </w:tc>
        <w:tc>
          <w:tcPr>
            <w:tcW w:w="2126" w:type="dxa"/>
          </w:tcPr>
          <w:p w:rsidR="00417D2D" w:rsidRPr="00D86004" w:rsidRDefault="00417D2D" w:rsidP="005D6BF4">
            <w:pPr>
              <w:widowControl w:val="0"/>
              <w:rPr>
                <w:sz w:val="20"/>
                <w:szCs w:val="20"/>
              </w:rPr>
            </w:pPr>
            <w:r w:rsidRPr="00D86004">
              <w:rPr>
                <w:sz w:val="20"/>
                <w:szCs w:val="20"/>
              </w:rPr>
              <w:t xml:space="preserve">1 </w:t>
            </w:r>
            <w:proofErr w:type="spellStart"/>
            <w:r w:rsidRPr="00D86004">
              <w:rPr>
                <w:sz w:val="20"/>
                <w:szCs w:val="20"/>
              </w:rPr>
              <w:t>шт</w:t>
            </w:r>
            <w:proofErr w:type="spellEnd"/>
          </w:p>
        </w:tc>
        <w:tc>
          <w:tcPr>
            <w:tcW w:w="1816" w:type="dxa"/>
          </w:tcPr>
          <w:p w:rsidR="00417D2D" w:rsidRPr="00D86004" w:rsidRDefault="00417D2D" w:rsidP="005D6BF4">
            <w:pPr>
              <w:widowControl w:val="0"/>
              <w:rPr>
                <w:sz w:val="20"/>
                <w:szCs w:val="20"/>
              </w:rPr>
            </w:pPr>
            <w:r w:rsidRPr="00D86004">
              <w:rPr>
                <w:sz w:val="20"/>
                <w:szCs w:val="20"/>
              </w:rPr>
              <w:t>109</w:t>
            </w:r>
          </w:p>
        </w:tc>
      </w:tr>
      <w:tr w:rsidR="00417D2D" w:rsidRPr="00D86004" w:rsidTr="00D86004">
        <w:tc>
          <w:tcPr>
            <w:tcW w:w="710" w:type="dxa"/>
          </w:tcPr>
          <w:p w:rsidR="00417D2D" w:rsidRPr="00D86004" w:rsidRDefault="00417D2D" w:rsidP="002E31BA">
            <w:pPr>
              <w:widowControl w:val="0"/>
              <w:numPr>
                <w:ilvl w:val="0"/>
                <w:numId w:val="17"/>
              </w:numPr>
              <w:tabs>
                <w:tab w:val="clear" w:pos="720"/>
                <w:tab w:val="num" w:pos="0"/>
              </w:tabs>
              <w:ind w:left="360" w:right="0"/>
              <w:jc w:val="left"/>
              <w:rPr>
                <w:sz w:val="20"/>
                <w:szCs w:val="20"/>
              </w:rPr>
            </w:pPr>
          </w:p>
        </w:tc>
        <w:tc>
          <w:tcPr>
            <w:tcW w:w="2233" w:type="dxa"/>
          </w:tcPr>
          <w:p w:rsidR="00417D2D" w:rsidRPr="00D86004" w:rsidRDefault="00417D2D" w:rsidP="005D6BF4">
            <w:pPr>
              <w:widowControl w:val="0"/>
              <w:rPr>
                <w:sz w:val="20"/>
                <w:szCs w:val="20"/>
              </w:rPr>
            </w:pPr>
            <w:r w:rsidRPr="00D86004">
              <w:rPr>
                <w:sz w:val="20"/>
                <w:szCs w:val="20"/>
              </w:rPr>
              <w:t>СК-7-1А</w:t>
            </w:r>
          </w:p>
        </w:tc>
        <w:tc>
          <w:tcPr>
            <w:tcW w:w="3119" w:type="dxa"/>
          </w:tcPr>
          <w:p w:rsidR="00417D2D" w:rsidRPr="00D86004" w:rsidRDefault="00417D2D" w:rsidP="005D6BF4">
            <w:pPr>
              <w:widowControl w:val="0"/>
              <w:rPr>
                <w:sz w:val="20"/>
                <w:szCs w:val="20"/>
              </w:rPr>
            </w:pPr>
            <w:r w:rsidRPr="00D86004">
              <w:rPr>
                <w:sz w:val="20"/>
                <w:szCs w:val="20"/>
              </w:rPr>
              <w:t>Скоба</w:t>
            </w:r>
          </w:p>
        </w:tc>
        <w:tc>
          <w:tcPr>
            <w:tcW w:w="2126" w:type="dxa"/>
          </w:tcPr>
          <w:p w:rsidR="00417D2D" w:rsidRPr="00D86004" w:rsidRDefault="00417D2D" w:rsidP="005D6BF4">
            <w:pPr>
              <w:widowControl w:val="0"/>
              <w:rPr>
                <w:sz w:val="20"/>
                <w:szCs w:val="20"/>
              </w:rPr>
            </w:pPr>
            <w:r w:rsidRPr="00D86004">
              <w:rPr>
                <w:sz w:val="20"/>
                <w:szCs w:val="20"/>
              </w:rPr>
              <w:t xml:space="preserve">1 </w:t>
            </w:r>
            <w:proofErr w:type="spellStart"/>
            <w:r w:rsidRPr="00D86004">
              <w:rPr>
                <w:sz w:val="20"/>
                <w:szCs w:val="20"/>
              </w:rPr>
              <w:t>шт</w:t>
            </w:r>
            <w:proofErr w:type="spellEnd"/>
          </w:p>
        </w:tc>
        <w:tc>
          <w:tcPr>
            <w:tcW w:w="1816" w:type="dxa"/>
          </w:tcPr>
          <w:p w:rsidR="00417D2D" w:rsidRPr="00D86004" w:rsidRDefault="00417D2D" w:rsidP="005D6BF4">
            <w:pPr>
              <w:widowControl w:val="0"/>
              <w:rPr>
                <w:sz w:val="20"/>
                <w:szCs w:val="20"/>
              </w:rPr>
            </w:pPr>
            <w:r w:rsidRPr="00D86004">
              <w:rPr>
                <w:sz w:val="20"/>
                <w:szCs w:val="20"/>
              </w:rPr>
              <w:t>109</w:t>
            </w:r>
          </w:p>
        </w:tc>
      </w:tr>
      <w:tr w:rsidR="00417D2D" w:rsidRPr="00D86004" w:rsidTr="00D86004">
        <w:tc>
          <w:tcPr>
            <w:tcW w:w="710" w:type="dxa"/>
          </w:tcPr>
          <w:p w:rsidR="00417D2D" w:rsidRPr="00D86004" w:rsidRDefault="00417D2D" w:rsidP="002E31BA">
            <w:pPr>
              <w:widowControl w:val="0"/>
              <w:numPr>
                <w:ilvl w:val="0"/>
                <w:numId w:val="17"/>
              </w:numPr>
              <w:tabs>
                <w:tab w:val="clear" w:pos="720"/>
                <w:tab w:val="num" w:pos="0"/>
              </w:tabs>
              <w:ind w:left="360" w:right="0"/>
              <w:jc w:val="left"/>
              <w:rPr>
                <w:sz w:val="20"/>
                <w:szCs w:val="20"/>
              </w:rPr>
            </w:pPr>
          </w:p>
        </w:tc>
        <w:tc>
          <w:tcPr>
            <w:tcW w:w="2233" w:type="dxa"/>
          </w:tcPr>
          <w:p w:rsidR="00417D2D" w:rsidRPr="00D86004" w:rsidRDefault="00417D2D" w:rsidP="005D6BF4">
            <w:pPr>
              <w:widowControl w:val="0"/>
              <w:rPr>
                <w:sz w:val="20"/>
                <w:szCs w:val="20"/>
              </w:rPr>
            </w:pPr>
            <w:r w:rsidRPr="00D86004">
              <w:rPr>
                <w:sz w:val="20"/>
                <w:szCs w:val="20"/>
              </w:rPr>
              <w:t>СР-7-16</w:t>
            </w:r>
          </w:p>
        </w:tc>
        <w:tc>
          <w:tcPr>
            <w:tcW w:w="3119" w:type="dxa"/>
          </w:tcPr>
          <w:p w:rsidR="00417D2D" w:rsidRPr="00D86004" w:rsidRDefault="00417D2D" w:rsidP="005D6BF4">
            <w:pPr>
              <w:widowControl w:val="0"/>
              <w:rPr>
                <w:sz w:val="20"/>
                <w:szCs w:val="20"/>
              </w:rPr>
            </w:pPr>
            <w:r w:rsidRPr="00D86004">
              <w:rPr>
                <w:sz w:val="20"/>
                <w:szCs w:val="20"/>
              </w:rPr>
              <w:t>Серьга</w:t>
            </w:r>
          </w:p>
        </w:tc>
        <w:tc>
          <w:tcPr>
            <w:tcW w:w="2126" w:type="dxa"/>
          </w:tcPr>
          <w:p w:rsidR="00417D2D" w:rsidRPr="00D86004" w:rsidRDefault="00417D2D" w:rsidP="005D6BF4">
            <w:pPr>
              <w:widowControl w:val="0"/>
              <w:rPr>
                <w:sz w:val="20"/>
                <w:szCs w:val="20"/>
              </w:rPr>
            </w:pPr>
            <w:r w:rsidRPr="00D86004">
              <w:rPr>
                <w:sz w:val="20"/>
                <w:szCs w:val="20"/>
              </w:rPr>
              <w:t xml:space="preserve">1 </w:t>
            </w:r>
            <w:proofErr w:type="spellStart"/>
            <w:r w:rsidRPr="00D86004">
              <w:rPr>
                <w:sz w:val="20"/>
                <w:szCs w:val="20"/>
              </w:rPr>
              <w:t>шт</w:t>
            </w:r>
            <w:proofErr w:type="spellEnd"/>
          </w:p>
        </w:tc>
        <w:tc>
          <w:tcPr>
            <w:tcW w:w="1816" w:type="dxa"/>
          </w:tcPr>
          <w:p w:rsidR="00417D2D" w:rsidRPr="00D86004" w:rsidRDefault="00417D2D" w:rsidP="005D6BF4">
            <w:pPr>
              <w:widowControl w:val="0"/>
              <w:rPr>
                <w:sz w:val="20"/>
                <w:szCs w:val="20"/>
              </w:rPr>
            </w:pPr>
            <w:r w:rsidRPr="00D86004">
              <w:rPr>
                <w:sz w:val="20"/>
                <w:szCs w:val="20"/>
              </w:rPr>
              <w:t>109</w:t>
            </w:r>
          </w:p>
        </w:tc>
      </w:tr>
      <w:tr w:rsidR="00417D2D" w:rsidRPr="00D86004" w:rsidTr="00D86004">
        <w:tc>
          <w:tcPr>
            <w:tcW w:w="710" w:type="dxa"/>
          </w:tcPr>
          <w:p w:rsidR="00417D2D" w:rsidRPr="00D86004" w:rsidRDefault="00417D2D" w:rsidP="002E31BA">
            <w:pPr>
              <w:widowControl w:val="0"/>
              <w:numPr>
                <w:ilvl w:val="0"/>
                <w:numId w:val="17"/>
              </w:numPr>
              <w:tabs>
                <w:tab w:val="clear" w:pos="720"/>
                <w:tab w:val="num" w:pos="0"/>
              </w:tabs>
              <w:ind w:left="360" w:right="0"/>
              <w:jc w:val="left"/>
              <w:rPr>
                <w:sz w:val="20"/>
                <w:szCs w:val="20"/>
              </w:rPr>
            </w:pPr>
          </w:p>
        </w:tc>
        <w:tc>
          <w:tcPr>
            <w:tcW w:w="2233" w:type="dxa"/>
          </w:tcPr>
          <w:p w:rsidR="00417D2D" w:rsidRPr="00D86004" w:rsidRDefault="00417D2D" w:rsidP="005D6BF4">
            <w:pPr>
              <w:widowControl w:val="0"/>
              <w:rPr>
                <w:sz w:val="20"/>
                <w:szCs w:val="20"/>
              </w:rPr>
            </w:pPr>
            <w:r w:rsidRPr="00D86004">
              <w:rPr>
                <w:sz w:val="20"/>
                <w:szCs w:val="20"/>
              </w:rPr>
              <w:t>ПС-70 Е (</w:t>
            </w:r>
            <w:r w:rsidRPr="00D86004">
              <w:rPr>
                <w:sz w:val="20"/>
                <w:szCs w:val="20"/>
                <w:lang w:val="en-US"/>
              </w:rPr>
              <w:t>h</w:t>
            </w:r>
            <w:r w:rsidRPr="00D86004">
              <w:rPr>
                <w:sz w:val="20"/>
                <w:szCs w:val="20"/>
              </w:rPr>
              <w:t>=127 мм)</w:t>
            </w:r>
          </w:p>
        </w:tc>
        <w:tc>
          <w:tcPr>
            <w:tcW w:w="3119" w:type="dxa"/>
          </w:tcPr>
          <w:p w:rsidR="00417D2D" w:rsidRPr="00D86004" w:rsidRDefault="00417D2D" w:rsidP="005D6BF4">
            <w:pPr>
              <w:widowControl w:val="0"/>
              <w:rPr>
                <w:sz w:val="20"/>
                <w:szCs w:val="20"/>
              </w:rPr>
            </w:pPr>
            <w:r w:rsidRPr="00D86004">
              <w:rPr>
                <w:sz w:val="20"/>
                <w:szCs w:val="20"/>
              </w:rPr>
              <w:t>Изолятор</w:t>
            </w:r>
          </w:p>
        </w:tc>
        <w:tc>
          <w:tcPr>
            <w:tcW w:w="2126" w:type="dxa"/>
          </w:tcPr>
          <w:p w:rsidR="00417D2D" w:rsidRPr="00D86004" w:rsidRDefault="00417D2D" w:rsidP="005D6BF4">
            <w:pPr>
              <w:widowControl w:val="0"/>
              <w:rPr>
                <w:sz w:val="20"/>
                <w:szCs w:val="20"/>
              </w:rPr>
            </w:pPr>
            <w:r w:rsidRPr="00D86004">
              <w:rPr>
                <w:sz w:val="20"/>
                <w:szCs w:val="20"/>
              </w:rPr>
              <w:t>3 шт.</w:t>
            </w:r>
          </w:p>
        </w:tc>
        <w:tc>
          <w:tcPr>
            <w:tcW w:w="1816" w:type="dxa"/>
          </w:tcPr>
          <w:p w:rsidR="00417D2D" w:rsidRPr="00D86004" w:rsidRDefault="00417D2D" w:rsidP="005D6BF4">
            <w:pPr>
              <w:widowControl w:val="0"/>
              <w:rPr>
                <w:sz w:val="20"/>
                <w:szCs w:val="20"/>
              </w:rPr>
            </w:pPr>
            <w:r w:rsidRPr="00D86004">
              <w:rPr>
                <w:sz w:val="20"/>
                <w:szCs w:val="20"/>
              </w:rPr>
              <w:t>327</w:t>
            </w:r>
          </w:p>
        </w:tc>
      </w:tr>
      <w:tr w:rsidR="00417D2D" w:rsidRPr="00D86004" w:rsidTr="00D86004">
        <w:tc>
          <w:tcPr>
            <w:tcW w:w="710" w:type="dxa"/>
          </w:tcPr>
          <w:p w:rsidR="00417D2D" w:rsidRPr="00D86004" w:rsidRDefault="00417D2D" w:rsidP="002E31BA">
            <w:pPr>
              <w:widowControl w:val="0"/>
              <w:numPr>
                <w:ilvl w:val="0"/>
                <w:numId w:val="17"/>
              </w:numPr>
              <w:tabs>
                <w:tab w:val="clear" w:pos="720"/>
                <w:tab w:val="num" w:pos="0"/>
              </w:tabs>
              <w:ind w:left="360" w:right="0"/>
              <w:jc w:val="left"/>
              <w:rPr>
                <w:sz w:val="20"/>
                <w:szCs w:val="20"/>
              </w:rPr>
            </w:pPr>
          </w:p>
        </w:tc>
        <w:tc>
          <w:tcPr>
            <w:tcW w:w="2233" w:type="dxa"/>
          </w:tcPr>
          <w:p w:rsidR="00417D2D" w:rsidRPr="00D86004" w:rsidRDefault="00417D2D" w:rsidP="005D6BF4">
            <w:pPr>
              <w:widowControl w:val="0"/>
              <w:rPr>
                <w:sz w:val="20"/>
                <w:szCs w:val="20"/>
              </w:rPr>
            </w:pPr>
            <w:r w:rsidRPr="00D86004">
              <w:rPr>
                <w:sz w:val="20"/>
                <w:szCs w:val="20"/>
              </w:rPr>
              <w:t>У1-7-16</w:t>
            </w:r>
          </w:p>
        </w:tc>
        <w:tc>
          <w:tcPr>
            <w:tcW w:w="3119" w:type="dxa"/>
          </w:tcPr>
          <w:p w:rsidR="00417D2D" w:rsidRPr="00D86004" w:rsidRDefault="00417D2D" w:rsidP="005D6BF4">
            <w:pPr>
              <w:widowControl w:val="0"/>
              <w:rPr>
                <w:sz w:val="20"/>
                <w:szCs w:val="20"/>
              </w:rPr>
            </w:pPr>
            <w:r w:rsidRPr="00D86004">
              <w:rPr>
                <w:sz w:val="20"/>
                <w:szCs w:val="20"/>
              </w:rPr>
              <w:t>Ушко</w:t>
            </w:r>
          </w:p>
        </w:tc>
        <w:tc>
          <w:tcPr>
            <w:tcW w:w="2126" w:type="dxa"/>
          </w:tcPr>
          <w:p w:rsidR="00417D2D" w:rsidRPr="00D86004" w:rsidRDefault="00417D2D" w:rsidP="005D6BF4">
            <w:pPr>
              <w:widowControl w:val="0"/>
              <w:rPr>
                <w:sz w:val="20"/>
                <w:szCs w:val="20"/>
              </w:rPr>
            </w:pPr>
            <w:r w:rsidRPr="00D86004">
              <w:rPr>
                <w:sz w:val="20"/>
                <w:szCs w:val="20"/>
              </w:rPr>
              <w:t>1 шт.</w:t>
            </w:r>
          </w:p>
        </w:tc>
        <w:tc>
          <w:tcPr>
            <w:tcW w:w="1816" w:type="dxa"/>
          </w:tcPr>
          <w:p w:rsidR="00417D2D" w:rsidRPr="00D86004" w:rsidRDefault="00417D2D" w:rsidP="005D6BF4">
            <w:pPr>
              <w:widowControl w:val="0"/>
              <w:rPr>
                <w:sz w:val="20"/>
                <w:szCs w:val="20"/>
              </w:rPr>
            </w:pPr>
            <w:r w:rsidRPr="00D86004">
              <w:rPr>
                <w:sz w:val="20"/>
                <w:szCs w:val="20"/>
              </w:rPr>
              <w:t>109</w:t>
            </w:r>
          </w:p>
        </w:tc>
      </w:tr>
      <w:tr w:rsidR="00417D2D" w:rsidRPr="00D86004" w:rsidTr="00D86004">
        <w:tc>
          <w:tcPr>
            <w:tcW w:w="710" w:type="dxa"/>
          </w:tcPr>
          <w:p w:rsidR="00417D2D" w:rsidRPr="00D86004" w:rsidRDefault="00417D2D" w:rsidP="002E31BA">
            <w:pPr>
              <w:widowControl w:val="0"/>
              <w:numPr>
                <w:ilvl w:val="0"/>
                <w:numId w:val="17"/>
              </w:numPr>
              <w:tabs>
                <w:tab w:val="clear" w:pos="720"/>
                <w:tab w:val="num" w:pos="0"/>
              </w:tabs>
              <w:ind w:left="360" w:right="0"/>
              <w:jc w:val="left"/>
              <w:rPr>
                <w:sz w:val="20"/>
                <w:szCs w:val="20"/>
              </w:rPr>
            </w:pPr>
          </w:p>
        </w:tc>
        <w:tc>
          <w:tcPr>
            <w:tcW w:w="2233" w:type="dxa"/>
          </w:tcPr>
          <w:p w:rsidR="00417D2D" w:rsidRPr="00D86004" w:rsidRDefault="00417D2D" w:rsidP="005D6BF4">
            <w:pPr>
              <w:widowControl w:val="0"/>
              <w:rPr>
                <w:sz w:val="20"/>
                <w:szCs w:val="20"/>
              </w:rPr>
            </w:pPr>
            <w:r w:rsidRPr="00D86004">
              <w:rPr>
                <w:sz w:val="20"/>
                <w:szCs w:val="20"/>
              </w:rPr>
              <w:t>ПГ-1-11</w:t>
            </w:r>
          </w:p>
        </w:tc>
        <w:tc>
          <w:tcPr>
            <w:tcW w:w="3119" w:type="dxa"/>
          </w:tcPr>
          <w:p w:rsidR="00417D2D" w:rsidRPr="00D86004" w:rsidRDefault="00417D2D" w:rsidP="005D6BF4">
            <w:pPr>
              <w:widowControl w:val="0"/>
              <w:rPr>
                <w:sz w:val="20"/>
                <w:szCs w:val="20"/>
              </w:rPr>
            </w:pPr>
            <w:r w:rsidRPr="00D86004">
              <w:rPr>
                <w:sz w:val="20"/>
                <w:szCs w:val="20"/>
              </w:rPr>
              <w:t>Зажим поддерживающий</w:t>
            </w:r>
          </w:p>
        </w:tc>
        <w:tc>
          <w:tcPr>
            <w:tcW w:w="2126" w:type="dxa"/>
          </w:tcPr>
          <w:p w:rsidR="00417D2D" w:rsidRPr="00D86004" w:rsidRDefault="00417D2D" w:rsidP="005D6BF4">
            <w:pPr>
              <w:widowControl w:val="0"/>
              <w:rPr>
                <w:sz w:val="20"/>
                <w:szCs w:val="20"/>
              </w:rPr>
            </w:pPr>
            <w:r w:rsidRPr="00D86004">
              <w:rPr>
                <w:sz w:val="20"/>
                <w:szCs w:val="20"/>
              </w:rPr>
              <w:t>1 шт.</w:t>
            </w:r>
          </w:p>
        </w:tc>
        <w:tc>
          <w:tcPr>
            <w:tcW w:w="1816" w:type="dxa"/>
          </w:tcPr>
          <w:p w:rsidR="00417D2D" w:rsidRPr="00D86004" w:rsidRDefault="00417D2D" w:rsidP="005D6BF4">
            <w:pPr>
              <w:widowControl w:val="0"/>
              <w:rPr>
                <w:sz w:val="20"/>
                <w:szCs w:val="20"/>
              </w:rPr>
            </w:pPr>
            <w:r w:rsidRPr="00D86004">
              <w:rPr>
                <w:sz w:val="20"/>
                <w:szCs w:val="20"/>
              </w:rPr>
              <w:t>109</w:t>
            </w:r>
          </w:p>
        </w:tc>
      </w:tr>
      <w:tr w:rsidR="00417D2D" w:rsidRPr="00D86004" w:rsidTr="00D86004">
        <w:tc>
          <w:tcPr>
            <w:tcW w:w="710" w:type="dxa"/>
          </w:tcPr>
          <w:p w:rsidR="00417D2D" w:rsidRPr="00D86004" w:rsidRDefault="00417D2D" w:rsidP="002E31BA">
            <w:pPr>
              <w:widowControl w:val="0"/>
              <w:numPr>
                <w:ilvl w:val="0"/>
                <w:numId w:val="17"/>
              </w:numPr>
              <w:tabs>
                <w:tab w:val="clear" w:pos="720"/>
                <w:tab w:val="num" w:pos="0"/>
              </w:tabs>
              <w:ind w:left="360" w:right="0"/>
              <w:jc w:val="left"/>
              <w:rPr>
                <w:sz w:val="20"/>
                <w:szCs w:val="20"/>
              </w:rPr>
            </w:pPr>
          </w:p>
        </w:tc>
        <w:tc>
          <w:tcPr>
            <w:tcW w:w="2233" w:type="dxa"/>
          </w:tcPr>
          <w:p w:rsidR="00417D2D" w:rsidRPr="00D86004" w:rsidRDefault="00417D2D" w:rsidP="005D6BF4">
            <w:pPr>
              <w:widowControl w:val="0"/>
              <w:rPr>
                <w:sz w:val="20"/>
                <w:szCs w:val="20"/>
              </w:rPr>
            </w:pPr>
            <w:r w:rsidRPr="00D86004">
              <w:rPr>
                <w:sz w:val="20"/>
                <w:szCs w:val="20"/>
              </w:rPr>
              <w:t>РР-168</w:t>
            </w:r>
          </w:p>
        </w:tc>
        <w:tc>
          <w:tcPr>
            <w:tcW w:w="3119" w:type="dxa"/>
          </w:tcPr>
          <w:p w:rsidR="00417D2D" w:rsidRPr="00D86004" w:rsidRDefault="00417D2D" w:rsidP="005D6BF4">
            <w:pPr>
              <w:widowControl w:val="0"/>
              <w:rPr>
                <w:sz w:val="20"/>
                <w:szCs w:val="20"/>
              </w:rPr>
            </w:pPr>
            <w:proofErr w:type="spellStart"/>
            <w:r w:rsidRPr="00D86004">
              <w:rPr>
                <w:sz w:val="20"/>
                <w:szCs w:val="20"/>
              </w:rPr>
              <w:t>Разр</w:t>
            </w:r>
            <w:proofErr w:type="spellEnd"/>
            <w:r w:rsidRPr="00D86004">
              <w:rPr>
                <w:sz w:val="20"/>
                <w:szCs w:val="20"/>
              </w:rPr>
              <w:t>. рог верхний</w:t>
            </w:r>
          </w:p>
        </w:tc>
        <w:tc>
          <w:tcPr>
            <w:tcW w:w="2126" w:type="dxa"/>
          </w:tcPr>
          <w:p w:rsidR="00417D2D" w:rsidRPr="00D86004" w:rsidRDefault="00417D2D" w:rsidP="005D6BF4">
            <w:pPr>
              <w:widowControl w:val="0"/>
              <w:rPr>
                <w:sz w:val="20"/>
                <w:szCs w:val="20"/>
              </w:rPr>
            </w:pPr>
            <w:r w:rsidRPr="00D86004">
              <w:rPr>
                <w:sz w:val="20"/>
                <w:szCs w:val="20"/>
              </w:rPr>
              <w:t>1 шт.</w:t>
            </w:r>
          </w:p>
        </w:tc>
        <w:tc>
          <w:tcPr>
            <w:tcW w:w="1816" w:type="dxa"/>
          </w:tcPr>
          <w:p w:rsidR="00417D2D" w:rsidRPr="00D86004" w:rsidRDefault="00417D2D" w:rsidP="005D6BF4">
            <w:pPr>
              <w:widowControl w:val="0"/>
              <w:rPr>
                <w:sz w:val="20"/>
                <w:szCs w:val="20"/>
              </w:rPr>
            </w:pPr>
            <w:r w:rsidRPr="00D86004">
              <w:rPr>
                <w:sz w:val="20"/>
                <w:szCs w:val="20"/>
              </w:rPr>
              <w:t>109</w:t>
            </w:r>
          </w:p>
        </w:tc>
      </w:tr>
      <w:tr w:rsidR="00417D2D" w:rsidRPr="00D86004" w:rsidTr="00D86004">
        <w:tc>
          <w:tcPr>
            <w:tcW w:w="710" w:type="dxa"/>
          </w:tcPr>
          <w:p w:rsidR="00417D2D" w:rsidRPr="00D86004" w:rsidRDefault="00417D2D" w:rsidP="002E31BA">
            <w:pPr>
              <w:widowControl w:val="0"/>
              <w:numPr>
                <w:ilvl w:val="0"/>
                <w:numId w:val="17"/>
              </w:numPr>
              <w:tabs>
                <w:tab w:val="clear" w:pos="720"/>
                <w:tab w:val="num" w:pos="0"/>
              </w:tabs>
              <w:ind w:left="360" w:right="0"/>
              <w:jc w:val="left"/>
              <w:rPr>
                <w:sz w:val="20"/>
                <w:szCs w:val="20"/>
              </w:rPr>
            </w:pPr>
          </w:p>
        </w:tc>
        <w:tc>
          <w:tcPr>
            <w:tcW w:w="2233" w:type="dxa"/>
          </w:tcPr>
          <w:p w:rsidR="00417D2D" w:rsidRPr="00D86004" w:rsidRDefault="00417D2D" w:rsidP="005D6BF4">
            <w:pPr>
              <w:widowControl w:val="0"/>
              <w:rPr>
                <w:sz w:val="20"/>
                <w:szCs w:val="20"/>
              </w:rPr>
            </w:pPr>
            <w:r w:rsidRPr="00D86004">
              <w:rPr>
                <w:sz w:val="20"/>
                <w:szCs w:val="20"/>
              </w:rPr>
              <w:t>РР-156</w:t>
            </w:r>
          </w:p>
        </w:tc>
        <w:tc>
          <w:tcPr>
            <w:tcW w:w="3119" w:type="dxa"/>
          </w:tcPr>
          <w:p w:rsidR="00417D2D" w:rsidRPr="00D86004" w:rsidRDefault="00417D2D" w:rsidP="005D6BF4">
            <w:pPr>
              <w:widowControl w:val="0"/>
              <w:rPr>
                <w:sz w:val="20"/>
                <w:szCs w:val="20"/>
              </w:rPr>
            </w:pPr>
            <w:proofErr w:type="spellStart"/>
            <w:r w:rsidRPr="00D86004">
              <w:rPr>
                <w:sz w:val="20"/>
                <w:szCs w:val="20"/>
              </w:rPr>
              <w:t>Разр</w:t>
            </w:r>
            <w:proofErr w:type="spellEnd"/>
            <w:r w:rsidRPr="00D86004">
              <w:rPr>
                <w:sz w:val="20"/>
                <w:szCs w:val="20"/>
              </w:rPr>
              <w:t>. рог</w:t>
            </w:r>
          </w:p>
        </w:tc>
        <w:tc>
          <w:tcPr>
            <w:tcW w:w="2126" w:type="dxa"/>
          </w:tcPr>
          <w:p w:rsidR="00417D2D" w:rsidRPr="00D86004" w:rsidRDefault="00417D2D" w:rsidP="005D6BF4">
            <w:pPr>
              <w:widowControl w:val="0"/>
              <w:rPr>
                <w:sz w:val="20"/>
                <w:szCs w:val="20"/>
              </w:rPr>
            </w:pPr>
            <w:r w:rsidRPr="00D86004">
              <w:rPr>
                <w:sz w:val="20"/>
                <w:szCs w:val="20"/>
              </w:rPr>
              <w:t>1 шт.</w:t>
            </w:r>
          </w:p>
        </w:tc>
        <w:tc>
          <w:tcPr>
            <w:tcW w:w="1816" w:type="dxa"/>
          </w:tcPr>
          <w:p w:rsidR="00417D2D" w:rsidRPr="00D86004" w:rsidRDefault="00417D2D" w:rsidP="005D6BF4">
            <w:pPr>
              <w:widowControl w:val="0"/>
              <w:rPr>
                <w:sz w:val="20"/>
                <w:szCs w:val="20"/>
              </w:rPr>
            </w:pPr>
            <w:r w:rsidRPr="00D86004">
              <w:rPr>
                <w:sz w:val="20"/>
                <w:szCs w:val="20"/>
              </w:rPr>
              <w:t>109</w:t>
            </w:r>
          </w:p>
        </w:tc>
      </w:tr>
      <w:tr w:rsidR="00417D2D" w:rsidRPr="00D86004" w:rsidTr="00D86004">
        <w:tc>
          <w:tcPr>
            <w:tcW w:w="10004" w:type="dxa"/>
            <w:gridSpan w:val="5"/>
          </w:tcPr>
          <w:p w:rsidR="00417D2D" w:rsidRPr="00D86004" w:rsidRDefault="00417D2D" w:rsidP="005D6BF4">
            <w:pPr>
              <w:widowControl w:val="0"/>
              <w:rPr>
                <w:sz w:val="20"/>
                <w:szCs w:val="20"/>
              </w:rPr>
            </w:pPr>
            <w:proofErr w:type="spellStart"/>
            <w:r w:rsidRPr="00D86004">
              <w:rPr>
                <w:sz w:val="20"/>
                <w:szCs w:val="20"/>
              </w:rPr>
              <w:t>Соеденители</w:t>
            </w:r>
            <w:proofErr w:type="spellEnd"/>
          </w:p>
        </w:tc>
      </w:tr>
      <w:tr w:rsidR="00417D2D" w:rsidRPr="00D86004" w:rsidTr="00D86004">
        <w:tc>
          <w:tcPr>
            <w:tcW w:w="710" w:type="dxa"/>
          </w:tcPr>
          <w:p w:rsidR="00417D2D" w:rsidRPr="00D86004" w:rsidRDefault="00417D2D" w:rsidP="002E31BA">
            <w:pPr>
              <w:widowControl w:val="0"/>
              <w:numPr>
                <w:ilvl w:val="0"/>
                <w:numId w:val="17"/>
              </w:numPr>
              <w:tabs>
                <w:tab w:val="clear" w:pos="720"/>
                <w:tab w:val="num" w:pos="0"/>
              </w:tabs>
              <w:ind w:left="360" w:right="0"/>
              <w:jc w:val="left"/>
              <w:rPr>
                <w:sz w:val="20"/>
                <w:szCs w:val="20"/>
              </w:rPr>
            </w:pPr>
          </w:p>
        </w:tc>
        <w:tc>
          <w:tcPr>
            <w:tcW w:w="2233" w:type="dxa"/>
          </w:tcPr>
          <w:p w:rsidR="00417D2D" w:rsidRPr="00D86004" w:rsidRDefault="00417D2D" w:rsidP="005D6BF4">
            <w:pPr>
              <w:widowControl w:val="0"/>
              <w:rPr>
                <w:sz w:val="20"/>
                <w:szCs w:val="20"/>
              </w:rPr>
            </w:pPr>
            <w:r w:rsidRPr="00D86004">
              <w:rPr>
                <w:sz w:val="20"/>
                <w:szCs w:val="20"/>
              </w:rPr>
              <w:t>СВС 70-3</w:t>
            </w:r>
          </w:p>
        </w:tc>
        <w:tc>
          <w:tcPr>
            <w:tcW w:w="3119" w:type="dxa"/>
          </w:tcPr>
          <w:p w:rsidR="00417D2D" w:rsidRPr="00D86004" w:rsidRDefault="00417D2D" w:rsidP="005D6BF4">
            <w:pPr>
              <w:widowControl w:val="0"/>
              <w:rPr>
                <w:sz w:val="20"/>
                <w:szCs w:val="20"/>
              </w:rPr>
            </w:pPr>
            <w:r w:rsidRPr="00D86004">
              <w:rPr>
                <w:sz w:val="20"/>
                <w:szCs w:val="20"/>
              </w:rPr>
              <w:t xml:space="preserve">Зажим </w:t>
            </w:r>
            <w:proofErr w:type="spellStart"/>
            <w:r w:rsidRPr="00D86004">
              <w:rPr>
                <w:sz w:val="20"/>
                <w:szCs w:val="20"/>
              </w:rPr>
              <w:t>соед</w:t>
            </w:r>
            <w:proofErr w:type="spellEnd"/>
            <w:r w:rsidRPr="00D86004">
              <w:rPr>
                <w:sz w:val="20"/>
                <w:szCs w:val="20"/>
              </w:rPr>
              <w:t>.</w:t>
            </w:r>
          </w:p>
        </w:tc>
        <w:tc>
          <w:tcPr>
            <w:tcW w:w="3942" w:type="dxa"/>
            <w:gridSpan w:val="2"/>
          </w:tcPr>
          <w:p w:rsidR="00417D2D" w:rsidRPr="00D86004" w:rsidRDefault="00417D2D" w:rsidP="005D6BF4">
            <w:pPr>
              <w:widowControl w:val="0"/>
              <w:rPr>
                <w:sz w:val="20"/>
                <w:szCs w:val="20"/>
              </w:rPr>
            </w:pPr>
            <w:r w:rsidRPr="00D86004">
              <w:rPr>
                <w:sz w:val="20"/>
                <w:szCs w:val="20"/>
              </w:rPr>
              <w:t>Количество рассчитывается по количеству барабанов</w:t>
            </w:r>
          </w:p>
        </w:tc>
      </w:tr>
    </w:tbl>
    <w:p w:rsidR="00417D2D" w:rsidRPr="005D6BF4" w:rsidRDefault="00417D2D" w:rsidP="005D6BF4">
      <w:pPr>
        <w:widowControl w:val="0"/>
      </w:pPr>
    </w:p>
    <w:p w:rsidR="00417D2D" w:rsidRPr="005D6BF4" w:rsidRDefault="00417D2D" w:rsidP="005D6BF4">
      <w:pPr>
        <w:widowControl w:val="0"/>
        <w:ind w:left="0" w:right="0"/>
        <w:rPr>
          <w:b/>
        </w:rPr>
      </w:pPr>
      <w:r w:rsidRPr="005D6BF4">
        <w:rPr>
          <w:b/>
        </w:rPr>
        <w:t>5. В СОСТАВЕ РАБОТ ПРЕДУСМОТРЕТЬ</w:t>
      </w:r>
    </w:p>
    <w:p w:rsidR="00417D2D" w:rsidRPr="005D6BF4" w:rsidRDefault="00417D2D" w:rsidP="005D6BF4">
      <w:pPr>
        <w:widowControl w:val="0"/>
        <w:ind w:firstLine="720"/>
        <w:jc w:val="both"/>
      </w:pPr>
      <w:r w:rsidRPr="005D6BF4">
        <w:t>5.1. Согласование производства строительно-монтажных работ с землепользователями, собственниками пересекаемых инженерных сооружений.</w:t>
      </w:r>
    </w:p>
    <w:p w:rsidR="00417D2D" w:rsidRPr="005D6BF4" w:rsidRDefault="00417D2D" w:rsidP="005D6BF4">
      <w:pPr>
        <w:widowControl w:val="0"/>
        <w:ind w:firstLine="720"/>
        <w:jc w:val="both"/>
      </w:pPr>
      <w:r w:rsidRPr="005D6BF4">
        <w:t xml:space="preserve">5.2. Замену двух грозозащитных тросов на С-70 на участках ВЛ-330-12 «ГЭС 4-Ставрополь» в пролетах опор № 66-108, 121-150, 216-269 общей протяженностью </w:t>
      </w:r>
      <w:smartTag w:uri="urn:schemas-microsoft-com:office:smarttags" w:element="metricconverter">
        <w:smartTagPr>
          <w:attr w:name="ProductID" w:val="77,548 км"/>
        </w:smartTagPr>
        <w:r w:rsidRPr="005D6BF4">
          <w:t>77,548 км</w:t>
        </w:r>
      </w:smartTag>
      <w:r w:rsidRPr="005D6BF4">
        <w:t>.</w:t>
      </w:r>
    </w:p>
    <w:p w:rsidR="00417D2D" w:rsidRPr="005D6BF4" w:rsidRDefault="00417D2D" w:rsidP="005D6BF4">
      <w:pPr>
        <w:widowControl w:val="0"/>
        <w:ind w:firstLine="720"/>
        <w:jc w:val="both"/>
      </w:pPr>
      <w:r w:rsidRPr="005D6BF4">
        <w:t>5.3. При производстве работ по замене грозозащитного троса на участке ВЛ-330-12 «ГЭС 4-Ставрополь» необходимо соблюдать меры безопасности в соответствии с требования действующих НТД.</w:t>
      </w:r>
    </w:p>
    <w:p w:rsidR="00417D2D" w:rsidRPr="005D6BF4" w:rsidRDefault="00417D2D" w:rsidP="005D6BF4">
      <w:pPr>
        <w:widowControl w:val="0"/>
        <w:ind w:firstLine="720"/>
        <w:jc w:val="both"/>
      </w:pPr>
      <w:r w:rsidRPr="005D6BF4">
        <w:t xml:space="preserve">5.4. Предоставить на утверждение ППР с указанием времени выполнения работ, а также указать меры безопасности при замене </w:t>
      </w:r>
      <w:proofErr w:type="spellStart"/>
      <w:r w:rsidRPr="005D6BF4">
        <w:t>грозотроса</w:t>
      </w:r>
      <w:proofErr w:type="spellEnd"/>
      <w:r w:rsidRPr="005D6BF4">
        <w:t xml:space="preserve">. </w:t>
      </w:r>
    </w:p>
    <w:p w:rsidR="00417D2D" w:rsidRPr="005D6BF4" w:rsidRDefault="00417D2D" w:rsidP="005D6BF4">
      <w:pPr>
        <w:widowControl w:val="0"/>
        <w:ind w:firstLine="720"/>
        <w:jc w:val="both"/>
      </w:pPr>
      <w:r w:rsidRPr="005D6BF4">
        <w:lastRenderedPageBreak/>
        <w:t xml:space="preserve">5.5. По окончанию выполнения работ представить следующую документацию: </w:t>
      </w:r>
    </w:p>
    <w:p w:rsidR="00417D2D" w:rsidRPr="005D6BF4" w:rsidRDefault="00417D2D" w:rsidP="005D6BF4">
      <w:pPr>
        <w:widowControl w:val="0"/>
        <w:ind w:firstLine="720"/>
        <w:jc w:val="both"/>
      </w:pPr>
      <w:r w:rsidRPr="005D6BF4">
        <w:t>- акты выполненных работ;</w:t>
      </w:r>
    </w:p>
    <w:p w:rsidR="00417D2D" w:rsidRPr="005D6BF4" w:rsidRDefault="00417D2D" w:rsidP="005D6BF4">
      <w:pPr>
        <w:widowControl w:val="0"/>
        <w:ind w:firstLine="720"/>
        <w:jc w:val="both"/>
      </w:pPr>
      <w:r w:rsidRPr="005D6BF4">
        <w:t xml:space="preserve">- сертификаты на </w:t>
      </w:r>
      <w:proofErr w:type="spellStart"/>
      <w:r w:rsidRPr="005D6BF4">
        <w:t>грозотрос</w:t>
      </w:r>
      <w:proofErr w:type="spellEnd"/>
      <w:r w:rsidRPr="005D6BF4">
        <w:t>;</w:t>
      </w:r>
    </w:p>
    <w:p w:rsidR="00417D2D" w:rsidRPr="005D6BF4" w:rsidRDefault="00417D2D" w:rsidP="005D6BF4">
      <w:pPr>
        <w:widowControl w:val="0"/>
        <w:ind w:firstLine="720"/>
        <w:jc w:val="both"/>
      </w:pPr>
      <w:r w:rsidRPr="005D6BF4">
        <w:t xml:space="preserve">- ведомость установки соединителей на </w:t>
      </w:r>
      <w:proofErr w:type="spellStart"/>
      <w:r w:rsidRPr="005D6BF4">
        <w:t>грозотрос</w:t>
      </w:r>
      <w:proofErr w:type="spellEnd"/>
      <w:r w:rsidRPr="005D6BF4">
        <w:t>.</w:t>
      </w:r>
    </w:p>
    <w:p w:rsidR="00417D2D" w:rsidRPr="005D6BF4" w:rsidRDefault="00417D2D" w:rsidP="005D6BF4">
      <w:pPr>
        <w:widowControl w:val="0"/>
        <w:rPr>
          <w:b/>
        </w:rPr>
      </w:pPr>
    </w:p>
    <w:p w:rsidR="00417D2D" w:rsidRPr="005D6BF4" w:rsidRDefault="00417D2D" w:rsidP="002E31BA">
      <w:pPr>
        <w:widowControl w:val="0"/>
        <w:numPr>
          <w:ilvl w:val="0"/>
          <w:numId w:val="14"/>
        </w:numPr>
        <w:tabs>
          <w:tab w:val="left" w:pos="426"/>
        </w:tabs>
        <w:ind w:left="0" w:right="0" w:firstLine="0"/>
        <w:rPr>
          <w:b/>
        </w:rPr>
      </w:pPr>
      <w:r w:rsidRPr="005D6BF4">
        <w:rPr>
          <w:b/>
        </w:rPr>
        <w:t>ОСОБЫЕ УСЛОВИЯ</w:t>
      </w:r>
    </w:p>
    <w:p w:rsidR="00417D2D" w:rsidRPr="005D6BF4" w:rsidRDefault="00417D2D" w:rsidP="005D6BF4">
      <w:pPr>
        <w:widowControl w:val="0"/>
        <w:ind w:firstLine="720"/>
        <w:jc w:val="both"/>
      </w:pPr>
      <w:r w:rsidRPr="005D6BF4">
        <w:t>Произвести вывоз демонтированного троса с трассы ВЛ и утилизировать.</w:t>
      </w:r>
    </w:p>
    <w:p w:rsidR="00417D2D" w:rsidRPr="005D6BF4" w:rsidRDefault="00417D2D" w:rsidP="005D6BF4">
      <w:pPr>
        <w:widowControl w:val="0"/>
        <w:rPr>
          <w:b/>
        </w:rPr>
      </w:pPr>
    </w:p>
    <w:p w:rsidR="00417D2D" w:rsidRPr="005D6BF4" w:rsidRDefault="00417D2D" w:rsidP="005D6BF4">
      <w:pPr>
        <w:widowControl w:val="0"/>
        <w:ind w:left="0" w:right="0"/>
        <w:rPr>
          <w:b/>
        </w:rPr>
      </w:pPr>
      <w:r w:rsidRPr="005D6BF4">
        <w:rPr>
          <w:b/>
        </w:rPr>
        <w:t>7. СРОК ВЫПОЛНЕНИЯ</w:t>
      </w:r>
    </w:p>
    <w:p w:rsidR="00417D2D" w:rsidRPr="005D6BF4" w:rsidRDefault="00417D2D" w:rsidP="005D6BF4">
      <w:pPr>
        <w:widowControl w:val="0"/>
        <w:ind w:firstLine="720"/>
        <w:jc w:val="both"/>
      </w:pPr>
      <w:r w:rsidRPr="005D6BF4">
        <w:t>Замена грозозащитного троса должна быть выполнена в 3 квартале 2011 года. Корректировку сроков выполнения работ производит собственник.</w:t>
      </w:r>
    </w:p>
    <w:p w:rsidR="00417D2D" w:rsidRPr="005D6BF4" w:rsidRDefault="00417D2D" w:rsidP="005D6BF4">
      <w:pPr>
        <w:widowControl w:val="0"/>
      </w:pPr>
    </w:p>
    <w:p w:rsidR="00417D2D" w:rsidRPr="005D6BF4" w:rsidRDefault="00417D2D" w:rsidP="005D6BF4">
      <w:pPr>
        <w:widowControl w:val="0"/>
      </w:pPr>
    </w:p>
    <w:p w:rsidR="00D86004" w:rsidRPr="005D6BF4" w:rsidRDefault="00417D2D" w:rsidP="005D6BF4">
      <w:pPr>
        <w:widowControl w:val="0"/>
        <w:jc w:val="both"/>
      </w:pPr>
      <w:r w:rsidRPr="005D6BF4">
        <w:t xml:space="preserve">Начальник службы линий </w:t>
      </w:r>
    </w:p>
    <w:p w:rsidR="00417D2D" w:rsidRPr="005D6BF4" w:rsidRDefault="00417D2D" w:rsidP="005D6BF4">
      <w:pPr>
        <w:widowControl w:val="0"/>
        <w:jc w:val="both"/>
      </w:pPr>
      <w:r w:rsidRPr="005D6BF4">
        <w:t>Ставропольского ПМЭС _</w:t>
      </w:r>
      <w:r w:rsidR="00D86004" w:rsidRPr="005D6BF4">
        <w:t>______</w:t>
      </w:r>
      <w:r w:rsidRPr="005D6BF4">
        <w:t>__________ Р.В.</w:t>
      </w:r>
      <w:r w:rsidR="00D86004" w:rsidRPr="005D6BF4">
        <w:t xml:space="preserve"> </w:t>
      </w:r>
      <w:r w:rsidRPr="005D6BF4">
        <w:t xml:space="preserve">Гончарук </w:t>
      </w:r>
    </w:p>
    <w:p w:rsidR="00417D2D" w:rsidRPr="005D6BF4" w:rsidRDefault="00417D2D" w:rsidP="005D6BF4">
      <w:pPr>
        <w:widowControl w:val="0"/>
      </w:pPr>
    </w:p>
    <w:p w:rsidR="00417D2D" w:rsidRPr="005D6BF4" w:rsidRDefault="00417D2D" w:rsidP="005D6BF4">
      <w:pPr>
        <w:widowControl w:val="0"/>
      </w:pPr>
      <w:r w:rsidRPr="005D6BF4">
        <w:t>СОГЛАСОВАНО:</w:t>
      </w:r>
    </w:p>
    <w:p w:rsidR="00D86004" w:rsidRPr="005D6BF4" w:rsidRDefault="00417D2D" w:rsidP="005D6BF4">
      <w:pPr>
        <w:widowControl w:val="0"/>
        <w:jc w:val="both"/>
      </w:pPr>
      <w:r w:rsidRPr="005D6BF4">
        <w:t xml:space="preserve">Начальник СЛЭП </w:t>
      </w:r>
    </w:p>
    <w:p w:rsidR="00417D2D" w:rsidRPr="005D6BF4" w:rsidRDefault="00417D2D" w:rsidP="005D6BF4">
      <w:pPr>
        <w:widowControl w:val="0"/>
        <w:jc w:val="both"/>
      </w:pPr>
      <w:r w:rsidRPr="005D6BF4">
        <w:t>МЭС Юга</w:t>
      </w:r>
      <w:r w:rsidRPr="005D6BF4">
        <w:tab/>
      </w:r>
      <w:r w:rsidRPr="005D6BF4">
        <w:tab/>
      </w:r>
      <w:r w:rsidRPr="005D6BF4">
        <w:tab/>
      </w:r>
      <w:r w:rsidRPr="005D6BF4">
        <w:tab/>
      </w:r>
      <w:r w:rsidR="00F93A51" w:rsidRPr="005D6BF4">
        <w:t xml:space="preserve">    </w:t>
      </w:r>
      <w:r w:rsidRPr="005D6BF4">
        <w:t>___________К.Н. Кищенко</w:t>
      </w:r>
    </w:p>
    <w:p w:rsidR="00417D2D" w:rsidRPr="0054479E" w:rsidRDefault="00417D2D" w:rsidP="005D6BF4">
      <w:pPr>
        <w:widowControl w:val="0"/>
        <w:jc w:val="both"/>
        <w:sectPr w:rsidR="00417D2D" w:rsidRPr="0054479E" w:rsidSect="00D86004">
          <w:pgSz w:w="11906" w:h="16838"/>
          <w:pgMar w:top="1134" w:right="709" w:bottom="851" w:left="1701" w:header="709" w:footer="709" w:gutter="0"/>
          <w:cols w:space="708"/>
          <w:docGrid w:linePitch="360"/>
        </w:sectPr>
      </w:pPr>
    </w:p>
    <w:p w:rsidR="00417D2D" w:rsidRPr="005D6BF4" w:rsidRDefault="00417D2D" w:rsidP="005D6BF4">
      <w:pPr>
        <w:widowControl w:val="0"/>
        <w:tabs>
          <w:tab w:val="left" w:pos="6300"/>
        </w:tabs>
        <w:ind w:right="-2" w:firstLine="7258"/>
        <w:jc w:val="both"/>
        <w:rPr>
          <w:sz w:val="24"/>
        </w:rPr>
      </w:pPr>
      <w:r w:rsidRPr="005D6BF4">
        <w:rPr>
          <w:sz w:val="24"/>
        </w:rPr>
        <w:lastRenderedPageBreak/>
        <w:t>Приложение 2</w:t>
      </w:r>
    </w:p>
    <w:p w:rsidR="00417D2D" w:rsidRPr="005D6BF4" w:rsidRDefault="00417D2D" w:rsidP="005D6BF4">
      <w:pPr>
        <w:widowControl w:val="0"/>
        <w:tabs>
          <w:tab w:val="left" w:pos="6300"/>
        </w:tabs>
        <w:ind w:right="-2" w:firstLine="7258"/>
        <w:jc w:val="both"/>
        <w:rPr>
          <w:sz w:val="24"/>
        </w:rPr>
      </w:pPr>
      <w:r w:rsidRPr="005D6BF4">
        <w:rPr>
          <w:sz w:val="24"/>
        </w:rPr>
        <w:t>к Рекомендациям</w:t>
      </w:r>
    </w:p>
    <w:p w:rsidR="00417D2D" w:rsidRPr="0054479E" w:rsidRDefault="00417D2D" w:rsidP="005D6BF4">
      <w:pPr>
        <w:widowControl w:val="0"/>
        <w:tabs>
          <w:tab w:val="left" w:pos="6300"/>
        </w:tabs>
        <w:jc w:val="right"/>
        <w:rPr>
          <w:sz w:val="28"/>
          <w:szCs w:val="28"/>
        </w:rPr>
      </w:pPr>
    </w:p>
    <w:p w:rsidR="00417D2D" w:rsidRPr="007502B7" w:rsidRDefault="00417D2D" w:rsidP="005D6BF4">
      <w:pPr>
        <w:widowControl w:val="0"/>
        <w:tabs>
          <w:tab w:val="left" w:pos="6300"/>
        </w:tabs>
      </w:pPr>
      <w:r w:rsidRPr="007502B7">
        <w:t>Пример Технического задания по замене фарфоровой изоляции</w:t>
      </w:r>
    </w:p>
    <w:p w:rsidR="00417D2D" w:rsidRPr="007502B7" w:rsidRDefault="00417D2D" w:rsidP="005D6BF4">
      <w:pPr>
        <w:widowControl w:val="0"/>
        <w:tabs>
          <w:tab w:val="left" w:pos="6300"/>
        </w:tabs>
      </w:pPr>
    </w:p>
    <w:p w:rsidR="00417D2D" w:rsidRPr="007502B7" w:rsidRDefault="00417D2D" w:rsidP="005D6BF4">
      <w:pPr>
        <w:widowControl w:val="0"/>
        <w:ind w:left="5760"/>
        <w:jc w:val="both"/>
      </w:pPr>
      <w:r w:rsidRPr="007502B7">
        <w:t>УТВЕРЖДАЮ:</w:t>
      </w:r>
    </w:p>
    <w:p w:rsidR="00417D2D" w:rsidRPr="007502B7" w:rsidRDefault="00417D2D" w:rsidP="005D6BF4">
      <w:pPr>
        <w:widowControl w:val="0"/>
        <w:ind w:left="5760"/>
        <w:jc w:val="both"/>
      </w:pPr>
      <w:r w:rsidRPr="007502B7">
        <w:t xml:space="preserve">Главный инженер </w:t>
      </w:r>
    </w:p>
    <w:p w:rsidR="00417D2D" w:rsidRPr="007502B7" w:rsidRDefault="00417D2D" w:rsidP="005D6BF4">
      <w:pPr>
        <w:widowControl w:val="0"/>
        <w:ind w:left="5760"/>
        <w:jc w:val="both"/>
      </w:pPr>
      <w:r w:rsidRPr="007502B7">
        <w:t xml:space="preserve">филиала </w:t>
      </w:r>
      <w:r w:rsidR="00506609" w:rsidRPr="007502B7">
        <w:t>П</w:t>
      </w:r>
      <w:r w:rsidRPr="007502B7">
        <w:t>АО «</w:t>
      </w:r>
      <w:proofErr w:type="spellStart"/>
      <w:r w:rsidR="003157A5">
        <w:t>Россети</w:t>
      </w:r>
      <w:proofErr w:type="spellEnd"/>
      <w:r w:rsidRPr="007502B7">
        <w:t>» - Черноземное</w:t>
      </w:r>
      <w:r w:rsidR="00F93A51" w:rsidRPr="007502B7">
        <w:t xml:space="preserve"> </w:t>
      </w:r>
      <w:r w:rsidRPr="007502B7">
        <w:t>ПМЭС</w:t>
      </w:r>
    </w:p>
    <w:p w:rsidR="00417D2D" w:rsidRPr="007502B7" w:rsidRDefault="00417D2D" w:rsidP="005D6BF4">
      <w:pPr>
        <w:widowControl w:val="0"/>
        <w:ind w:left="5760"/>
        <w:jc w:val="both"/>
      </w:pPr>
      <w:r w:rsidRPr="007502B7">
        <w:t xml:space="preserve">В.А. Метелев </w:t>
      </w:r>
    </w:p>
    <w:p w:rsidR="00417D2D" w:rsidRPr="007502B7" w:rsidRDefault="00417D2D" w:rsidP="005D6BF4">
      <w:pPr>
        <w:widowControl w:val="0"/>
        <w:ind w:left="5812"/>
        <w:jc w:val="both"/>
      </w:pPr>
      <w:r w:rsidRPr="007502B7">
        <w:t>«____» ________ 20</w:t>
      </w:r>
      <w:r w:rsidR="005D6BF4" w:rsidRPr="007502B7">
        <w:t>__</w:t>
      </w:r>
      <w:r w:rsidRPr="007502B7">
        <w:t xml:space="preserve"> г.</w:t>
      </w:r>
    </w:p>
    <w:p w:rsidR="00417D2D" w:rsidRPr="007502B7" w:rsidRDefault="00417D2D" w:rsidP="005D6BF4">
      <w:pPr>
        <w:pStyle w:val="ab"/>
        <w:widowControl w:val="0"/>
        <w:spacing w:before="0" w:after="0"/>
        <w:rPr>
          <w:rFonts w:ascii="Times New Roman" w:hAnsi="Times New Roman"/>
          <w:b w:val="0"/>
          <w:bCs w:val="0"/>
          <w:i/>
          <w:sz w:val="26"/>
          <w:szCs w:val="26"/>
        </w:rPr>
      </w:pPr>
    </w:p>
    <w:p w:rsidR="00417D2D" w:rsidRPr="007502B7" w:rsidRDefault="00417D2D" w:rsidP="005D6BF4">
      <w:pPr>
        <w:pStyle w:val="ab"/>
        <w:widowControl w:val="0"/>
        <w:spacing w:before="0" w:after="0"/>
        <w:jc w:val="left"/>
        <w:rPr>
          <w:rFonts w:ascii="Times New Roman" w:hAnsi="Times New Roman"/>
          <w:b w:val="0"/>
          <w:bCs w:val="0"/>
          <w:sz w:val="26"/>
          <w:szCs w:val="26"/>
        </w:rPr>
      </w:pPr>
    </w:p>
    <w:p w:rsidR="00417D2D" w:rsidRPr="007502B7" w:rsidRDefault="00417D2D" w:rsidP="005D6BF4">
      <w:pPr>
        <w:pStyle w:val="ab"/>
        <w:widowControl w:val="0"/>
        <w:spacing w:before="0" w:after="0"/>
        <w:ind w:left="0" w:right="-2"/>
        <w:rPr>
          <w:rFonts w:ascii="Times New Roman" w:hAnsi="Times New Roman"/>
          <w:b w:val="0"/>
          <w:sz w:val="26"/>
          <w:szCs w:val="26"/>
        </w:rPr>
      </w:pPr>
      <w:r w:rsidRPr="007502B7">
        <w:rPr>
          <w:rFonts w:ascii="Times New Roman" w:hAnsi="Times New Roman"/>
          <w:b w:val="0"/>
          <w:bCs w:val="0"/>
          <w:sz w:val="26"/>
          <w:szCs w:val="26"/>
        </w:rPr>
        <w:t>Техническое задание</w:t>
      </w:r>
      <w:r w:rsidR="005D6BF4" w:rsidRPr="007502B7">
        <w:rPr>
          <w:rFonts w:ascii="Times New Roman" w:hAnsi="Times New Roman"/>
          <w:b w:val="0"/>
          <w:bCs w:val="0"/>
          <w:sz w:val="26"/>
          <w:szCs w:val="26"/>
        </w:rPr>
        <w:t xml:space="preserve"> </w:t>
      </w:r>
      <w:r w:rsidRPr="007502B7">
        <w:rPr>
          <w:rFonts w:ascii="Times New Roman" w:hAnsi="Times New Roman"/>
          <w:b w:val="0"/>
          <w:sz w:val="26"/>
          <w:szCs w:val="26"/>
        </w:rPr>
        <w:t xml:space="preserve">на выполнение работ по замене фарфоровых изоляторов </w:t>
      </w:r>
    </w:p>
    <w:p w:rsidR="00417D2D" w:rsidRPr="007502B7" w:rsidRDefault="00417D2D" w:rsidP="005D6BF4">
      <w:pPr>
        <w:pStyle w:val="ab"/>
        <w:widowControl w:val="0"/>
        <w:tabs>
          <w:tab w:val="center" w:pos="4790"/>
          <w:tab w:val="left" w:pos="8775"/>
        </w:tabs>
        <w:spacing w:before="0" w:after="0"/>
        <w:ind w:left="0" w:right="-2"/>
        <w:rPr>
          <w:rFonts w:ascii="Times New Roman" w:hAnsi="Times New Roman"/>
          <w:b w:val="0"/>
          <w:sz w:val="26"/>
          <w:szCs w:val="26"/>
        </w:rPr>
      </w:pPr>
      <w:r w:rsidRPr="007502B7">
        <w:rPr>
          <w:rFonts w:ascii="Times New Roman" w:hAnsi="Times New Roman"/>
          <w:b w:val="0"/>
          <w:sz w:val="26"/>
          <w:szCs w:val="26"/>
        </w:rPr>
        <w:t xml:space="preserve">на ВЛ 330 </w:t>
      </w:r>
      <w:proofErr w:type="spellStart"/>
      <w:r w:rsidRPr="007502B7">
        <w:rPr>
          <w:rFonts w:ascii="Times New Roman" w:hAnsi="Times New Roman"/>
          <w:b w:val="0"/>
          <w:sz w:val="26"/>
          <w:szCs w:val="26"/>
        </w:rPr>
        <w:t>кВ</w:t>
      </w:r>
      <w:proofErr w:type="spellEnd"/>
      <w:r w:rsidRPr="007502B7">
        <w:rPr>
          <w:rFonts w:ascii="Times New Roman" w:hAnsi="Times New Roman"/>
          <w:b w:val="0"/>
          <w:sz w:val="26"/>
          <w:szCs w:val="26"/>
        </w:rPr>
        <w:t xml:space="preserve"> Южная - Садовая в 20</w:t>
      </w:r>
      <w:r w:rsidR="005D6BF4" w:rsidRPr="007502B7">
        <w:rPr>
          <w:rFonts w:ascii="Times New Roman" w:hAnsi="Times New Roman"/>
          <w:b w:val="0"/>
          <w:sz w:val="26"/>
          <w:szCs w:val="26"/>
        </w:rPr>
        <w:t>___</w:t>
      </w:r>
      <w:r w:rsidRPr="007502B7">
        <w:rPr>
          <w:rFonts w:ascii="Times New Roman" w:hAnsi="Times New Roman"/>
          <w:b w:val="0"/>
          <w:sz w:val="26"/>
          <w:szCs w:val="26"/>
        </w:rPr>
        <w:t xml:space="preserve"> г.</w:t>
      </w:r>
    </w:p>
    <w:p w:rsidR="00417D2D" w:rsidRPr="007502B7" w:rsidRDefault="00417D2D" w:rsidP="005D6BF4">
      <w:pPr>
        <w:widowControl w:val="0"/>
        <w:ind w:left="0" w:right="-2"/>
        <w:jc w:val="both"/>
      </w:pPr>
    </w:p>
    <w:p w:rsidR="00417D2D" w:rsidRPr="007502B7" w:rsidRDefault="00417D2D" w:rsidP="002E31BA">
      <w:pPr>
        <w:widowControl w:val="0"/>
        <w:numPr>
          <w:ilvl w:val="0"/>
          <w:numId w:val="18"/>
        </w:numPr>
        <w:tabs>
          <w:tab w:val="clear" w:pos="720"/>
          <w:tab w:val="num" w:pos="0"/>
          <w:tab w:val="left" w:pos="993"/>
        </w:tabs>
        <w:ind w:left="0" w:right="-2" w:firstLine="709"/>
        <w:jc w:val="both"/>
        <w:rPr>
          <w:b/>
          <w:bCs/>
        </w:rPr>
      </w:pPr>
      <w:r w:rsidRPr="007502B7">
        <w:rPr>
          <w:b/>
          <w:bCs/>
        </w:rPr>
        <w:t>ОСНОВАНИЕ ДЛЯ РАЗРАБОТКИ</w:t>
      </w:r>
    </w:p>
    <w:p w:rsidR="00417D2D" w:rsidRPr="007502B7" w:rsidRDefault="00417D2D" w:rsidP="007502B7">
      <w:pPr>
        <w:widowControl w:val="0"/>
        <w:tabs>
          <w:tab w:val="left" w:pos="993"/>
        </w:tabs>
        <w:ind w:left="0" w:right="-2" w:firstLine="708"/>
        <w:jc w:val="both"/>
        <w:rPr>
          <w:b/>
          <w:bCs/>
        </w:rPr>
      </w:pPr>
      <w:r w:rsidRPr="007502B7">
        <w:rPr>
          <w:bCs/>
        </w:rPr>
        <w:t xml:space="preserve">Финансирование по целевой программе </w:t>
      </w:r>
      <w:r w:rsidRPr="007502B7">
        <w:rPr>
          <w:bCs/>
          <w:lang w:val="en-US"/>
        </w:rPr>
        <w:t>I</w:t>
      </w:r>
      <w:r w:rsidRPr="007502B7">
        <w:rPr>
          <w:bCs/>
        </w:rPr>
        <w:t xml:space="preserve"> очереди по основной деятельности «Замена фарфоровой изоляции, выработавшей свой ресурс на ВЛ МЭС Центра в </w:t>
      </w:r>
      <w:smartTag w:uri="urn:schemas-microsoft-com:office:smarttags" w:element="metricconverter">
        <w:smartTagPr>
          <w:attr w:name="ProductID" w:val="2011 г"/>
        </w:smartTagPr>
        <w:r w:rsidRPr="007502B7">
          <w:rPr>
            <w:bCs/>
          </w:rPr>
          <w:t>2011 г</w:t>
        </w:r>
      </w:smartTag>
      <w:r w:rsidRPr="007502B7">
        <w:rPr>
          <w:bCs/>
        </w:rPr>
        <w:t xml:space="preserve">.» филиала </w:t>
      </w:r>
      <w:r w:rsidR="00506609" w:rsidRPr="007502B7">
        <w:rPr>
          <w:bCs/>
        </w:rPr>
        <w:t>П</w:t>
      </w:r>
      <w:r w:rsidRPr="007502B7">
        <w:rPr>
          <w:bCs/>
        </w:rPr>
        <w:t>АО «</w:t>
      </w:r>
      <w:proofErr w:type="spellStart"/>
      <w:r w:rsidR="003157A5">
        <w:rPr>
          <w:bCs/>
        </w:rPr>
        <w:t>Россети</w:t>
      </w:r>
      <w:proofErr w:type="spellEnd"/>
      <w:r w:rsidRPr="007502B7">
        <w:rPr>
          <w:bCs/>
        </w:rPr>
        <w:t>» - МЭС Центра.</w:t>
      </w:r>
    </w:p>
    <w:p w:rsidR="00417D2D" w:rsidRPr="007502B7" w:rsidRDefault="00417D2D" w:rsidP="007502B7">
      <w:pPr>
        <w:widowControl w:val="0"/>
        <w:tabs>
          <w:tab w:val="num" w:pos="0"/>
          <w:tab w:val="left" w:pos="993"/>
        </w:tabs>
        <w:ind w:left="0" w:right="-2" w:firstLine="709"/>
        <w:jc w:val="both"/>
        <w:rPr>
          <w:bCs/>
        </w:rPr>
      </w:pPr>
    </w:p>
    <w:p w:rsidR="00417D2D" w:rsidRPr="007502B7" w:rsidRDefault="00417D2D" w:rsidP="002E31BA">
      <w:pPr>
        <w:widowControl w:val="0"/>
        <w:numPr>
          <w:ilvl w:val="0"/>
          <w:numId w:val="18"/>
        </w:numPr>
        <w:tabs>
          <w:tab w:val="clear" w:pos="720"/>
          <w:tab w:val="num" w:pos="0"/>
          <w:tab w:val="left" w:pos="993"/>
        </w:tabs>
        <w:ind w:left="0" w:right="-2" w:firstLine="709"/>
        <w:jc w:val="both"/>
        <w:rPr>
          <w:b/>
          <w:bCs/>
        </w:rPr>
      </w:pPr>
      <w:r w:rsidRPr="007502B7">
        <w:rPr>
          <w:b/>
          <w:bCs/>
        </w:rPr>
        <w:t>ВИД СТРОИТЕЛЬСТВА</w:t>
      </w:r>
    </w:p>
    <w:p w:rsidR="00417D2D" w:rsidRPr="007502B7" w:rsidRDefault="00417D2D" w:rsidP="007502B7">
      <w:pPr>
        <w:widowControl w:val="0"/>
        <w:tabs>
          <w:tab w:val="num" w:pos="0"/>
          <w:tab w:val="left" w:pos="993"/>
        </w:tabs>
        <w:ind w:left="0" w:right="-2" w:firstLine="720"/>
        <w:jc w:val="both"/>
      </w:pPr>
      <w:r w:rsidRPr="007502B7">
        <w:rPr>
          <w:bCs/>
        </w:rPr>
        <w:t>Замена фарфоровой изоляции, выработавшей свой ресурс</w:t>
      </w:r>
      <w:r w:rsidRPr="007502B7">
        <w:t>.</w:t>
      </w:r>
      <w:r w:rsidR="00F93A51" w:rsidRPr="007502B7">
        <w:t xml:space="preserve"> </w:t>
      </w:r>
    </w:p>
    <w:p w:rsidR="00417D2D" w:rsidRPr="007502B7" w:rsidRDefault="00417D2D" w:rsidP="007502B7">
      <w:pPr>
        <w:widowControl w:val="0"/>
        <w:tabs>
          <w:tab w:val="num" w:pos="0"/>
          <w:tab w:val="left" w:pos="993"/>
        </w:tabs>
        <w:ind w:left="0" w:right="-2" w:firstLine="709"/>
        <w:jc w:val="both"/>
        <w:rPr>
          <w:bCs/>
        </w:rPr>
      </w:pPr>
    </w:p>
    <w:p w:rsidR="00417D2D" w:rsidRPr="007502B7" w:rsidRDefault="00417D2D" w:rsidP="002E31BA">
      <w:pPr>
        <w:widowControl w:val="0"/>
        <w:numPr>
          <w:ilvl w:val="0"/>
          <w:numId w:val="18"/>
        </w:numPr>
        <w:tabs>
          <w:tab w:val="clear" w:pos="720"/>
          <w:tab w:val="num" w:pos="0"/>
          <w:tab w:val="left" w:pos="993"/>
        </w:tabs>
        <w:ind w:left="0" w:right="-2" w:firstLine="709"/>
        <w:jc w:val="both"/>
        <w:rPr>
          <w:bCs/>
        </w:rPr>
      </w:pPr>
      <w:r w:rsidRPr="007502B7">
        <w:rPr>
          <w:b/>
          <w:bCs/>
        </w:rPr>
        <w:t>МЕСТО РАБОТЫ</w:t>
      </w:r>
    </w:p>
    <w:p w:rsidR="00417D2D" w:rsidRPr="007502B7" w:rsidRDefault="00417D2D" w:rsidP="005D6BF4">
      <w:pPr>
        <w:widowControl w:val="0"/>
        <w:tabs>
          <w:tab w:val="num" w:pos="0"/>
        </w:tabs>
        <w:ind w:left="0" w:right="-2" w:firstLine="720"/>
        <w:jc w:val="both"/>
        <w:rPr>
          <w:bCs/>
        </w:rPr>
      </w:pPr>
      <w:r w:rsidRPr="007502B7">
        <w:rPr>
          <w:bCs/>
        </w:rPr>
        <w:t xml:space="preserve">ВЛ 330 </w:t>
      </w:r>
      <w:proofErr w:type="spellStart"/>
      <w:r w:rsidRPr="007502B7">
        <w:rPr>
          <w:bCs/>
        </w:rPr>
        <w:t>кВ</w:t>
      </w:r>
      <w:proofErr w:type="spellEnd"/>
      <w:r w:rsidRPr="007502B7">
        <w:rPr>
          <w:bCs/>
        </w:rPr>
        <w:t xml:space="preserve"> Южная - Садовая</w:t>
      </w:r>
      <w:r w:rsidRPr="007502B7">
        <w:t>. Курская область - Курский район.</w:t>
      </w:r>
      <w:r w:rsidRPr="007502B7">
        <w:rPr>
          <w:bCs/>
        </w:rPr>
        <w:t xml:space="preserve"> Анкерные опоры №№ 494, 548, 549, 567, промежуточная опора № 513.</w:t>
      </w:r>
    </w:p>
    <w:p w:rsidR="00417D2D" w:rsidRPr="007502B7" w:rsidRDefault="00417D2D" w:rsidP="005D6BF4">
      <w:pPr>
        <w:widowControl w:val="0"/>
        <w:tabs>
          <w:tab w:val="num" w:pos="0"/>
        </w:tabs>
        <w:ind w:left="0" w:right="-2" w:firstLine="720"/>
        <w:jc w:val="both"/>
        <w:rPr>
          <w:bCs/>
        </w:rPr>
      </w:pPr>
      <w:r w:rsidRPr="007502B7">
        <w:rPr>
          <w:b/>
          <w:bCs/>
        </w:rPr>
        <w:t>Всего изоляторов 1000 шт.</w:t>
      </w:r>
    </w:p>
    <w:p w:rsidR="00417D2D" w:rsidRPr="007502B7" w:rsidRDefault="00417D2D" w:rsidP="005D6BF4">
      <w:pPr>
        <w:widowControl w:val="0"/>
        <w:tabs>
          <w:tab w:val="num" w:pos="0"/>
        </w:tabs>
        <w:ind w:left="0" w:right="-2" w:firstLine="709"/>
        <w:jc w:val="both"/>
        <w:rPr>
          <w:bCs/>
        </w:rPr>
      </w:pPr>
    </w:p>
    <w:p w:rsidR="00417D2D" w:rsidRPr="007502B7" w:rsidRDefault="00417D2D" w:rsidP="002E31BA">
      <w:pPr>
        <w:widowControl w:val="0"/>
        <w:numPr>
          <w:ilvl w:val="0"/>
          <w:numId w:val="18"/>
        </w:numPr>
        <w:tabs>
          <w:tab w:val="clear" w:pos="720"/>
          <w:tab w:val="num" w:pos="0"/>
          <w:tab w:val="left" w:pos="1134"/>
        </w:tabs>
        <w:ind w:left="0" w:right="-2" w:firstLine="709"/>
        <w:jc w:val="both"/>
        <w:rPr>
          <w:b/>
        </w:rPr>
      </w:pPr>
      <w:r w:rsidRPr="007502B7">
        <w:rPr>
          <w:b/>
        </w:rPr>
        <w:t>ОСНОВНЫЕ ХАРАКТЕРИСТИКИ УЧАСТКА</w:t>
      </w:r>
    </w:p>
    <w:p w:rsidR="00417D2D" w:rsidRPr="007502B7" w:rsidRDefault="00417D2D" w:rsidP="005D6BF4">
      <w:pPr>
        <w:widowControl w:val="0"/>
        <w:ind w:left="0" w:right="-2"/>
        <w:jc w:val="right"/>
        <w:rPr>
          <w:sz w:val="24"/>
        </w:rPr>
      </w:pPr>
      <w:r w:rsidRPr="007502B7">
        <w:rPr>
          <w:sz w:val="24"/>
        </w:rPr>
        <w:t>Таблица 1</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1445"/>
        <w:gridCol w:w="567"/>
        <w:gridCol w:w="992"/>
        <w:gridCol w:w="1134"/>
        <w:gridCol w:w="992"/>
        <w:gridCol w:w="1560"/>
        <w:gridCol w:w="1230"/>
        <w:gridCol w:w="1179"/>
      </w:tblGrid>
      <w:tr w:rsidR="00417D2D" w:rsidRPr="005D6BF4" w:rsidTr="007502B7">
        <w:trPr>
          <w:trHeight w:val="58"/>
        </w:trPr>
        <w:tc>
          <w:tcPr>
            <w:tcW w:w="824" w:type="dxa"/>
            <w:vAlign w:val="center"/>
          </w:tcPr>
          <w:p w:rsidR="00417D2D" w:rsidRPr="005D6BF4" w:rsidRDefault="00417D2D" w:rsidP="005D6BF4">
            <w:pPr>
              <w:widowControl w:val="0"/>
              <w:ind w:left="0" w:right="0"/>
              <w:rPr>
                <w:b/>
                <w:sz w:val="14"/>
                <w:szCs w:val="18"/>
              </w:rPr>
            </w:pPr>
            <w:r w:rsidRPr="005D6BF4">
              <w:rPr>
                <w:b/>
                <w:sz w:val="14"/>
                <w:szCs w:val="18"/>
              </w:rPr>
              <w:t>№ п/п</w:t>
            </w:r>
          </w:p>
        </w:tc>
        <w:tc>
          <w:tcPr>
            <w:tcW w:w="1445" w:type="dxa"/>
            <w:noWrap/>
            <w:vAlign w:val="center"/>
          </w:tcPr>
          <w:p w:rsidR="00417D2D" w:rsidRPr="005D6BF4" w:rsidRDefault="00417D2D" w:rsidP="007502B7">
            <w:pPr>
              <w:widowControl w:val="0"/>
              <w:ind w:left="0" w:right="0"/>
              <w:rPr>
                <w:b/>
                <w:sz w:val="14"/>
                <w:szCs w:val="18"/>
              </w:rPr>
            </w:pPr>
            <w:r w:rsidRPr="005D6BF4">
              <w:rPr>
                <w:b/>
                <w:sz w:val="14"/>
                <w:szCs w:val="18"/>
              </w:rPr>
              <w:t>Номера опор</w:t>
            </w:r>
          </w:p>
        </w:tc>
        <w:tc>
          <w:tcPr>
            <w:tcW w:w="567" w:type="dxa"/>
            <w:noWrap/>
            <w:vAlign w:val="center"/>
          </w:tcPr>
          <w:p w:rsidR="00417D2D" w:rsidRPr="005D6BF4" w:rsidRDefault="00417D2D" w:rsidP="005D6BF4">
            <w:pPr>
              <w:widowControl w:val="0"/>
              <w:ind w:left="0" w:right="0"/>
              <w:rPr>
                <w:b/>
                <w:sz w:val="14"/>
                <w:szCs w:val="18"/>
              </w:rPr>
            </w:pPr>
            <w:r w:rsidRPr="005D6BF4">
              <w:rPr>
                <w:b/>
                <w:sz w:val="14"/>
                <w:szCs w:val="18"/>
              </w:rPr>
              <w:t>Кол-во</w:t>
            </w:r>
          </w:p>
        </w:tc>
        <w:tc>
          <w:tcPr>
            <w:tcW w:w="992" w:type="dxa"/>
            <w:noWrap/>
            <w:vAlign w:val="center"/>
          </w:tcPr>
          <w:p w:rsidR="00417D2D" w:rsidRPr="005D6BF4" w:rsidRDefault="00417D2D" w:rsidP="005D6BF4">
            <w:pPr>
              <w:widowControl w:val="0"/>
              <w:ind w:left="0" w:right="0"/>
              <w:rPr>
                <w:b/>
                <w:sz w:val="14"/>
                <w:szCs w:val="18"/>
              </w:rPr>
            </w:pPr>
            <w:r w:rsidRPr="005D6BF4">
              <w:rPr>
                <w:b/>
                <w:sz w:val="14"/>
                <w:szCs w:val="18"/>
              </w:rPr>
              <w:t>Тип опор</w:t>
            </w:r>
          </w:p>
        </w:tc>
        <w:tc>
          <w:tcPr>
            <w:tcW w:w="1134" w:type="dxa"/>
            <w:noWrap/>
            <w:vAlign w:val="center"/>
          </w:tcPr>
          <w:p w:rsidR="00417D2D" w:rsidRPr="005D6BF4" w:rsidRDefault="00417D2D" w:rsidP="005D6BF4">
            <w:pPr>
              <w:widowControl w:val="0"/>
              <w:ind w:left="0" w:right="0"/>
              <w:rPr>
                <w:b/>
                <w:sz w:val="14"/>
                <w:szCs w:val="18"/>
              </w:rPr>
            </w:pPr>
            <w:r w:rsidRPr="005D6BF4">
              <w:rPr>
                <w:b/>
                <w:sz w:val="14"/>
                <w:szCs w:val="18"/>
              </w:rPr>
              <w:t>Тип провода</w:t>
            </w:r>
          </w:p>
        </w:tc>
        <w:tc>
          <w:tcPr>
            <w:tcW w:w="992" w:type="dxa"/>
            <w:noWrap/>
            <w:vAlign w:val="center"/>
          </w:tcPr>
          <w:p w:rsidR="00417D2D" w:rsidRPr="005D6BF4" w:rsidRDefault="00417D2D" w:rsidP="005D6BF4">
            <w:pPr>
              <w:widowControl w:val="0"/>
              <w:ind w:left="0" w:right="0"/>
              <w:rPr>
                <w:b/>
                <w:sz w:val="14"/>
                <w:szCs w:val="18"/>
              </w:rPr>
            </w:pPr>
            <w:r w:rsidRPr="005D6BF4">
              <w:rPr>
                <w:b/>
                <w:sz w:val="14"/>
                <w:szCs w:val="18"/>
              </w:rPr>
              <w:t xml:space="preserve">Тип </w:t>
            </w:r>
            <w:proofErr w:type="spellStart"/>
            <w:r w:rsidRPr="005D6BF4">
              <w:rPr>
                <w:b/>
                <w:sz w:val="14"/>
                <w:szCs w:val="18"/>
              </w:rPr>
              <w:t>грозотроса</w:t>
            </w:r>
            <w:proofErr w:type="spellEnd"/>
          </w:p>
        </w:tc>
        <w:tc>
          <w:tcPr>
            <w:tcW w:w="1560" w:type="dxa"/>
            <w:noWrap/>
            <w:vAlign w:val="center"/>
          </w:tcPr>
          <w:p w:rsidR="00417D2D" w:rsidRPr="005D6BF4" w:rsidRDefault="00417D2D" w:rsidP="005D6BF4">
            <w:pPr>
              <w:widowControl w:val="0"/>
              <w:ind w:left="0" w:right="0"/>
              <w:rPr>
                <w:b/>
                <w:sz w:val="14"/>
                <w:szCs w:val="18"/>
              </w:rPr>
            </w:pPr>
            <w:r w:rsidRPr="005D6BF4">
              <w:rPr>
                <w:b/>
                <w:sz w:val="14"/>
                <w:szCs w:val="18"/>
              </w:rPr>
              <w:t>Тип изоляторов</w:t>
            </w:r>
          </w:p>
        </w:tc>
        <w:tc>
          <w:tcPr>
            <w:tcW w:w="1230" w:type="dxa"/>
            <w:noWrap/>
            <w:vAlign w:val="center"/>
          </w:tcPr>
          <w:p w:rsidR="00417D2D" w:rsidRPr="005D6BF4" w:rsidRDefault="00417D2D" w:rsidP="005D6BF4">
            <w:pPr>
              <w:widowControl w:val="0"/>
              <w:ind w:left="0" w:right="0"/>
              <w:rPr>
                <w:b/>
                <w:sz w:val="14"/>
                <w:szCs w:val="18"/>
              </w:rPr>
            </w:pPr>
            <w:r w:rsidRPr="005D6BF4">
              <w:rPr>
                <w:b/>
                <w:sz w:val="14"/>
                <w:szCs w:val="18"/>
              </w:rPr>
              <w:t>Населенные пункты</w:t>
            </w:r>
          </w:p>
        </w:tc>
        <w:tc>
          <w:tcPr>
            <w:tcW w:w="1179" w:type="dxa"/>
          </w:tcPr>
          <w:p w:rsidR="00417D2D" w:rsidRPr="005D6BF4" w:rsidRDefault="00417D2D" w:rsidP="005D6BF4">
            <w:pPr>
              <w:widowControl w:val="0"/>
              <w:ind w:left="0" w:right="0"/>
              <w:rPr>
                <w:b/>
                <w:sz w:val="14"/>
                <w:szCs w:val="18"/>
              </w:rPr>
            </w:pPr>
            <w:r w:rsidRPr="005D6BF4">
              <w:rPr>
                <w:b/>
                <w:sz w:val="14"/>
                <w:szCs w:val="18"/>
              </w:rPr>
              <w:t>Х-ка местности</w:t>
            </w:r>
          </w:p>
          <w:p w:rsidR="00417D2D" w:rsidRPr="005D6BF4" w:rsidRDefault="00417D2D" w:rsidP="005D6BF4">
            <w:pPr>
              <w:widowControl w:val="0"/>
              <w:ind w:left="0" w:right="0"/>
              <w:rPr>
                <w:b/>
                <w:sz w:val="14"/>
                <w:szCs w:val="18"/>
              </w:rPr>
            </w:pPr>
            <w:r w:rsidRPr="005D6BF4">
              <w:rPr>
                <w:b/>
                <w:sz w:val="14"/>
                <w:szCs w:val="18"/>
              </w:rPr>
              <w:t>(пашня, болото)</w:t>
            </w:r>
          </w:p>
        </w:tc>
      </w:tr>
      <w:tr w:rsidR="00417D2D" w:rsidRPr="005D6BF4" w:rsidTr="007502B7">
        <w:trPr>
          <w:trHeight w:val="302"/>
        </w:trPr>
        <w:tc>
          <w:tcPr>
            <w:tcW w:w="824" w:type="dxa"/>
            <w:vAlign w:val="center"/>
          </w:tcPr>
          <w:p w:rsidR="00417D2D" w:rsidRPr="005D6BF4" w:rsidRDefault="00417D2D" w:rsidP="005D6BF4">
            <w:pPr>
              <w:widowControl w:val="0"/>
              <w:ind w:left="0" w:right="0"/>
              <w:rPr>
                <w:sz w:val="18"/>
                <w:szCs w:val="18"/>
              </w:rPr>
            </w:pPr>
            <w:r w:rsidRPr="005D6BF4">
              <w:rPr>
                <w:sz w:val="18"/>
                <w:szCs w:val="18"/>
              </w:rPr>
              <w:t>1</w:t>
            </w:r>
          </w:p>
        </w:tc>
        <w:tc>
          <w:tcPr>
            <w:tcW w:w="1445" w:type="dxa"/>
            <w:noWrap/>
            <w:vAlign w:val="center"/>
          </w:tcPr>
          <w:p w:rsidR="00417D2D" w:rsidRPr="005D6BF4" w:rsidRDefault="00417D2D" w:rsidP="005D6BF4">
            <w:pPr>
              <w:widowControl w:val="0"/>
              <w:ind w:left="0" w:right="0"/>
              <w:outlineLvl w:val="0"/>
              <w:rPr>
                <w:sz w:val="18"/>
                <w:szCs w:val="18"/>
              </w:rPr>
            </w:pPr>
            <w:r w:rsidRPr="005D6BF4">
              <w:rPr>
                <w:sz w:val="18"/>
                <w:szCs w:val="18"/>
              </w:rPr>
              <w:t>494, 548, 549, 567</w:t>
            </w:r>
          </w:p>
        </w:tc>
        <w:tc>
          <w:tcPr>
            <w:tcW w:w="567" w:type="dxa"/>
            <w:noWrap/>
            <w:vAlign w:val="center"/>
          </w:tcPr>
          <w:p w:rsidR="00417D2D" w:rsidRPr="005D6BF4" w:rsidRDefault="00417D2D" w:rsidP="005D6BF4">
            <w:pPr>
              <w:widowControl w:val="0"/>
              <w:ind w:left="0" w:right="0"/>
              <w:outlineLvl w:val="0"/>
              <w:rPr>
                <w:sz w:val="18"/>
                <w:szCs w:val="18"/>
              </w:rPr>
            </w:pPr>
            <w:r w:rsidRPr="005D6BF4">
              <w:rPr>
                <w:sz w:val="18"/>
                <w:szCs w:val="18"/>
              </w:rPr>
              <w:t>4</w:t>
            </w:r>
          </w:p>
        </w:tc>
        <w:tc>
          <w:tcPr>
            <w:tcW w:w="992" w:type="dxa"/>
            <w:noWrap/>
            <w:vAlign w:val="center"/>
          </w:tcPr>
          <w:p w:rsidR="00417D2D" w:rsidRPr="005D6BF4" w:rsidRDefault="00417D2D" w:rsidP="007502B7">
            <w:pPr>
              <w:widowControl w:val="0"/>
              <w:ind w:left="0" w:right="0"/>
              <w:rPr>
                <w:sz w:val="18"/>
                <w:szCs w:val="18"/>
              </w:rPr>
            </w:pPr>
            <w:r w:rsidRPr="005D6BF4">
              <w:rPr>
                <w:sz w:val="18"/>
                <w:szCs w:val="18"/>
              </w:rPr>
              <w:t>У35 У35+8</w:t>
            </w:r>
          </w:p>
        </w:tc>
        <w:tc>
          <w:tcPr>
            <w:tcW w:w="1134" w:type="dxa"/>
            <w:noWrap/>
            <w:vAlign w:val="center"/>
          </w:tcPr>
          <w:p w:rsidR="00417D2D" w:rsidRPr="005D6BF4" w:rsidRDefault="00417D2D" w:rsidP="005D6BF4">
            <w:pPr>
              <w:widowControl w:val="0"/>
              <w:ind w:left="0" w:right="0"/>
              <w:rPr>
                <w:sz w:val="18"/>
                <w:szCs w:val="18"/>
              </w:rPr>
            </w:pPr>
            <w:r w:rsidRPr="005D6BF4">
              <w:rPr>
                <w:sz w:val="18"/>
                <w:szCs w:val="18"/>
              </w:rPr>
              <w:t>АС300/39</w:t>
            </w:r>
          </w:p>
        </w:tc>
        <w:tc>
          <w:tcPr>
            <w:tcW w:w="992" w:type="dxa"/>
            <w:noWrap/>
            <w:vAlign w:val="center"/>
          </w:tcPr>
          <w:p w:rsidR="00417D2D" w:rsidRPr="005D6BF4" w:rsidRDefault="00417D2D" w:rsidP="005D6BF4">
            <w:pPr>
              <w:widowControl w:val="0"/>
              <w:ind w:left="0" w:right="0"/>
              <w:rPr>
                <w:sz w:val="18"/>
                <w:szCs w:val="18"/>
              </w:rPr>
            </w:pPr>
            <w:r w:rsidRPr="005D6BF4">
              <w:rPr>
                <w:sz w:val="18"/>
                <w:szCs w:val="18"/>
              </w:rPr>
              <w:t>ТК-70</w:t>
            </w:r>
          </w:p>
        </w:tc>
        <w:tc>
          <w:tcPr>
            <w:tcW w:w="1560" w:type="dxa"/>
            <w:noWrap/>
            <w:vAlign w:val="center"/>
          </w:tcPr>
          <w:p w:rsidR="00417D2D" w:rsidRPr="005D6BF4" w:rsidRDefault="00417D2D" w:rsidP="007502B7">
            <w:pPr>
              <w:widowControl w:val="0"/>
              <w:ind w:left="0" w:right="0"/>
              <w:rPr>
                <w:sz w:val="18"/>
                <w:szCs w:val="18"/>
              </w:rPr>
            </w:pPr>
            <w:r w:rsidRPr="005D6BF4">
              <w:rPr>
                <w:sz w:val="18"/>
                <w:szCs w:val="18"/>
              </w:rPr>
              <w:t>ПФ6-Б (ПМ-4,5)</w:t>
            </w:r>
          </w:p>
        </w:tc>
        <w:tc>
          <w:tcPr>
            <w:tcW w:w="1230" w:type="dxa"/>
            <w:noWrap/>
            <w:vAlign w:val="center"/>
          </w:tcPr>
          <w:p w:rsidR="00417D2D" w:rsidRPr="005D6BF4" w:rsidRDefault="00417D2D" w:rsidP="005D6BF4">
            <w:pPr>
              <w:widowControl w:val="0"/>
              <w:ind w:left="0" w:right="0"/>
              <w:rPr>
                <w:sz w:val="18"/>
                <w:szCs w:val="18"/>
              </w:rPr>
            </w:pPr>
            <w:r w:rsidRPr="005D6BF4">
              <w:rPr>
                <w:sz w:val="18"/>
                <w:szCs w:val="18"/>
              </w:rPr>
              <w:t>Курский р-н,</w:t>
            </w:r>
          </w:p>
          <w:p w:rsidR="00417D2D" w:rsidRPr="005D6BF4" w:rsidRDefault="00417D2D" w:rsidP="005D6BF4">
            <w:pPr>
              <w:widowControl w:val="0"/>
              <w:ind w:left="0" w:right="0"/>
              <w:rPr>
                <w:sz w:val="18"/>
                <w:szCs w:val="18"/>
              </w:rPr>
            </w:pPr>
            <w:r w:rsidRPr="005D6BF4">
              <w:rPr>
                <w:sz w:val="18"/>
                <w:szCs w:val="18"/>
              </w:rPr>
              <w:t>г. Курск</w:t>
            </w:r>
          </w:p>
        </w:tc>
        <w:tc>
          <w:tcPr>
            <w:tcW w:w="1179" w:type="dxa"/>
            <w:vAlign w:val="center"/>
          </w:tcPr>
          <w:p w:rsidR="00417D2D" w:rsidRPr="005D6BF4" w:rsidRDefault="00417D2D" w:rsidP="005D6BF4">
            <w:pPr>
              <w:widowControl w:val="0"/>
              <w:ind w:left="0" w:right="0"/>
              <w:rPr>
                <w:sz w:val="18"/>
                <w:szCs w:val="18"/>
              </w:rPr>
            </w:pPr>
            <w:r w:rsidRPr="005D6BF4">
              <w:rPr>
                <w:sz w:val="18"/>
                <w:szCs w:val="18"/>
              </w:rPr>
              <w:t>поле</w:t>
            </w:r>
          </w:p>
        </w:tc>
      </w:tr>
      <w:tr w:rsidR="00417D2D" w:rsidRPr="005D6BF4" w:rsidTr="007502B7">
        <w:trPr>
          <w:trHeight w:val="302"/>
        </w:trPr>
        <w:tc>
          <w:tcPr>
            <w:tcW w:w="824" w:type="dxa"/>
            <w:vAlign w:val="center"/>
          </w:tcPr>
          <w:p w:rsidR="00417D2D" w:rsidRPr="005D6BF4" w:rsidRDefault="00417D2D" w:rsidP="005D6BF4">
            <w:pPr>
              <w:widowControl w:val="0"/>
              <w:ind w:left="0" w:right="0"/>
              <w:rPr>
                <w:sz w:val="18"/>
                <w:szCs w:val="18"/>
              </w:rPr>
            </w:pPr>
            <w:r w:rsidRPr="005D6BF4">
              <w:rPr>
                <w:sz w:val="18"/>
                <w:szCs w:val="18"/>
              </w:rPr>
              <w:t>2</w:t>
            </w:r>
          </w:p>
        </w:tc>
        <w:tc>
          <w:tcPr>
            <w:tcW w:w="1445" w:type="dxa"/>
            <w:noWrap/>
            <w:vAlign w:val="center"/>
          </w:tcPr>
          <w:p w:rsidR="00417D2D" w:rsidRPr="005D6BF4" w:rsidRDefault="00417D2D" w:rsidP="005D6BF4">
            <w:pPr>
              <w:widowControl w:val="0"/>
              <w:ind w:left="0" w:right="0"/>
              <w:outlineLvl w:val="0"/>
              <w:rPr>
                <w:sz w:val="18"/>
                <w:szCs w:val="18"/>
              </w:rPr>
            </w:pPr>
            <w:r w:rsidRPr="005D6BF4">
              <w:rPr>
                <w:sz w:val="18"/>
                <w:szCs w:val="18"/>
              </w:rPr>
              <w:t>513</w:t>
            </w:r>
          </w:p>
        </w:tc>
        <w:tc>
          <w:tcPr>
            <w:tcW w:w="567" w:type="dxa"/>
            <w:noWrap/>
            <w:vAlign w:val="center"/>
          </w:tcPr>
          <w:p w:rsidR="00417D2D" w:rsidRPr="005D6BF4" w:rsidRDefault="00417D2D" w:rsidP="005D6BF4">
            <w:pPr>
              <w:widowControl w:val="0"/>
              <w:ind w:left="0" w:right="0"/>
              <w:outlineLvl w:val="0"/>
              <w:rPr>
                <w:sz w:val="18"/>
                <w:szCs w:val="18"/>
              </w:rPr>
            </w:pPr>
            <w:r w:rsidRPr="005D6BF4">
              <w:rPr>
                <w:sz w:val="18"/>
                <w:szCs w:val="18"/>
              </w:rPr>
              <w:t>1</w:t>
            </w:r>
          </w:p>
        </w:tc>
        <w:tc>
          <w:tcPr>
            <w:tcW w:w="992" w:type="dxa"/>
            <w:noWrap/>
            <w:vAlign w:val="center"/>
          </w:tcPr>
          <w:p w:rsidR="00417D2D" w:rsidRPr="005D6BF4" w:rsidRDefault="00417D2D" w:rsidP="005D6BF4">
            <w:pPr>
              <w:widowControl w:val="0"/>
              <w:ind w:left="0" w:right="0"/>
              <w:rPr>
                <w:sz w:val="18"/>
                <w:szCs w:val="18"/>
              </w:rPr>
            </w:pPr>
            <w:r w:rsidRPr="005D6BF4">
              <w:rPr>
                <w:sz w:val="18"/>
                <w:szCs w:val="18"/>
              </w:rPr>
              <w:t>ПБ330-1</w:t>
            </w:r>
          </w:p>
        </w:tc>
        <w:tc>
          <w:tcPr>
            <w:tcW w:w="1134" w:type="dxa"/>
            <w:noWrap/>
            <w:vAlign w:val="center"/>
          </w:tcPr>
          <w:p w:rsidR="00417D2D" w:rsidRPr="005D6BF4" w:rsidRDefault="00417D2D" w:rsidP="005D6BF4">
            <w:pPr>
              <w:widowControl w:val="0"/>
              <w:ind w:left="0" w:right="0"/>
              <w:rPr>
                <w:sz w:val="18"/>
                <w:szCs w:val="18"/>
              </w:rPr>
            </w:pPr>
            <w:r w:rsidRPr="005D6BF4">
              <w:rPr>
                <w:sz w:val="18"/>
                <w:szCs w:val="18"/>
              </w:rPr>
              <w:t>АС300/39</w:t>
            </w:r>
          </w:p>
        </w:tc>
        <w:tc>
          <w:tcPr>
            <w:tcW w:w="992" w:type="dxa"/>
            <w:noWrap/>
            <w:vAlign w:val="center"/>
          </w:tcPr>
          <w:p w:rsidR="00417D2D" w:rsidRPr="005D6BF4" w:rsidRDefault="00417D2D" w:rsidP="005D6BF4">
            <w:pPr>
              <w:widowControl w:val="0"/>
              <w:ind w:left="0" w:right="0"/>
              <w:rPr>
                <w:sz w:val="18"/>
                <w:szCs w:val="18"/>
              </w:rPr>
            </w:pPr>
            <w:r w:rsidRPr="005D6BF4">
              <w:rPr>
                <w:sz w:val="18"/>
                <w:szCs w:val="18"/>
              </w:rPr>
              <w:t>ТК-70</w:t>
            </w:r>
          </w:p>
        </w:tc>
        <w:tc>
          <w:tcPr>
            <w:tcW w:w="1560" w:type="dxa"/>
            <w:noWrap/>
            <w:vAlign w:val="center"/>
          </w:tcPr>
          <w:p w:rsidR="00417D2D" w:rsidRPr="005D6BF4" w:rsidRDefault="00417D2D" w:rsidP="007502B7">
            <w:pPr>
              <w:widowControl w:val="0"/>
              <w:ind w:left="0" w:right="0"/>
              <w:rPr>
                <w:sz w:val="18"/>
                <w:szCs w:val="18"/>
              </w:rPr>
            </w:pPr>
            <w:r w:rsidRPr="005D6BF4">
              <w:rPr>
                <w:sz w:val="18"/>
                <w:szCs w:val="18"/>
              </w:rPr>
              <w:t>ПФ6-Б</w:t>
            </w:r>
            <w:r w:rsidR="00F93A51" w:rsidRPr="005D6BF4">
              <w:rPr>
                <w:sz w:val="18"/>
                <w:szCs w:val="18"/>
              </w:rPr>
              <w:t xml:space="preserve"> </w:t>
            </w:r>
            <w:r w:rsidRPr="005D6BF4">
              <w:rPr>
                <w:sz w:val="18"/>
                <w:szCs w:val="18"/>
              </w:rPr>
              <w:t>(ПМ-4,5)</w:t>
            </w:r>
          </w:p>
        </w:tc>
        <w:tc>
          <w:tcPr>
            <w:tcW w:w="1230" w:type="dxa"/>
            <w:noWrap/>
            <w:vAlign w:val="center"/>
          </w:tcPr>
          <w:p w:rsidR="00417D2D" w:rsidRPr="005D6BF4" w:rsidRDefault="00417D2D" w:rsidP="005D6BF4">
            <w:pPr>
              <w:widowControl w:val="0"/>
              <w:ind w:left="0" w:right="0"/>
              <w:rPr>
                <w:sz w:val="18"/>
                <w:szCs w:val="18"/>
              </w:rPr>
            </w:pPr>
            <w:r w:rsidRPr="005D6BF4">
              <w:rPr>
                <w:sz w:val="18"/>
                <w:szCs w:val="18"/>
              </w:rPr>
              <w:t>Курский р-н,</w:t>
            </w:r>
          </w:p>
          <w:p w:rsidR="00417D2D" w:rsidRPr="005D6BF4" w:rsidRDefault="00417D2D" w:rsidP="005D6BF4">
            <w:pPr>
              <w:widowControl w:val="0"/>
              <w:ind w:left="0" w:right="0"/>
              <w:rPr>
                <w:sz w:val="18"/>
                <w:szCs w:val="18"/>
              </w:rPr>
            </w:pPr>
            <w:r w:rsidRPr="005D6BF4">
              <w:rPr>
                <w:sz w:val="18"/>
                <w:szCs w:val="18"/>
              </w:rPr>
              <w:t>г. Курск</w:t>
            </w:r>
          </w:p>
        </w:tc>
        <w:tc>
          <w:tcPr>
            <w:tcW w:w="1179" w:type="dxa"/>
            <w:vAlign w:val="center"/>
          </w:tcPr>
          <w:p w:rsidR="00417D2D" w:rsidRPr="005D6BF4" w:rsidRDefault="00417D2D" w:rsidP="005D6BF4">
            <w:pPr>
              <w:widowControl w:val="0"/>
              <w:ind w:left="0" w:right="0"/>
              <w:rPr>
                <w:sz w:val="18"/>
                <w:szCs w:val="18"/>
              </w:rPr>
            </w:pPr>
            <w:r w:rsidRPr="005D6BF4">
              <w:rPr>
                <w:sz w:val="18"/>
                <w:szCs w:val="18"/>
              </w:rPr>
              <w:t>Луг</w:t>
            </w:r>
          </w:p>
        </w:tc>
      </w:tr>
    </w:tbl>
    <w:p w:rsidR="00417D2D" w:rsidRPr="0054479E" w:rsidRDefault="00417D2D" w:rsidP="005D6BF4">
      <w:pPr>
        <w:pStyle w:val="a5"/>
        <w:widowControl w:val="0"/>
        <w:tabs>
          <w:tab w:val="left" w:pos="540"/>
          <w:tab w:val="left" w:pos="720"/>
        </w:tabs>
        <w:spacing w:after="0"/>
        <w:rPr>
          <w:sz w:val="26"/>
          <w:szCs w:val="26"/>
        </w:rPr>
      </w:pPr>
    </w:p>
    <w:p w:rsidR="00417D2D" w:rsidRPr="0054479E" w:rsidRDefault="00417D2D" w:rsidP="002E31BA">
      <w:pPr>
        <w:pStyle w:val="a5"/>
        <w:widowControl w:val="0"/>
        <w:numPr>
          <w:ilvl w:val="1"/>
          <w:numId w:val="21"/>
        </w:numPr>
        <w:tabs>
          <w:tab w:val="clear" w:pos="864"/>
          <w:tab w:val="left" w:pos="1276"/>
        </w:tabs>
        <w:spacing w:after="0"/>
        <w:ind w:left="0" w:firstLine="720"/>
        <w:jc w:val="both"/>
        <w:rPr>
          <w:sz w:val="26"/>
          <w:szCs w:val="26"/>
        </w:rPr>
      </w:pPr>
      <w:r w:rsidRPr="0054479E">
        <w:rPr>
          <w:sz w:val="26"/>
          <w:szCs w:val="26"/>
        </w:rPr>
        <w:t xml:space="preserve">Наличие Пересечения с инженерными сооружениями ВЛ 330 </w:t>
      </w:r>
      <w:proofErr w:type="spellStart"/>
      <w:r w:rsidRPr="0054479E">
        <w:rPr>
          <w:sz w:val="26"/>
          <w:szCs w:val="26"/>
        </w:rPr>
        <w:t>кВ</w:t>
      </w:r>
      <w:proofErr w:type="spellEnd"/>
      <w:r w:rsidR="007502B7">
        <w:rPr>
          <w:sz w:val="26"/>
          <w:szCs w:val="26"/>
        </w:rPr>
        <w:t xml:space="preserve"> </w:t>
      </w:r>
      <w:r w:rsidRPr="0054479E">
        <w:rPr>
          <w:sz w:val="26"/>
          <w:szCs w:val="26"/>
        </w:rPr>
        <w:t>Южная</w:t>
      </w:r>
      <w:r w:rsidR="00F93A51">
        <w:rPr>
          <w:sz w:val="26"/>
          <w:szCs w:val="26"/>
        </w:rPr>
        <w:t xml:space="preserve"> </w:t>
      </w:r>
      <w:r w:rsidRPr="0054479E">
        <w:rPr>
          <w:sz w:val="26"/>
          <w:szCs w:val="26"/>
        </w:rPr>
        <w:t>- Садовая</w:t>
      </w:r>
    </w:p>
    <w:p w:rsidR="00417D2D" w:rsidRPr="007502B7" w:rsidRDefault="00417D2D" w:rsidP="007502B7">
      <w:pPr>
        <w:pStyle w:val="a5"/>
        <w:widowControl w:val="0"/>
        <w:tabs>
          <w:tab w:val="left" w:pos="540"/>
          <w:tab w:val="left" w:pos="720"/>
        </w:tabs>
        <w:spacing w:after="0"/>
        <w:ind w:right="-2"/>
        <w:jc w:val="right"/>
        <w:rPr>
          <w:szCs w:val="26"/>
        </w:rPr>
      </w:pPr>
      <w:r w:rsidRPr="007502B7">
        <w:rPr>
          <w:szCs w:val="26"/>
        </w:rPr>
        <w:t>Таблица 2</w:t>
      </w:r>
    </w:p>
    <w:p w:rsidR="007502B7" w:rsidRDefault="007502B7" w:rsidP="005D6BF4">
      <w:pPr>
        <w:pStyle w:val="a5"/>
        <w:widowControl w:val="0"/>
        <w:spacing w:after="0"/>
        <w:ind w:left="0" w:firstLine="720"/>
        <w:jc w:val="both"/>
        <w:rPr>
          <w:sz w:val="26"/>
          <w:szCs w:val="26"/>
        </w:rPr>
      </w:pPr>
    </w:p>
    <w:p w:rsidR="00417D2D" w:rsidRPr="0054479E" w:rsidRDefault="00417D2D" w:rsidP="005D6BF4">
      <w:pPr>
        <w:pStyle w:val="a5"/>
        <w:widowControl w:val="0"/>
        <w:spacing w:after="0"/>
        <w:ind w:left="0" w:firstLine="720"/>
        <w:jc w:val="both"/>
        <w:rPr>
          <w:b/>
          <w:sz w:val="26"/>
          <w:szCs w:val="26"/>
        </w:rPr>
      </w:pPr>
      <w:r w:rsidRPr="0054479E">
        <w:rPr>
          <w:sz w:val="26"/>
          <w:szCs w:val="26"/>
        </w:rPr>
        <w:t xml:space="preserve">4.2 Спецификация на закупаемую арматуру, изоляторы по ВЛ 330 </w:t>
      </w:r>
      <w:proofErr w:type="spellStart"/>
      <w:r w:rsidRPr="0054479E">
        <w:rPr>
          <w:sz w:val="26"/>
          <w:szCs w:val="26"/>
        </w:rPr>
        <w:t>кВ</w:t>
      </w:r>
      <w:proofErr w:type="spellEnd"/>
      <w:r w:rsidRPr="0054479E">
        <w:rPr>
          <w:sz w:val="26"/>
          <w:szCs w:val="26"/>
        </w:rPr>
        <w:t xml:space="preserve"> Южная - Садовая</w:t>
      </w:r>
    </w:p>
    <w:p w:rsidR="00417D2D" w:rsidRPr="0054479E" w:rsidRDefault="00417D2D" w:rsidP="005D6BF4">
      <w:pPr>
        <w:pStyle w:val="a5"/>
        <w:widowControl w:val="0"/>
        <w:spacing w:after="0"/>
        <w:jc w:val="right"/>
      </w:pPr>
      <w:r w:rsidRPr="0054479E">
        <w:t>Таблица 3</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
        <w:gridCol w:w="2139"/>
        <w:gridCol w:w="3676"/>
        <w:gridCol w:w="1556"/>
        <w:gridCol w:w="1714"/>
      </w:tblGrid>
      <w:tr w:rsidR="00417D2D" w:rsidRPr="007502B7" w:rsidTr="007502B7">
        <w:trPr>
          <w:trHeight w:val="81"/>
        </w:trPr>
        <w:tc>
          <w:tcPr>
            <w:tcW w:w="839" w:type="dxa"/>
            <w:vAlign w:val="center"/>
          </w:tcPr>
          <w:p w:rsidR="00417D2D" w:rsidRPr="007502B7" w:rsidRDefault="00417D2D" w:rsidP="005D6BF4">
            <w:pPr>
              <w:widowControl w:val="0"/>
              <w:rPr>
                <w:b/>
                <w:sz w:val="18"/>
                <w:szCs w:val="22"/>
              </w:rPr>
            </w:pPr>
            <w:r w:rsidRPr="007502B7">
              <w:rPr>
                <w:b/>
                <w:sz w:val="18"/>
                <w:szCs w:val="22"/>
              </w:rPr>
              <w:t>№ п/п</w:t>
            </w:r>
          </w:p>
        </w:tc>
        <w:tc>
          <w:tcPr>
            <w:tcW w:w="2139" w:type="dxa"/>
            <w:vAlign w:val="center"/>
          </w:tcPr>
          <w:p w:rsidR="00417D2D" w:rsidRPr="007502B7" w:rsidRDefault="00417D2D" w:rsidP="005D6BF4">
            <w:pPr>
              <w:widowControl w:val="0"/>
              <w:rPr>
                <w:b/>
                <w:sz w:val="18"/>
                <w:szCs w:val="22"/>
              </w:rPr>
            </w:pPr>
            <w:r w:rsidRPr="007502B7">
              <w:rPr>
                <w:b/>
                <w:sz w:val="18"/>
                <w:szCs w:val="22"/>
              </w:rPr>
              <w:t>Тип</w:t>
            </w:r>
          </w:p>
        </w:tc>
        <w:tc>
          <w:tcPr>
            <w:tcW w:w="3676" w:type="dxa"/>
            <w:vAlign w:val="center"/>
          </w:tcPr>
          <w:p w:rsidR="00417D2D" w:rsidRPr="007502B7" w:rsidRDefault="00417D2D" w:rsidP="005D6BF4">
            <w:pPr>
              <w:widowControl w:val="0"/>
              <w:rPr>
                <w:b/>
                <w:sz w:val="18"/>
                <w:szCs w:val="22"/>
              </w:rPr>
            </w:pPr>
            <w:r w:rsidRPr="007502B7">
              <w:rPr>
                <w:b/>
                <w:sz w:val="18"/>
                <w:szCs w:val="22"/>
              </w:rPr>
              <w:t>Наименование</w:t>
            </w:r>
          </w:p>
        </w:tc>
        <w:tc>
          <w:tcPr>
            <w:tcW w:w="1556" w:type="dxa"/>
            <w:vAlign w:val="center"/>
          </w:tcPr>
          <w:p w:rsidR="00417D2D" w:rsidRPr="007502B7" w:rsidRDefault="00417D2D" w:rsidP="005D6BF4">
            <w:pPr>
              <w:widowControl w:val="0"/>
              <w:rPr>
                <w:b/>
                <w:sz w:val="18"/>
                <w:szCs w:val="22"/>
              </w:rPr>
            </w:pPr>
            <w:r w:rsidRPr="007502B7">
              <w:rPr>
                <w:b/>
                <w:sz w:val="18"/>
                <w:szCs w:val="22"/>
              </w:rPr>
              <w:t>Количество в гирлянде</w:t>
            </w:r>
          </w:p>
        </w:tc>
        <w:tc>
          <w:tcPr>
            <w:tcW w:w="1714" w:type="dxa"/>
          </w:tcPr>
          <w:p w:rsidR="00417D2D" w:rsidRPr="007502B7" w:rsidRDefault="00417D2D" w:rsidP="005D6BF4">
            <w:pPr>
              <w:widowControl w:val="0"/>
              <w:rPr>
                <w:b/>
                <w:sz w:val="18"/>
                <w:szCs w:val="22"/>
              </w:rPr>
            </w:pPr>
            <w:r w:rsidRPr="007502B7">
              <w:rPr>
                <w:b/>
                <w:sz w:val="18"/>
                <w:szCs w:val="22"/>
              </w:rPr>
              <w:t>Общее количество</w:t>
            </w:r>
          </w:p>
        </w:tc>
      </w:tr>
      <w:tr w:rsidR="00417D2D" w:rsidRPr="007502B7" w:rsidTr="007502B7">
        <w:trPr>
          <w:trHeight w:val="58"/>
        </w:trPr>
        <w:tc>
          <w:tcPr>
            <w:tcW w:w="9924" w:type="dxa"/>
            <w:gridSpan w:val="5"/>
          </w:tcPr>
          <w:p w:rsidR="00417D2D" w:rsidRPr="007502B7" w:rsidRDefault="00417D2D" w:rsidP="005D6BF4">
            <w:pPr>
              <w:widowControl w:val="0"/>
              <w:rPr>
                <w:b/>
                <w:sz w:val="22"/>
                <w:szCs w:val="22"/>
              </w:rPr>
            </w:pPr>
            <w:r w:rsidRPr="007502B7">
              <w:rPr>
                <w:b/>
                <w:sz w:val="22"/>
                <w:szCs w:val="22"/>
              </w:rPr>
              <w:t>Натяжная гирлянда (22 шт.)</w:t>
            </w:r>
          </w:p>
        </w:tc>
      </w:tr>
      <w:tr w:rsidR="00417D2D" w:rsidRPr="007502B7" w:rsidTr="007502B7">
        <w:trPr>
          <w:trHeight w:val="240"/>
        </w:trPr>
        <w:tc>
          <w:tcPr>
            <w:tcW w:w="839" w:type="dxa"/>
          </w:tcPr>
          <w:p w:rsidR="00417D2D" w:rsidRPr="007502B7" w:rsidRDefault="00417D2D" w:rsidP="005D6BF4">
            <w:pPr>
              <w:widowControl w:val="0"/>
              <w:rPr>
                <w:sz w:val="22"/>
                <w:szCs w:val="22"/>
              </w:rPr>
            </w:pPr>
            <w:r w:rsidRPr="007502B7">
              <w:rPr>
                <w:sz w:val="22"/>
                <w:szCs w:val="22"/>
              </w:rPr>
              <w:t>1</w:t>
            </w:r>
          </w:p>
        </w:tc>
        <w:tc>
          <w:tcPr>
            <w:tcW w:w="2139" w:type="dxa"/>
          </w:tcPr>
          <w:p w:rsidR="00417D2D" w:rsidRPr="007502B7" w:rsidRDefault="00417D2D" w:rsidP="005D6BF4">
            <w:pPr>
              <w:widowControl w:val="0"/>
              <w:rPr>
                <w:sz w:val="22"/>
                <w:szCs w:val="22"/>
              </w:rPr>
            </w:pPr>
            <w:r w:rsidRPr="007502B7">
              <w:rPr>
                <w:sz w:val="22"/>
                <w:szCs w:val="22"/>
              </w:rPr>
              <w:t>СК-12-1А</w:t>
            </w:r>
          </w:p>
        </w:tc>
        <w:tc>
          <w:tcPr>
            <w:tcW w:w="3676" w:type="dxa"/>
          </w:tcPr>
          <w:p w:rsidR="00417D2D" w:rsidRPr="007502B7" w:rsidRDefault="00417D2D" w:rsidP="005D6BF4">
            <w:pPr>
              <w:widowControl w:val="0"/>
              <w:rPr>
                <w:sz w:val="22"/>
                <w:szCs w:val="22"/>
              </w:rPr>
            </w:pPr>
            <w:r w:rsidRPr="007502B7">
              <w:rPr>
                <w:sz w:val="22"/>
                <w:szCs w:val="22"/>
              </w:rPr>
              <w:t>Скоба</w:t>
            </w:r>
          </w:p>
        </w:tc>
        <w:tc>
          <w:tcPr>
            <w:tcW w:w="1556" w:type="dxa"/>
            <w:vAlign w:val="center"/>
          </w:tcPr>
          <w:p w:rsidR="00417D2D" w:rsidRPr="007502B7" w:rsidRDefault="00417D2D" w:rsidP="005D6BF4">
            <w:pPr>
              <w:widowControl w:val="0"/>
              <w:rPr>
                <w:sz w:val="22"/>
                <w:szCs w:val="22"/>
              </w:rPr>
            </w:pPr>
            <w:r w:rsidRPr="007502B7">
              <w:rPr>
                <w:sz w:val="22"/>
                <w:szCs w:val="22"/>
              </w:rPr>
              <w:t>4</w:t>
            </w:r>
          </w:p>
        </w:tc>
        <w:tc>
          <w:tcPr>
            <w:tcW w:w="1714" w:type="dxa"/>
          </w:tcPr>
          <w:p w:rsidR="00417D2D" w:rsidRPr="007502B7" w:rsidRDefault="00417D2D" w:rsidP="005D6BF4">
            <w:pPr>
              <w:widowControl w:val="0"/>
              <w:rPr>
                <w:sz w:val="22"/>
                <w:szCs w:val="22"/>
              </w:rPr>
            </w:pPr>
            <w:r w:rsidRPr="007502B7">
              <w:rPr>
                <w:sz w:val="22"/>
                <w:szCs w:val="22"/>
              </w:rPr>
              <w:t>88</w:t>
            </w:r>
          </w:p>
        </w:tc>
      </w:tr>
      <w:tr w:rsidR="00417D2D" w:rsidRPr="007502B7" w:rsidTr="007502B7">
        <w:trPr>
          <w:trHeight w:val="58"/>
        </w:trPr>
        <w:tc>
          <w:tcPr>
            <w:tcW w:w="839" w:type="dxa"/>
          </w:tcPr>
          <w:p w:rsidR="00417D2D" w:rsidRPr="007502B7" w:rsidRDefault="00417D2D" w:rsidP="005D6BF4">
            <w:pPr>
              <w:widowControl w:val="0"/>
              <w:rPr>
                <w:sz w:val="22"/>
                <w:szCs w:val="22"/>
              </w:rPr>
            </w:pPr>
            <w:r w:rsidRPr="007502B7">
              <w:rPr>
                <w:sz w:val="22"/>
                <w:szCs w:val="22"/>
              </w:rPr>
              <w:t>2</w:t>
            </w:r>
          </w:p>
        </w:tc>
        <w:tc>
          <w:tcPr>
            <w:tcW w:w="2139" w:type="dxa"/>
          </w:tcPr>
          <w:p w:rsidR="00417D2D" w:rsidRPr="007502B7" w:rsidRDefault="00417D2D" w:rsidP="005D6BF4">
            <w:pPr>
              <w:widowControl w:val="0"/>
              <w:rPr>
                <w:sz w:val="22"/>
                <w:szCs w:val="22"/>
              </w:rPr>
            </w:pPr>
            <w:r w:rsidRPr="007502B7">
              <w:rPr>
                <w:sz w:val="22"/>
                <w:szCs w:val="22"/>
              </w:rPr>
              <w:t>СР-12-16</w:t>
            </w:r>
          </w:p>
        </w:tc>
        <w:tc>
          <w:tcPr>
            <w:tcW w:w="3676" w:type="dxa"/>
          </w:tcPr>
          <w:p w:rsidR="00417D2D" w:rsidRPr="007502B7" w:rsidRDefault="00417D2D" w:rsidP="005D6BF4">
            <w:pPr>
              <w:widowControl w:val="0"/>
              <w:rPr>
                <w:sz w:val="22"/>
                <w:szCs w:val="22"/>
              </w:rPr>
            </w:pPr>
            <w:r w:rsidRPr="007502B7">
              <w:rPr>
                <w:sz w:val="22"/>
                <w:szCs w:val="22"/>
              </w:rPr>
              <w:t>Серьга</w:t>
            </w:r>
          </w:p>
        </w:tc>
        <w:tc>
          <w:tcPr>
            <w:tcW w:w="1556" w:type="dxa"/>
            <w:vAlign w:val="center"/>
          </w:tcPr>
          <w:p w:rsidR="00417D2D" w:rsidRPr="007502B7" w:rsidRDefault="00417D2D" w:rsidP="005D6BF4">
            <w:pPr>
              <w:widowControl w:val="0"/>
              <w:rPr>
                <w:sz w:val="22"/>
                <w:szCs w:val="22"/>
              </w:rPr>
            </w:pPr>
            <w:r w:rsidRPr="007502B7">
              <w:rPr>
                <w:sz w:val="22"/>
                <w:szCs w:val="22"/>
              </w:rPr>
              <w:t>2</w:t>
            </w:r>
          </w:p>
        </w:tc>
        <w:tc>
          <w:tcPr>
            <w:tcW w:w="1714" w:type="dxa"/>
          </w:tcPr>
          <w:p w:rsidR="00417D2D" w:rsidRPr="007502B7" w:rsidRDefault="00417D2D" w:rsidP="005D6BF4">
            <w:pPr>
              <w:widowControl w:val="0"/>
              <w:rPr>
                <w:sz w:val="22"/>
                <w:szCs w:val="22"/>
              </w:rPr>
            </w:pPr>
            <w:r w:rsidRPr="007502B7">
              <w:rPr>
                <w:sz w:val="22"/>
                <w:szCs w:val="22"/>
              </w:rPr>
              <w:t>44</w:t>
            </w:r>
          </w:p>
        </w:tc>
      </w:tr>
      <w:tr w:rsidR="00417D2D" w:rsidRPr="007502B7" w:rsidTr="007502B7">
        <w:trPr>
          <w:trHeight w:val="255"/>
        </w:trPr>
        <w:tc>
          <w:tcPr>
            <w:tcW w:w="839" w:type="dxa"/>
          </w:tcPr>
          <w:p w:rsidR="00417D2D" w:rsidRPr="007502B7" w:rsidRDefault="00417D2D" w:rsidP="005D6BF4">
            <w:pPr>
              <w:widowControl w:val="0"/>
              <w:rPr>
                <w:sz w:val="22"/>
                <w:szCs w:val="22"/>
              </w:rPr>
            </w:pPr>
            <w:r w:rsidRPr="007502B7">
              <w:rPr>
                <w:sz w:val="22"/>
                <w:szCs w:val="22"/>
              </w:rPr>
              <w:t>3</w:t>
            </w:r>
          </w:p>
        </w:tc>
        <w:tc>
          <w:tcPr>
            <w:tcW w:w="2139" w:type="dxa"/>
          </w:tcPr>
          <w:p w:rsidR="00417D2D" w:rsidRPr="007502B7" w:rsidRDefault="00417D2D" w:rsidP="005D6BF4">
            <w:pPr>
              <w:widowControl w:val="0"/>
              <w:rPr>
                <w:sz w:val="22"/>
                <w:szCs w:val="22"/>
              </w:rPr>
            </w:pPr>
            <w:r w:rsidRPr="007502B7">
              <w:rPr>
                <w:sz w:val="22"/>
                <w:szCs w:val="22"/>
              </w:rPr>
              <w:t>ПС-120Б</w:t>
            </w:r>
          </w:p>
          <w:p w:rsidR="00417D2D" w:rsidRPr="007502B7" w:rsidRDefault="00417D2D" w:rsidP="005D6BF4">
            <w:pPr>
              <w:widowControl w:val="0"/>
              <w:rPr>
                <w:sz w:val="22"/>
                <w:szCs w:val="22"/>
              </w:rPr>
            </w:pPr>
            <w:r w:rsidRPr="007502B7">
              <w:rPr>
                <w:sz w:val="22"/>
                <w:szCs w:val="22"/>
              </w:rPr>
              <w:lastRenderedPageBreak/>
              <w:t>строит.</w:t>
            </w:r>
            <w:r w:rsidRPr="007502B7">
              <w:rPr>
                <w:sz w:val="22"/>
                <w:szCs w:val="22"/>
                <w:lang w:val="en-US"/>
              </w:rPr>
              <w:t>L</w:t>
            </w:r>
            <w:r w:rsidRPr="007502B7">
              <w:rPr>
                <w:sz w:val="22"/>
                <w:szCs w:val="22"/>
              </w:rPr>
              <w:t>=127 мм</w:t>
            </w:r>
          </w:p>
        </w:tc>
        <w:tc>
          <w:tcPr>
            <w:tcW w:w="3676" w:type="dxa"/>
            <w:vAlign w:val="center"/>
          </w:tcPr>
          <w:p w:rsidR="00417D2D" w:rsidRPr="007502B7" w:rsidRDefault="00417D2D" w:rsidP="005D6BF4">
            <w:pPr>
              <w:widowControl w:val="0"/>
              <w:rPr>
                <w:sz w:val="22"/>
                <w:szCs w:val="22"/>
              </w:rPr>
            </w:pPr>
            <w:r w:rsidRPr="007502B7">
              <w:rPr>
                <w:sz w:val="22"/>
                <w:szCs w:val="22"/>
              </w:rPr>
              <w:lastRenderedPageBreak/>
              <w:t>Изолятор</w:t>
            </w:r>
          </w:p>
        </w:tc>
        <w:tc>
          <w:tcPr>
            <w:tcW w:w="1556" w:type="dxa"/>
            <w:vAlign w:val="center"/>
          </w:tcPr>
          <w:p w:rsidR="00417D2D" w:rsidRPr="007502B7" w:rsidRDefault="00417D2D" w:rsidP="005D6BF4">
            <w:pPr>
              <w:widowControl w:val="0"/>
              <w:rPr>
                <w:sz w:val="22"/>
                <w:szCs w:val="22"/>
              </w:rPr>
            </w:pPr>
            <w:r w:rsidRPr="007502B7">
              <w:rPr>
                <w:sz w:val="22"/>
                <w:szCs w:val="22"/>
              </w:rPr>
              <w:t>2х19</w:t>
            </w:r>
          </w:p>
        </w:tc>
        <w:tc>
          <w:tcPr>
            <w:tcW w:w="1714" w:type="dxa"/>
          </w:tcPr>
          <w:p w:rsidR="00417D2D" w:rsidRPr="007502B7" w:rsidRDefault="00417D2D" w:rsidP="005D6BF4">
            <w:pPr>
              <w:widowControl w:val="0"/>
              <w:rPr>
                <w:sz w:val="22"/>
                <w:szCs w:val="22"/>
              </w:rPr>
            </w:pPr>
            <w:r w:rsidRPr="007502B7">
              <w:rPr>
                <w:sz w:val="22"/>
                <w:szCs w:val="22"/>
              </w:rPr>
              <w:t>836</w:t>
            </w:r>
          </w:p>
        </w:tc>
      </w:tr>
      <w:tr w:rsidR="00417D2D" w:rsidRPr="007502B7" w:rsidTr="007502B7">
        <w:trPr>
          <w:trHeight w:val="284"/>
        </w:trPr>
        <w:tc>
          <w:tcPr>
            <w:tcW w:w="839" w:type="dxa"/>
          </w:tcPr>
          <w:p w:rsidR="00417D2D" w:rsidRPr="007502B7" w:rsidRDefault="00417D2D" w:rsidP="005D6BF4">
            <w:pPr>
              <w:widowControl w:val="0"/>
              <w:rPr>
                <w:sz w:val="22"/>
                <w:szCs w:val="22"/>
              </w:rPr>
            </w:pPr>
            <w:r w:rsidRPr="007502B7">
              <w:rPr>
                <w:sz w:val="22"/>
                <w:szCs w:val="22"/>
              </w:rPr>
              <w:t>4</w:t>
            </w:r>
          </w:p>
        </w:tc>
        <w:tc>
          <w:tcPr>
            <w:tcW w:w="2139" w:type="dxa"/>
          </w:tcPr>
          <w:p w:rsidR="00417D2D" w:rsidRPr="007502B7" w:rsidRDefault="00417D2D" w:rsidP="005D6BF4">
            <w:pPr>
              <w:widowControl w:val="0"/>
              <w:rPr>
                <w:sz w:val="22"/>
                <w:szCs w:val="22"/>
              </w:rPr>
            </w:pPr>
            <w:r w:rsidRPr="007502B7">
              <w:rPr>
                <w:sz w:val="22"/>
                <w:szCs w:val="22"/>
              </w:rPr>
              <w:t>У1-12-16</w:t>
            </w:r>
          </w:p>
        </w:tc>
        <w:tc>
          <w:tcPr>
            <w:tcW w:w="3676" w:type="dxa"/>
          </w:tcPr>
          <w:p w:rsidR="00417D2D" w:rsidRPr="007502B7" w:rsidRDefault="00417D2D" w:rsidP="005D6BF4">
            <w:pPr>
              <w:widowControl w:val="0"/>
              <w:rPr>
                <w:sz w:val="22"/>
                <w:szCs w:val="22"/>
              </w:rPr>
            </w:pPr>
            <w:r w:rsidRPr="007502B7">
              <w:rPr>
                <w:sz w:val="22"/>
                <w:szCs w:val="22"/>
              </w:rPr>
              <w:t xml:space="preserve">Ушко </w:t>
            </w:r>
          </w:p>
        </w:tc>
        <w:tc>
          <w:tcPr>
            <w:tcW w:w="1556" w:type="dxa"/>
            <w:vAlign w:val="center"/>
          </w:tcPr>
          <w:p w:rsidR="00417D2D" w:rsidRPr="007502B7" w:rsidRDefault="00417D2D" w:rsidP="005D6BF4">
            <w:pPr>
              <w:widowControl w:val="0"/>
              <w:rPr>
                <w:sz w:val="22"/>
                <w:szCs w:val="22"/>
              </w:rPr>
            </w:pPr>
            <w:r w:rsidRPr="007502B7">
              <w:rPr>
                <w:sz w:val="22"/>
                <w:szCs w:val="22"/>
              </w:rPr>
              <w:t>2</w:t>
            </w:r>
          </w:p>
        </w:tc>
        <w:tc>
          <w:tcPr>
            <w:tcW w:w="1714" w:type="dxa"/>
          </w:tcPr>
          <w:p w:rsidR="00417D2D" w:rsidRPr="007502B7" w:rsidRDefault="00417D2D" w:rsidP="005D6BF4">
            <w:pPr>
              <w:widowControl w:val="0"/>
              <w:rPr>
                <w:sz w:val="22"/>
                <w:szCs w:val="22"/>
              </w:rPr>
            </w:pPr>
            <w:r w:rsidRPr="007502B7">
              <w:rPr>
                <w:sz w:val="22"/>
                <w:szCs w:val="22"/>
              </w:rPr>
              <w:t>44</w:t>
            </w:r>
          </w:p>
        </w:tc>
      </w:tr>
      <w:tr w:rsidR="00417D2D" w:rsidRPr="007502B7" w:rsidTr="007502B7">
        <w:trPr>
          <w:trHeight w:val="284"/>
        </w:trPr>
        <w:tc>
          <w:tcPr>
            <w:tcW w:w="839" w:type="dxa"/>
          </w:tcPr>
          <w:p w:rsidR="00417D2D" w:rsidRPr="007502B7" w:rsidRDefault="00417D2D" w:rsidP="005D6BF4">
            <w:pPr>
              <w:widowControl w:val="0"/>
              <w:rPr>
                <w:sz w:val="22"/>
                <w:szCs w:val="22"/>
              </w:rPr>
            </w:pPr>
            <w:r w:rsidRPr="007502B7">
              <w:rPr>
                <w:sz w:val="22"/>
                <w:szCs w:val="22"/>
              </w:rPr>
              <w:t>5</w:t>
            </w:r>
          </w:p>
        </w:tc>
        <w:tc>
          <w:tcPr>
            <w:tcW w:w="2139" w:type="dxa"/>
          </w:tcPr>
          <w:p w:rsidR="00417D2D" w:rsidRPr="007502B7" w:rsidRDefault="00417D2D" w:rsidP="005D6BF4">
            <w:pPr>
              <w:widowControl w:val="0"/>
              <w:rPr>
                <w:sz w:val="22"/>
                <w:szCs w:val="22"/>
              </w:rPr>
            </w:pPr>
            <w:r w:rsidRPr="007502B7">
              <w:rPr>
                <w:sz w:val="22"/>
                <w:szCs w:val="22"/>
              </w:rPr>
              <w:t>ПРТ-12/16</w:t>
            </w:r>
          </w:p>
        </w:tc>
        <w:tc>
          <w:tcPr>
            <w:tcW w:w="3676" w:type="dxa"/>
          </w:tcPr>
          <w:p w:rsidR="00417D2D" w:rsidRPr="007502B7" w:rsidRDefault="00417D2D" w:rsidP="005D6BF4">
            <w:pPr>
              <w:widowControl w:val="0"/>
              <w:rPr>
                <w:sz w:val="22"/>
                <w:szCs w:val="22"/>
              </w:rPr>
            </w:pPr>
            <w:r w:rsidRPr="007502B7">
              <w:rPr>
                <w:sz w:val="22"/>
                <w:szCs w:val="22"/>
              </w:rPr>
              <w:t>Звено промежуточное</w:t>
            </w:r>
          </w:p>
        </w:tc>
        <w:tc>
          <w:tcPr>
            <w:tcW w:w="1556" w:type="dxa"/>
            <w:vAlign w:val="center"/>
          </w:tcPr>
          <w:p w:rsidR="00417D2D" w:rsidRPr="007502B7" w:rsidRDefault="00417D2D" w:rsidP="005D6BF4">
            <w:pPr>
              <w:widowControl w:val="0"/>
              <w:rPr>
                <w:sz w:val="22"/>
                <w:szCs w:val="22"/>
              </w:rPr>
            </w:pPr>
            <w:r w:rsidRPr="007502B7">
              <w:rPr>
                <w:sz w:val="22"/>
                <w:szCs w:val="22"/>
              </w:rPr>
              <w:t>2</w:t>
            </w:r>
          </w:p>
        </w:tc>
        <w:tc>
          <w:tcPr>
            <w:tcW w:w="1714" w:type="dxa"/>
            <w:vAlign w:val="center"/>
          </w:tcPr>
          <w:p w:rsidR="00417D2D" w:rsidRPr="007502B7" w:rsidRDefault="00417D2D" w:rsidP="005D6BF4">
            <w:pPr>
              <w:widowControl w:val="0"/>
              <w:rPr>
                <w:sz w:val="22"/>
                <w:szCs w:val="22"/>
              </w:rPr>
            </w:pPr>
            <w:r w:rsidRPr="007502B7">
              <w:rPr>
                <w:sz w:val="22"/>
                <w:szCs w:val="22"/>
              </w:rPr>
              <w:t>44</w:t>
            </w:r>
          </w:p>
        </w:tc>
      </w:tr>
      <w:tr w:rsidR="00417D2D" w:rsidRPr="007502B7" w:rsidTr="007502B7">
        <w:trPr>
          <w:trHeight w:val="255"/>
        </w:trPr>
        <w:tc>
          <w:tcPr>
            <w:tcW w:w="839" w:type="dxa"/>
          </w:tcPr>
          <w:p w:rsidR="00417D2D" w:rsidRPr="007502B7" w:rsidRDefault="00417D2D" w:rsidP="005D6BF4">
            <w:pPr>
              <w:widowControl w:val="0"/>
              <w:rPr>
                <w:sz w:val="22"/>
                <w:szCs w:val="22"/>
              </w:rPr>
            </w:pPr>
            <w:r w:rsidRPr="007502B7">
              <w:rPr>
                <w:sz w:val="22"/>
                <w:szCs w:val="22"/>
              </w:rPr>
              <w:t>6</w:t>
            </w:r>
          </w:p>
        </w:tc>
        <w:tc>
          <w:tcPr>
            <w:tcW w:w="2139" w:type="dxa"/>
          </w:tcPr>
          <w:p w:rsidR="00417D2D" w:rsidRPr="007502B7" w:rsidRDefault="00417D2D" w:rsidP="005D6BF4">
            <w:pPr>
              <w:widowControl w:val="0"/>
              <w:rPr>
                <w:sz w:val="22"/>
                <w:szCs w:val="22"/>
              </w:rPr>
            </w:pPr>
            <w:r w:rsidRPr="007502B7">
              <w:rPr>
                <w:sz w:val="22"/>
                <w:szCs w:val="22"/>
              </w:rPr>
              <w:t>НКЗ-1-1</w:t>
            </w:r>
          </w:p>
        </w:tc>
        <w:tc>
          <w:tcPr>
            <w:tcW w:w="3676" w:type="dxa"/>
          </w:tcPr>
          <w:p w:rsidR="00417D2D" w:rsidRPr="007502B7" w:rsidRDefault="00417D2D" w:rsidP="005D6BF4">
            <w:pPr>
              <w:widowControl w:val="0"/>
              <w:rPr>
                <w:sz w:val="22"/>
                <w:szCs w:val="22"/>
              </w:rPr>
            </w:pPr>
            <w:r w:rsidRPr="007502B7">
              <w:rPr>
                <w:sz w:val="22"/>
                <w:szCs w:val="22"/>
              </w:rPr>
              <w:t>Кольцо защитное</w:t>
            </w:r>
          </w:p>
        </w:tc>
        <w:tc>
          <w:tcPr>
            <w:tcW w:w="1556" w:type="dxa"/>
            <w:vAlign w:val="center"/>
          </w:tcPr>
          <w:p w:rsidR="00417D2D" w:rsidRPr="007502B7" w:rsidRDefault="00417D2D" w:rsidP="005D6BF4">
            <w:pPr>
              <w:widowControl w:val="0"/>
              <w:rPr>
                <w:sz w:val="22"/>
                <w:szCs w:val="22"/>
              </w:rPr>
            </w:pPr>
            <w:r w:rsidRPr="007502B7">
              <w:rPr>
                <w:sz w:val="22"/>
                <w:szCs w:val="22"/>
              </w:rPr>
              <w:t>2</w:t>
            </w:r>
          </w:p>
        </w:tc>
        <w:tc>
          <w:tcPr>
            <w:tcW w:w="1714" w:type="dxa"/>
          </w:tcPr>
          <w:p w:rsidR="00417D2D" w:rsidRPr="007502B7" w:rsidRDefault="00417D2D" w:rsidP="005D6BF4">
            <w:pPr>
              <w:widowControl w:val="0"/>
              <w:rPr>
                <w:sz w:val="22"/>
                <w:szCs w:val="22"/>
              </w:rPr>
            </w:pPr>
            <w:r w:rsidRPr="007502B7">
              <w:rPr>
                <w:sz w:val="22"/>
                <w:szCs w:val="22"/>
              </w:rPr>
              <w:t>44</w:t>
            </w:r>
          </w:p>
        </w:tc>
      </w:tr>
      <w:tr w:rsidR="00417D2D" w:rsidRPr="007502B7" w:rsidTr="007502B7">
        <w:trPr>
          <w:trHeight w:val="216"/>
        </w:trPr>
        <w:tc>
          <w:tcPr>
            <w:tcW w:w="839" w:type="dxa"/>
          </w:tcPr>
          <w:p w:rsidR="00417D2D" w:rsidRPr="007502B7" w:rsidRDefault="00417D2D" w:rsidP="005D6BF4">
            <w:pPr>
              <w:widowControl w:val="0"/>
              <w:rPr>
                <w:sz w:val="22"/>
                <w:szCs w:val="22"/>
              </w:rPr>
            </w:pPr>
            <w:r w:rsidRPr="007502B7">
              <w:rPr>
                <w:sz w:val="22"/>
                <w:szCs w:val="22"/>
              </w:rPr>
              <w:t>7</w:t>
            </w:r>
          </w:p>
        </w:tc>
        <w:tc>
          <w:tcPr>
            <w:tcW w:w="2139" w:type="dxa"/>
          </w:tcPr>
          <w:p w:rsidR="00417D2D" w:rsidRPr="007502B7" w:rsidRDefault="00417D2D" w:rsidP="005D6BF4">
            <w:pPr>
              <w:widowControl w:val="0"/>
              <w:rPr>
                <w:sz w:val="22"/>
                <w:szCs w:val="22"/>
              </w:rPr>
            </w:pPr>
            <w:r w:rsidRPr="007502B7">
              <w:rPr>
                <w:sz w:val="22"/>
                <w:szCs w:val="22"/>
              </w:rPr>
              <w:t>ПРВ-16-1</w:t>
            </w:r>
          </w:p>
        </w:tc>
        <w:tc>
          <w:tcPr>
            <w:tcW w:w="3676" w:type="dxa"/>
          </w:tcPr>
          <w:p w:rsidR="00417D2D" w:rsidRPr="007502B7" w:rsidRDefault="00417D2D" w:rsidP="005D6BF4">
            <w:pPr>
              <w:widowControl w:val="0"/>
              <w:rPr>
                <w:sz w:val="22"/>
                <w:szCs w:val="22"/>
              </w:rPr>
            </w:pPr>
            <w:r w:rsidRPr="007502B7">
              <w:rPr>
                <w:sz w:val="22"/>
                <w:szCs w:val="22"/>
              </w:rPr>
              <w:t>Звено промежуточное вывернутое</w:t>
            </w:r>
          </w:p>
        </w:tc>
        <w:tc>
          <w:tcPr>
            <w:tcW w:w="1556" w:type="dxa"/>
            <w:vAlign w:val="center"/>
          </w:tcPr>
          <w:p w:rsidR="00417D2D" w:rsidRPr="007502B7" w:rsidRDefault="00417D2D" w:rsidP="005D6BF4">
            <w:pPr>
              <w:widowControl w:val="0"/>
              <w:rPr>
                <w:sz w:val="22"/>
                <w:szCs w:val="22"/>
              </w:rPr>
            </w:pPr>
            <w:r w:rsidRPr="007502B7">
              <w:rPr>
                <w:sz w:val="22"/>
                <w:szCs w:val="22"/>
              </w:rPr>
              <w:t>2</w:t>
            </w:r>
          </w:p>
        </w:tc>
        <w:tc>
          <w:tcPr>
            <w:tcW w:w="1714" w:type="dxa"/>
          </w:tcPr>
          <w:p w:rsidR="00417D2D" w:rsidRPr="007502B7" w:rsidRDefault="00417D2D" w:rsidP="005D6BF4">
            <w:pPr>
              <w:widowControl w:val="0"/>
              <w:rPr>
                <w:sz w:val="22"/>
                <w:szCs w:val="22"/>
              </w:rPr>
            </w:pPr>
            <w:r w:rsidRPr="007502B7">
              <w:rPr>
                <w:sz w:val="22"/>
                <w:szCs w:val="22"/>
              </w:rPr>
              <w:t>44</w:t>
            </w:r>
          </w:p>
        </w:tc>
      </w:tr>
      <w:tr w:rsidR="00417D2D" w:rsidRPr="007502B7" w:rsidTr="007502B7">
        <w:trPr>
          <w:trHeight w:val="288"/>
        </w:trPr>
        <w:tc>
          <w:tcPr>
            <w:tcW w:w="839" w:type="dxa"/>
          </w:tcPr>
          <w:p w:rsidR="00417D2D" w:rsidRPr="007502B7" w:rsidRDefault="00417D2D" w:rsidP="005D6BF4">
            <w:pPr>
              <w:widowControl w:val="0"/>
              <w:rPr>
                <w:sz w:val="22"/>
                <w:szCs w:val="22"/>
              </w:rPr>
            </w:pPr>
          </w:p>
        </w:tc>
        <w:tc>
          <w:tcPr>
            <w:tcW w:w="2139" w:type="dxa"/>
          </w:tcPr>
          <w:p w:rsidR="00417D2D" w:rsidRPr="007502B7" w:rsidRDefault="00417D2D" w:rsidP="005D6BF4">
            <w:pPr>
              <w:widowControl w:val="0"/>
              <w:rPr>
                <w:sz w:val="22"/>
                <w:szCs w:val="22"/>
              </w:rPr>
            </w:pPr>
            <w:r w:rsidRPr="007502B7">
              <w:rPr>
                <w:sz w:val="22"/>
                <w:szCs w:val="22"/>
              </w:rPr>
              <w:t>ПРТ16/12</w:t>
            </w:r>
          </w:p>
        </w:tc>
        <w:tc>
          <w:tcPr>
            <w:tcW w:w="3676" w:type="dxa"/>
          </w:tcPr>
          <w:p w:rsidR="00417D2D" w:rsidRPr="007502B7" w:rsidRDefault="00417D2D" w:rsidP="005D6BF4">
            <w:pPr>
              <w:widowControl w:val="0"/>
              <w:rPr>
                <w:sz w:val="22"/>
                <w:szCs w:val="22"/>
              </w:rPr>
            </w:pPr>
            <w:r w:rsidRPr="007502B7">
              <w:rPr>
                <w:sz w:val="22"/>
                <w:szCs w:val="22"/>
              </w:rPr>
              <w:t>Звено промежуточное</w:t>
            </w:r>
          </w:p>
        </w:tc>
        <w:tc>
          <w:tcPr>
            <w:tcW w:w="1556" w:type="dxa"/>
            <w:vAlign w:val="center"/>
          </w:tcPr>
          <w:p w:rsidR="00417D2D" w:rsidRPr="007502B7" w:rsidRDefault="00417D2D" w:rsidP="005D6BF4">
            <w:pPr>
              <w:widowControl w:val="0"/>
              <w:rPr>
                <w:sz w:val="22"/>
                <w:szCs w:val="22"/>
              </w:rPr>
            </w:pPr>
            <w:r w:rsidRPr="007502B7">
              <w:rPr>
                <w:sz w:val="22"/>
                <w:szCs w:val="22"/>
              </w:rPr>
              <w:t>2</w:t>
            </w:r>
          </w:p>
        </w:tc>
        <w:tc>
          <w:tcPr>
            <w:tcW w:w="1714" w:type="dxa"/>
          </w:tcPr>
          <w:p w:rsidR="00417D2D" w:rsidRPr="007502B7" w:rsidRDefault="00417D2D" w:rsidP="005D6BF4">
            <w:pPr>
              <w:widowControl w:val="0"/>
              <w:rPr>
                <w:sz w:val="22"/>
                <w:szCs w:val="22"/>
              </w:rPr>
            </w:pPr>
            <w:r w:rsidRPr="007502B7">
              <w:rPr>
                <w:sz w:val="22"/>
                <w:szCs w:val="22"/>
              </w:rPr>
              <w:t>44</w:t>
            </w:r>
          </w:p>
        </w:tc>
      </w:tr>
      <w:tr w:rsidR="00417D2D" w:rsidRPr="007502B7" w:rsidTr="007502B7">
        <w:trPr>
          <w:trHeight w:val="168"/>
        </w:trPr>
        <w:tc>
          <w:tcPr>
            <w:tcW w:w="839" w:type="dxa"/>
          </w:tcPr>
          <w:p w:rsidR="00417D2D" w:rsidRPr="007502B7" w:rsidRDefault="00417D2D" w:rsidP="005D6BF4">
            <w:pPr>
              <w:widowControl w:val="0"/>
              <w:rPr>
                <w:sz w:val="22"/>
                <w:szCs w:val="22"/>
              </w:rPr>
            </w:pPr>
          </w:p>
        </w:tc>
        <w:tc>
          <w:tcPr>
            <w:tcW w:w="2139" w:type="dxa"/>
          </w:tcPr>
          <w:p w:rsidR="00417D2D" w:rsidRPr="007502B7" w:rsidRDefault="00417D2D" w:rsidP="005D6BF4">
            <w:pPr>
              <w:widowControl w:val="0"/>
              <w:rPr>
                <w:sz w:val="22"/>
                <w:szCs w:val="22"/>
              </w:rPr>
            </w:pPr>
            <w:r w:rsidRPr="007502B7">
              <w:rPr>
                <w:sz w:val="22"/>
                <w:szCs w:val="22"/>
              </w:rPr>
              <w:t>2ПР12-1</w:t>
            </w:r>
          </w:p>
        </w:tc>
        <w:tc>
          <w:tcPr>
            <w:tcW w:w="3676" w:type="dxa"/>
          </w:tcPr>
          <w:p w:rsidR="00417D2D" w:rsidRPr="007502B7" w:rsidRDefault="00417D2D" w:rsidP="005D6BF4">
            <w:pPr>
              <w:widowControl w:val="0"/>
              <w:rPr>
                <w:sz w:val="22"/>
                <w:szCs w:val="22"/>
              </w:rPr>
            </w:pPr>
            <w:r w:rsidRPr="007502B7">
              <w:rPr>
                <w:sz w:val="22"/>
                <w:szCs w:val="22"/>
              </w:rPr>
              <w:t>Звено промежуточное двойное</w:t>
            </w:r>
          </w:p>
        </w:tc>
        <w:tc>
          <w:tcPr>
            <w:tcW w:w="1556" w:type="dxa"/>
            <w:vAlign w:val="center"/>
          </w:tcPr>
          <w:p w:rsidR="00417D2D" w:rsidRPr="007502B7" w:rsidRDefault="00417D2D" w:rsidP="005D6BF4">
            <w:pPr>
              <w:widowControl w:val="0"/>
              <w:rPr>
                <w:sz w:val="22"/>
                <w:szCs w:val="22"/>
              </w:rPr>
            </w:pPr>
            <w:r w:rsidRPr="007502B7">
              <w:rPr>
                <w:sz w:val="22"/>
                <w:szCs w:val="22"/>
              </w:rPr>
              <w:t>2</w:t>
            </w:r>
          </w:p>
        </w:tc>
        <w:tc>
          <w:tcPr>
            <w:tcW w:w="1714" w:type="dxa"/>
          </w:tcPr>
          <w:p w:rsidR="00417D2D" w:rsidRPr="007502B7" w:rsidRDefault="00417D2D" w:rsidP="005D6BF4">
            <w:pPr>
              <w:widowControl w:val="0"/>
              <w:rPr>
                <w:sz w:val="22"/>
                <w:szCs w:val="22"/>
              </w:rPr>
            </w:pPr>
            <w:r w:rsidRPr="007502B7">
              <w:rPr>
                <w:sz w:val="22"/>
                <w:szCs w:val="22"/>
              </w:rPr>
              <w:t>44</w:t>
            </w:r>
          </w:p>
        </w:tc>
      </w:tr>
      <w:tr w:rsidR="00417D2D" w:rsidRPr="007502B7" w:rsidTr="007502B7">
        <w:trPr>
          <w:trHeight w:val="240"/>
        </w:trPr>
        <w:tc>
          <w:tcPr>
            <w:tcW w:w="9924" w:type="dxa"/>
            <w:gridSpan w:val="5"/>
          </w:tcPr>
          <w:p w:rsidR="00417D2D" w:rsidRPr="007502B7" w:rsidRDefault="00417D2D" w:rsidP="005D6BF4">
            <w:pPr>
              <w:widowControl w:val="0"/>
              <w:rPr>
                <w:sz w:val="22"/>
                <w:szCs w:val="22"/>
              </w:rPr>
            </w:pPr>
            <w:r w:rsidRPr="007502B7">
              <w:rPr>
                <w:b/>
                <w:sz w:val="22"/>
                <w:szCs w:val="22"/>
              </w:rPr>
              <w:t>Обводная гирлянда (6)</w:t>
            </w:r>
          </w:p>
        </w:tc>
      </w:tr>
      <w:tr w:rsidR="00417D2D" w:rsidRPr="007502B7" w:rsidTr="007502B7">
        <w:trPr>
          <w:trHeight w:val="300"/>
        </w:trPr>
        <w:tc>
          <w:tcPr>
            <w:tcW w:w="839" w:type="dxa"/>
          </w:tcPr>
          <w:p w:rsidR="00417D2D" w:rsidRPr="007502B7" w:rsidRDefault="00417D2D" w:rsidP="005D6BF4">
            <w:pPr>
              <w:widowControl w:val="0"/>
              <w:rPr>
                <w:sz w:val="22"/>
                <w:szCs w:val="22"/>
              </w:rPr>
            </w:pPr>
            <w:r w:rsidRPr="007502B7">
              <w:rPr>
                <w:sz w:val="22"/>
                <w:szCs w:val="22"/>
              </w:rPr>
              <w:t>1</w:t>
            </w:r>
          </w:p>
        </w:tc>
        <w:tc>
          <w:tcPr>
            <w:tcW w:w="2139" w:type="dxa"/>
          </w:tcPr>
          <w:p w:rsidR="00417D2D" w:rsidRPr="007502B7" w:rsidRDefault="00417D2D" w:rsidP="005D6BF4">
            <w:pPr>
              <w:widowControl w:val="0"/>
              <w:rPr>
                <w:sz w:val="22"/>
                <w:szCs w:val="22"/>
              </w:rPr>
            </w:pPr>
            <w:r w:rsidRPr="007502B7">
              <w:rPr>
                <w:sz w:val="22"/>
                <w:szCs w:val="22"/>
              </w:rPr>
              <w:t>КГП-7-1</w:t>
            </w:r>
          </w:p>
        </w:tc>
        <w:tc>
          <w:tcPr>
            <w:tcW w:w="3676" w:type="dxa"/>
          </w:tcPr>
          <w:p w:rsidR="00417D2D" w:rsidRPr="007502B7" w:rsidRDefault="00417D2D" w:rsidP="005D6BF4">
            <w:pPr>
              <w:widowControl w:val="0"/>
              <w:rPr>
                <w:sz w:val="22"/>
                <w:szCs w:val="22"/>
              </w:rPr>
            </w:pPr>
            <w:r w:rsidRPr="007502B7">
              <w:rPr>
                <w:sz w:val="22"/>
                <w:szCs w:val="22"/>
              </w:rPr>
              <w:t xml:space="preserve">Узел крепления </w:t>
            </w:r>
          </w:p>
        </w:tc>
        <w:tc>
          <w:tcPr>
            <w:tcW w:w="1556" w:type="dxa"/>
            <w:vAlign w:val="center"/>
          </w:tcPr>
          <w:p w:rsidR="00417D2D" w:rsidRPr="007502B7" w:rsidRDefault="00417D2D" w:rsidP="005D6BF4">
            <w:pPr>
              <w:widowControl w:val="0"/>
              <w:rPr>
                <w:sz w:val="22"/>
                <w:szCs w:val="22"/>
              </w:rPr>
            </w:pPr>
            <w:r w:rsidRPr="007502B7">
              <w:rPr>
                <w:sz w:val="22"/>
                <w:szCs w:val="22"/>
              </w:rPr>
              <w:t>1</w:t>
            </w:r>
          </w:p>
        </w:tc>
        <w:tc>
          <w:tcPr>
            <w:tcW w:w="1714" w:type="dxa"/>
          </w:tcPr>
          <w:p w:rsidR="00417D2D" w:rsidRPr="007502B7" w:rsidRDefault="00417D2D" w:rsidP="005D6BF4">
            <w:pPr>
              <w:widowControl w:val="0"/>
              <w:rPr>
                <w:sz w:val="22"/>
                <w:szCs w:val="22"/>
              </w:rPr>
            </w:pPr>
            <w:r w:rsidRPr="007502B7">
              <w:rPr>
                <w:sz w:val="22"/>
                <w:szCs w:val="22"/>
              </w:rPr>
              <w:t>6</w:t>
            </w:r>
          </w:p>
        </w:tc>
      </w:tr>
      <w:tr w:rsidR="00417D2D" w:rsidRPr="007502B7" w:rsidTr="007502B7">
        <w:trPr>
          <w:trHeight w:val="165"/>
        </w:trPr>
        <w:tc>
          <w:tcPr>
            <w:tcW w:w="839" w:type="dxa"/>
          </w:tcPr>
          <w:p w:rsidR="00417D2D" w:rsidRPr="007502B7" w:rsidRDefault="00417D2D" w:rsidP="005D6BF4">
            <w:pPr>
              <w:widowControl w:val="0"/>
              <w:rPr>
                <w:sz w:val="22"/>
                <w:szCs w:val="22"/>
              </w:rPr>
            </w:pPr>
            <w:r w:rsidRPr="007502B7">
              <w:rPr>
                <w:sz w:val="22"/>
                <w:szCs w:val="22"/>
              </w:rPr>
              <w:t>2</w:t>
            </w:r>
          </w:p>
        </w:tc>
        <w:tc>
          <w:tcPr>
            <w:tcW w:w="2139" w:type="dxa"/>
          </w:tcPr>
          <w:p w:rsidR="00417D2D" w:rsidRPr="007502B7" w:rsidRDefault="00417D2D" w:rsidP="005D6BF4">
            <w:pPr>
              <w:widowControl w:val="0"/>
              <w:rPr>
                <w:sz w:val="22"/>
                <w:szCs w:val="22"/>
              </w:rPr>
            </w:pPr>
            <w:r w:rsidRPr="007502B7">
              <w:rPr>
                <w:sz w:val="22"/>
                <w:szCs w:val="22"/>
              </w:rPr>
              <w:t>СК-7-1А</w:t>
            </w:r>
          </w:p>
        </w:tc>
        <w:tc>
          <w:tcPr>
            <w:tcW w:w="3676" w:type="dxa"/>
          </w:tcPr>
          <w:p w:rsidR="00417D2D" w:rsidRPr="007502B7" w:rsidRDefault="00417D2D" w:rsidP="005D6BF4">
            <w:pPr>
              <w:widowControl w:val="0"/>
              <w:rPr>
                <w:sz w:val="22"/>
                <w:szCs w:val="22"/>
              </w:rPr>
            </w:pPr>
            <w:r w:rsidRPr="007502B7">
              <w:rPr>
                <w:sz w:val="22"/>
                <w:szCs w:val="22"/>
              </w:rPr>
              <w:t>Скоба</w:t>
            </w:r>
          </w:p>
        </w:tc>
        <w:tc>
          <w:tcPr>
            <w:tcW w:w="1556" w:type="dxa"/>
            <w:vAlign w:val="center"/>
          </w:tcPr>
          <w:p w:rsidR="00417D2D" w:rsidRPr="007502B7" w:rsidRDefault="00417D2D" w:rsidP="005D6BF4">
            <w:pPr>
              <w:widowControl w:val="0"/>
              <w:rPr>
                <w:sz w:val="22"/>
                <w:szCs w:val="22"/>
              </w:rPr>
            </w:pPr>
            <w:r w:rsidRPr="007502B7">
              <w:rPr>
                <w:sz w:val="22"/>
                <w:szCs w:val="22"/>
              </w:rPr>
              <w:t>1</w:t>
            </w:r>
          </w:p>
        </w:tc>
        <w:tc>
          <w:tcPr>
            <w:tcW w:w="1714" w:type="dxa"/>
          </w:tcPr>
          <w:p w:rsidR="00417D2D" w:rsidRPr="007502B7" w:rsidRDefault="00417D2D" w:rsidP="005D6BF4">
            <w:pPr>
              <w:widowControl w:val="0"/>
              <w:rPr>
                <w:sz w:val="22"/>
                <w:szCs w:val="22"/>
              </w:rPr>
            </w:pPr>
            <w:r w:rsidRPr="007502B7">
              <w:rPr>
                <w:sz w:val="22"/>
                <w:szCs w:val="22"/>
              </w:rPr>
              <w:t>6</w:t>
            </w:r>
          </w:p>
        </w:tc>
      </w:tr>
      <w:tr w:rsidR="00417D2D" w:rsidRPr="007502B7" w:rsidTr="007502B7">
        <w:trPr>
          <w:trHeight w:val="255"/>
        </w:trPr>
        <w:tc>
          <w:tcPr>
            <w:tcW w:w="839" w:type="dxa"/>
          </w:tcPr>
          <w:p w:rsidR="00417D2D" w:rsidRPr="007502B7" w:rsidRDefault="00417D2D" w:rsidP="005D6BF4">
            <w:pPr>
              <w:widowControl w:val="0"/>
              <w:rPr>
                <w:sz w:val="22"/>
                <w:szCs w:val="22"/>
              </w:rPr>
            </w:pPr>
            <w:r w:rsidRPr="007502B7">
              <w:rPr>
                <w:sz w:val="22"/>
                <w:szCs w:val="22"/>
              </w:rPr>
              <w:t>3</w:t>
            </w:r>
          </w:p>
        </w:tc>
        <w:tc>
          <w:tcPr>
            <w:tcW w:w="2139" w:type="dxa"/>
          </w:tcPr>
          <w:p w:rsidR="00417D2D" w:rsidRPr="007502B7" w:rsidRDefault="00417D2D" w:rsidP="005D6BF4">
            <w:pPr>
              <w:widowControl w:val="0"/>
              <w:rPr>
                <w:sz w:val="22"/>
                <w:szCs w:val="22"/>
              </w:rPr>
            </w:pPr>
            <w:r w:rsidRPr="007502B7">
              <w:rPr>
                <w:sz w:val="22"/>
                <w:szCs w:val="22"/>
              </w:rPr>
              <w:t>ПРТ-7-1</w:t>
            </w:r>
          </w:p>
        </w:tc>
        <w:tc>
          <w:tcPr>
            <w:tcW w:w="3676" w:type="dxa"/>
          </w:tcPr>
          <w:p w:rsidR="00417D2D" w:rsidRPr="007502B7" w:rsidRDefault="00417D2D" w:rsidP="005D6BF4">
            <w:pPr>
              <w:widowControl w:val="0"/>
              <w:rPr>
                <w:sz w:val="22"/>
                <w:szCs w:val="22"/>
              </w:rPr>
            </w:pPr>
            <w:r w:rsidRPr="007502B7">
              <w:rPr>
                <w:sz w:val="22"/>
                <w:szCs w:val="22"/>
              </w:rPr>
              <w:t>Звено промежуточное</w:t>
            </w:r>
          </w:p>
        </w:tc>
        <w:tc>
          <w:tcPr>
            <w:tcW w:w="1556" w:type="dxa"/>
            <w:vAlign w:val="center"/>
          </w:tcPr>
          <w:p w:rsidR="00417D2D" w:rsidRPr="007502B7" w:rsidRDefault="00417D2D" w:rsidP="005D6BF4">
            <w:pPr>
              <w:widowControl w:val="0"/>
              <w:rPr>
                <w:sz w:val="22"/>
                <w:szCs w:val="22"/>
              </w:rPr>
            </w:pPr>
            <w:r w:rsidRPr="007502B7">
              <w:rPr>
                <w:sz w:val="22"/>
                <w:szCs w:val="22"/>
              </w:rPr>
              <w:t>1</w:t>
            </w:r>
          </w:p>
        </w:tc>
        <w:tc>
          <w:tcPr>
            <w:tcW w:w="1714" w:type="dxa"/>
          </w:tcPr>
          <w:p w:rsidR="00417D2D" w:rsidRPr="007502B7" w:rsidRDefault="00417D2D" w:rsidP="005D6BF4">
            <w:pPr>
              <w:widowControl w:val="0"/>
              <w:rPr>
                <w:sz w:val="22"/>
                <w:szCs w:val="22"/>
              </w:rPr>
            </w:pPr>
            <w:r w:rsidRPr="007502B7">
              <w:rPr>
                <w:sz w:val="22"/>
                <w:szCs w:val="22"/>
              </w:rPr>
              <w:t>6</w:t>
            </w:r>
          </w:p>
        </w:tc>
      </w:tr>
      <w:tr w:rsidR="00417D2D" w:rsidRPr="007502B7" w:rsidTr="007502B7">
        <w:trPr>
          <w:trHeight w:val="58"/>
        </w:trPr>
        <w:tc>
          <w:tcPr>
            <w:tcW w:w="839" w:type="dxa"/>
          </w:tcPr>
          <w:p w:rsidR="00417D2D" w:rsidRPr="007502B7" w:rsidRDefault="00417D2D" w:rsidP="005D6BF4">
            <w:pPr>
              <w:widowControl w:val="0"/>
              <w:rPr>
                <w:sz w:val="22"/>
                <w:szCs w:val="22"/>
              </w:rPr>
            </w:pPr>
            <w:r w:rsidRPr="007502B7">
              <w:rPr>
                <w:sz w:val="22"/>
                <w:szCs w:val="22"/>
              </w:rPr>
              <w:t>4</w:t>
            </w:r>
          </w:p>
        </w:tc>
        <w:tc>
          <w:tcPr>
            <w:tcW w:w="2139" w:type="dxa"/>
          </w:tcPr>
          <w:p w:rsidR="00417D2D" w:rsidRPr="007502B7" w:rsidRDefault="00417D2D" w:rsidP="005D6BF4">
            <w:pPr>
              <w:widowControl w:val="0"/>
              <w:rPr>
                <w:sz w:val="22"/>
                <w:szCs w:val="22"/>
              </w:rPr>
            </w:pPr>
            <w:r w:rsidRPr="007502B7">
              <w:rPr>
                <w:sz w:val="22"/>
                <w:szCs w:val="22"/>
              </w:rPr>
              <w:t>ПТМ-7-2</w:t>
            </w:r>
          </w:p>
        </w:tc>
        <w:tc>
          <w:tcPr>
            <w:tcW w:w="3676" w:type="dxa"/>
          </w:tcPr>
          <w:p w:rsidR="00417D2D" w:rsidRPr="007502B7" w:rsidRDefault="00417D2D" w:rsidP="005D6BF4">
            <w:pPr>
              <w:widowControl w:val="0"/>
              <w:rPr>
                <w:sz w:val="22"/>
                <w:szCs w:val="22"/>
              </w:rPr>
            </w:pPr>
            <w:r w:rsidRPr="007502B7">
              <w:rPr>
                <w:sz w:val="22"/>
                <w:szCs w:val="22"/>
              </w:rPr>
              <w:t>Звено промежуточное монтажное</w:t>
            </w:r>
          </w:p>
        </w:tc>
        <w:tc>
          <w:tcPr>
            <w:tcW w:w="1556" w:type="dxa"/>
            <w:vAlign w:val="center"/>
          </w:tcPr>
          <w:p w:rsidR="00417D2D" w:rsidRPr="007502B7" w:rsidRDefault="00417D2D" w:rsidP="005D6BF4">
            <w:pPr>
              <w:widowControl w:val="0"/>
              <w:rPr>
                <w:sz w:val="22"/>
                <w:szCs w:val="22"/>
              </w:rPr>
            </w:pPr>
            <w:r w:rsidRPr="007502B7">
              <w:rPr>
                <w:sz w:val="22"/>
                <w:szCs w:val="22"/>
              </w:rPr>
              <w:t>1</w:t>
            </w:r>
          </w:p>
        </w:tc>
        <w:tc>
          <w:tcPr>
            <w:tcW w:w="1714" w:type="dxa"/>
          </w:tcPr>
          <w:p w:rsidR="00417D2D" w:rsidRPr="007502B7" w:rsidRDefault="00417D2D" w:rsidP="005D6BF4">
            <w:pPr>
              <w:widowControl w:val="0"/>
              <w:rPr>
                <w:sz w:val="22"/>
                <w:szCs w:val="22"/>
              </w:rPr>
            </w:pPr>
            <w:r w:rsidRPr="007502B7">
              <w:rPr>
                <w:sz w:val="22"/>
                <w:szCs w:val="22"/>
              </w:rPr>
              <w:t>6</w:t>
            </w:r>
          </w:p>
        </w:tc>
      </w:tr>
      <w:tr w:rsidR="00417D2D" w:rsidRPr="007502B7" w:rsidTr="007502B7">
        <w:trPr>
          <w:trHeight w:val="165"/>
        </w:trPr>
        <w:tc>
          <w:tcPr>
            <w:tcW w:w="839" w:type="dxa"/>
          </w:tcPr>
          <w:p w:rsidR="00417D2D" w:rsidRPr="007502B7" w:rsidRDefault="00417D2D" w:rsidP="005D6BF4">
            <w:pPr>
              <w:widowControl w:val="0"/>
              <w:rPr>
                <w:sz w:val="22"/>
                <w:szCs w:val="22"/>
              </w:rPr>
            </w:pPr>
            <w:r w:rsidRPr="007502B7">
              <w:rPr>
                <w:sz w:val="22"/>
                <w:szCs w:val="22"/>
              </w:rPr>
              <w:t>5</w:t>
            </w:r>
          </w:p>
        </w:tc>
        <w:tc>
          <w:tcPr>
            <w:tcW w:w="2139" w:type="dxa"/>
          </w:tcPr>
          <w:p w:rsidR="00417D2D" w:rsidRPr="007502B7" w:rsidRDefault="00417D2D" w:rsidP="005D6BF4">
            <w:pPr>
              <w:widowControl w:val="0"/>
              <w:rPr>
                <w:sz w:val="22"/>
                <w:szCs w:val="22"/>
              </w:rPr>
            </w:pPr>
            <w:r w:rsidRPr="007502B7">
              <w:rPr>
                <w:sz w:val="22"/>
                <w:szCs w:val="22"/>
              </w:rPr>
              <w:t>СР-7-1</w:t>
            </w:r>
          </w:p>
        </w:tc>
        <w:tc>
          <w:tcPr>
            <w:tcW w:w="3676" w:type="dxa"/>
          </w:tcPr>
          <w:p w:rsidR="00417D2D" w:rsidRPr="007502B7" w:rsidRDefault="00417D2D" w:rsidP="005D6BF4">
            <w:pPr>
              <w:widowControl w:val="0"/>
              <w:rPr>
                <w:sz w:val="22"/>
                <w:szCs w:val="22"/>
              </w:rPr>
            </w:pPr>
            <w:r w:rsidRPr="007502B7">
              <w:rPr>
                <w:sz w:val="22"/>
                <w:szCs w:val="22"/>
              </w:rPr>
              <w:t>Серьга</w:t>
            </w:r>
          </w:p>
        </w:tc>
        <w:tc>
          <w:tcPr>
            <w:tcW w:w="1556" w:type="dxa"/>
            <w:vAlign w:val="center"/>
          </w:tcPr>
          <w:p w:rsidR="00417D2D" w:rsidRPr="007502B7" w:rsidRDefault="00417D2D" w:rsidP="005D6BF4">
            <w:pPr>
              <w:widowControl w:val="0"/>
              <w:rPr>
                <w:sz w:val="22"/>
                <w:szCs w:val="22"/>
              </w:rPr>
            </w:pPr>
            <w:r w:rsidRPr="007502B7">
              <w:rPr>
                <w:sz w:val="22"/>
                <w:szCs w:val="22"/>
              </w:rPr>
              <w:t>1</w:t>
            </w:r>
          </w:p>
        </w:tc>
        <w:tc>
          <w:tcPr>
            <w:tcW w:w="1714" w:type="dxa"/>
          </w:tcPr>
          <w:p w:rsidR="00417D2D" w:rsidRPr="007502B7" w:rsidRDefault="00417D2D" w:rsidP="005D6BF4">
            <w:pPr>
              <w:widowControl w:val="0"/>
              <w:rPr>
                <w:sz w:val="22"/>
                <w:szCs w:val="22"/>
              </w:rPr>
            </w:pPr>
            <w:r w:rsidRPr="007502B7">
              <w:rPr>
                <w:sz w:val="22"/>
                <w:szCs w:val="22"/>
              </w:rPr>
              <w:t>6</w:t>
            </w:r>
          </w:p>
        </w:tc>
      </w:tr>
      <w:tr w:rsidR="00417D2D" w:rsidRPr="007502B7" w:rsidTr="007502B7">
        <w:trPr>
          <w:trHeight w:val="240"/>
        </w:trPr>
        <w:tc>
          <w:tcPr>
            <w:tcW w:w="839" w:type="dxa"/>
          </w:tcPr>
          <w:p w:rsidR="00417D2D" w:rsidRPr="007502B7" w:rsidRDefault="00417D2D" w:rsidP="005D6BF4">
            <w:pPr>
              <w:widowControl w:val="0"/>
              <w:rPr>
                <w:sz w:val="22"/>
                <w:szCs w:val="22"/>
              </w:rPr>
            </w:pPr>
            <w:r w:rsidRPr="007502B7">
              <w:rPr>
                <w:sz w:val="22"/>
                <w:szCs w:val="22"/>
              </w:rPr>
              <w:t>6</w:t>
            </w:r>
          </w:p>
        </w:tc>
        <w:tc>
          <w:tcPr>
            <w:tcW w:w="2139" w:type="dxa"/>
          </w:tcPr>
          <w:p w:rsidR="00417D2D" w:rsidRPr="007502B7" w:rsidRDefault="00417D2D" w:rsidP="005D6BF4">
            <w:pPr>
              <w:widowControl w:val="0"/>
              <w:rPr>
                <w:sz w:val="22"/>
                <w:szCs w:val="22"/>
              </w:rPr>
            </w:pPr>
            <w:r w:rsidRPr="007502B7">
              <w:rPr>
                <w:sz w:val="22"/>
                <w:szCs w:val="22"/>
              </w:rPr>
              <w:t>ПС-70Е</w:t>
            </w:r>
          </w:p>
          <w:p w:rsidR="00417D2D" w:rsidRPr="007502B7" w:rsidRDefault="00417D2D" w:rsidP="005D6BF4">
            <w:pPr>
              <w:widowControl w:val="0"/>
              <w:rPr>
                <w:sz w:val="22"/>
                <w:szCs w:val="22"/>
              </w:rPr>
            </w:pPr>
            <w:r w:rsidRPr="007502B7">
              <w:rPr>
                <w:sz w:val="22"/>
                <w:szCs w:val="22"/>
              </w:rPr>
              <w:t>строит.</w:t>
            </w:r>
            <w:r w:rsidRPr="007502B7">
              <w:rPr>
                <w:sz w:val="22"/>
                <w:szCs w:val="22"/>
                <w:lang w:val="en-US"/>
              </w:rPr>
              <w:t>L</w:t>
            </w:r>
            <w:r w:rsidRPr="007502B7">
              <w:rPr>
                <w:sz w:val="22"/>
                <w:szCs w:val="22"/>
              </w:rPr>
              <w:t>=127 мм</w:t>
            </w:r>
          </w:p>
        </w:tc>
        <w:tc>
          <w:tcPr>
            <w:tcW w:w="3676" w:type="dxa"/>
            <w:vAlign w:val="center"/>
          </w:tcPr>
          <w:p w:rsidR="00417D2D" w:rsidRPr="007502B7" w:rsidRDefault="00417D2D" w:rsidP="005D6BF4">
            <w:pPr>
              <w:widowControl w:val="0"/>
              <w:rPr>
                <w:sz w:val="22"/>
                <w:szCs w:val="22"/>
              </w:rPr>
            </w:pPr>
            <w:r w:rsidRPr="007502B7">
              <w:rPr>
                <w:sz w:val="22"/>
                <w:szCs w:val="22"/>
              </w:rPr>
              <w:t>Изолятор</w:t>
            </w:r>
          </w:p>
        </w:tc>
        <w:tc>
          <w:tcPr>
            <w:tcW w:w="1556" w:type="dxa"/>
            <w:vAlign w:val="center"/>
          </w:tcPr>
          <w:p w:rsidR="00417D2D" w:rsidRPr="007502B7" w:rsidRDefault="00417D2D" w:rsidP="005D6BF4">
            <w:pPr>
              <w:widowControl w:val="0"/>
              <w:rPr>
                <w:sz w:val="22"/>
                <w:szCs w:val="22"/>
              </w:rPr>
            </w:pPr>
            <w:r w:rsidRPr="007502B7">
              <w:rPr>
                <w:sz w:val="22"/>
                <w:szCs w:val="22"/>
              </w:rPr>
              <w:t>21</w:t>
            </w:r>
          </w:p>
        </w:tc>
        <w:tc>
          <w:tcPr>
            <w:tcW w:w="1714" w:type="dxa"/>
            <w:vAlign w:val="center"/>
          </w:tcPr>
          <w:p w:rsidR="00417D2D" w:rsidRPr="007502B7" w:rsidRDefault="00417D2D" w:rsidP="005D6BF4">
            <w:pPr>
              <w:widowControl w:val="0"/>
              <w:rPr>
                <w:sz w:val="22"/>
                <w:szCs w:val="22"/>
              </w:rPr>
            </w:pPr>
            <w:r w:rsidRPr="007502B7">
              <w:rPr>
                <w:sz w:val="22"/>
                <w:szCs w:val="22"/>
              </w:rPr>
              <w:t>126</w:t>
            </w:r>
          </w:p>
        </w:tc>
      </w:tr>
      <w:tr w:rsidR="00417D2D" w:rsidRPr="007502B7" w:rsidTr="007502B7">
        <w:trPr>
          <w:trHeight w:val="228"/>
        </w:trPr>
        <w:tc>
          <w:tcPr>
            <w:tcW w:w="839" w:type="dxa"/>
          </w:tcPr>
          <w:p w:rsidR="00417D2D" w:rsidRPr="007502B7" w:rsidRDefault="00417D2D" w:rsidP="005D6BF4">
            <w:pPr>
              <w:widowControl w:val="0"/>
              <w:rPr>
                <w:sz w:val="22"/>
                <w:szCs w:val="22"/>
              </w:rPr>
            </w:pPr>
            <w:r w:rsidRPr="007502B7">
              <w:rPr>
                <w:sz w:val="22"/>
                <w:szCs w:val="22"/>
              </w:rPr>
              <w:t>7</w:t>
            </w:r>
          </w:p>
        </w:tc>
        <w:tc>
          <w:tcPr>
            <w:tcW w:w="2139" w:type="dxa"/>
          </w:tcPr>
          <w:p w:rsidR="00417D2D" w:rsidRPr="007502B7" w:rsidRDefault="00417D2D" w:rsidP="005D6BF4">
            <w:pPr>
              <w:widowControl w:val="0"/>
              <w:rPr>
                <w:sz w:val="22"/>
                <w:szCs w:val="22"/>
              </w:rPr>
            </w:pPr>
            <w:r w:rsidRPr="007502B7">
              <w:rPr>
                <w:sz w:val="22"/>
                <w:szCs w:val="22"/>
              </w:rPr>
              <w:t>УС-12-16</w:t>
            </w:r>
          </w:p>
        </w:tc>
        <w:tc>
          <w:tcPr>
            <w:tcW w:w="3676" w:type="dxa"/>
            <w:vAlign w:val="center"/>
          </w:tcPr>
          <w:p w:rsidR="00417D2D" w:rsidRPr="007502B7" w:rsidRDefault="00417D2D" w:rsidP="005D6BF4">
            <w:pPr>
              <w:widowControl w:val="0"/>
              <w:rPr>
                <w:sz w:val="22"/>
                <w:szCs w:val="22"/>
              </w:rPr>
            </w:pPr>
            <w:r w:rsidRPr="007502B7">
              <w:rPr>
                <w:sz w:val="22"/>
                <w:szCs w:val="22"/>
              </w:rPr>
              <w:t>Ушко специальное</w:t>
            </w:r>
          </w:p>
        </w:tc>
        <w:tc>
          <w:tcPr>
            <w:tcW w:w="1556" w:type="dxa"/>
            <w:vAlign w:val="center"/>
          </w:tcPr>
          <w:p w:rsidR="00417D2D" w:rsidRPr="007502B7" w:rsidRDefault="00417D2D" w:rsidP="005D6BF4">
            <w:pPr>
              <w:widowControl w:val="0"/>
              <w:rPr>
                <w:sz w:val="22"/>
                <w:szCs w:val="22"/>
              </w:rPr>
            </w:pPr>
            <w:r w:rsidRPr="007502B7">
              <w:rPr>
                <w:sz w:val="22"/>
                <w:szCs w:val="22"/>
              </w:rPr>
              <w:t>1</w:t>
            </w:r>
          </w:p>
        </w:tc>
        <w:tc>
          <w:tcPr>
            <w:tcW w:w="1714" w:type="dxa"/>
            <w:vAlign w:val="center"/>
          </w:tcPr>
          <w:p w:rsidR="00417D2D" w:rsidRPr="007502B7" w:rsidRDefault="00417D2D" w:rsidP="005D6BF4">
            <w:pPr>
              <w:widowControl w:val="0"/>
              <w:rPr>
                <w:sz w:val="22"/>
                <w:szCs w:val="22"/>
              </w:rPr>
            </w:pPr>
            <w:r w:rsidRPr="007502B7">
              <w:rPr>
                <w:sz w:val="22"/>
                <w:szCs w:val="22"/>
              </w:rPr>
              <w:t>6</w:t>
            </w:r>
          </w:p>
        </w:tc>
      </w:tr>
      <w:tr w:rsidR="00417D2D" w:rsidRPr="007502B7" w:rsidTr="007502B7">
        <w:trPr>
          <w:trHeight w:val="58"/>
        </w:trPr>
        <w:tc>
          <w:tcPr>
            <w:tcW w:w="839" w:type="dxa"/>
          </w:tcPr>
          <w:p w:rsidR="00417D2D" w:rsidRPr="007502B7" w:rsidRDefault="00417D2D" w:rsidP="005D6BF4">
            <w:pPr>
              <w:widowControl w:val="0"/>
              <w:rPr>
                <w:sz w:val="22"/>
                <w:szCs w:val="22"/>
              </w:rPr>
            </w:pPr>
            <w:r w:rsidRPr="007502B7">
              <w:rPr>
                <w:sz w:val="22"/>
                <w:szCs w:val="22"/>
              </w:rPr>
              <w:t>8</w:t>
            </w:r>
          </w:p>
        </w:tc>
        <w:tc>
          <w:tcPr>
            <w:tcW w:w="2139" w:type="dxa"/>
          </w:tcPr>
          <w:p w:rsidR="00417D2D" w:rsidRPr="007502B7" w:rsidRDefault="00417D2D" w:rsidP="005D6BF4">
            <w:pPr>
              <w:widowControl w:val="0"/>
              <w:rPr>
                <w:sz w:val="22"/>
                <w:szCs w:val="22"/>
              </w:rPr>
            </w:pPr>
            <w:r w:rsidRPr="007502B7">
              <w:rPr>
                <w:sz w:val="22"/>
                <w:szCs w:val="22"/>
              </w:rPr>
              <w:t>НКЗ-1-1</w:t>
            </w:r>
          </w:p>
        </w:tc>
        <w:tc>
          <w:tcPr>
            <w:tcW w:w="3676" w:type="dxa"/>
          </w:tcPr>
          <w:p w:rsidR="00417D2D" w:rsidRPr="007502B7" w:rsidRDefault="00417D2D" w:rsidP="005D6BF4">
            <w:pPr>
              <w:widowControl w:val="0"/>
              <w:rPr>
                <w:sz w:val="22"/>
                <w:szCs w:val="22"/>
              </w:rPr>
            </w:pPr>
            <w:r w:rsidRPr="007502B7">
              <w:rPr>
                <w:sz w:val="22"/>
                <w:szCs w:val="22"/>
              </w:rPr>
              <w:t>Кольцо защитное</w:t>
            </w:r>
          </w:p>
        </w:tc>
        <w:tc>
          <w:tcPr>
            <w:tcW w:w="1556" w:type="dxa"/>
            <w:vAlign w:val="center"/>
          </w:tcPr>
          <w:p w:rsidR="00417D2D" w:rsidRPr="007502B7" w:rsidRDefault="00417D2D" w:rsidP="005D6BF4">
            <w:pPr>
              <w:widowControl w:val="0"/>
              <w:rPr>
                <w:sz w:val="22"/>
                <w:szCs w:val="22"/>
              </w:rPr>
            </w:pPr>
            <w:r w:rsidRPr="007502B7">
              <w:rPr>
                <w:sz w:val="22"/>
                <w:szCs w:val="22"/>
              </w:rPr>
              <w:t>1</w:t>
            </w:r>
          </w:p>
        </w:tc>
        <w:tc>
          <w:tcPr>
            <w:tcW w:w="1714" w:type="dxa"/>
          </w:tcPr>
          <w:p w:rsidR="00417D2D" w:rsidRPr="007502B7" w:rsidRDefault="00417D2D" w:rsidP="005D6BF4">
            <w:pPr>
              <w:widowControl w:val="0"/>
              <w:rPr>
                <w:sz w:val="22"/>
                <w:szCs w:val="22"/>
              </w:rPr>
            </w:pPr>
            <w:r w:rsidRPr="007502B7">
              <w:rPr>
                <w:sz w:val="22"/>
                <w:szCs w:val="22"/>
              </w:rPr>
              <w:t>3</w:t>
            </w:r>
          </w:p>
        </w:tc>
      </w:tr>
      <w:tr w:rsidR="00417D2D" w:rsidRPr="007502B7" w:rsidTr="007502B7">
        <w:trPr>
          <w:trHeight w:val="270"/>
        </w:trPr>
        <w:tc>
          <w:tcPr>
            <w:tcW w:w="839" w:type="dxa"/>
          </w:tcPr>
          <w:p w:rsidR="00417D2D" w:rsidRPr="007502B7" w:rsidRDefault="00417D2D" w:rsidP="005D6BF4">
            <w:pPr>
              <w:widowControl w:val="0"/>
              <w:rPr>
                <w:sz w:val="22"/>
                <w:szCs w:val="22"/>
              </w:rPr>
            </w:pPr>
            <w:r w:rsidRPr="007502B7">
              <w:rPr>
                <w:sz w:val="22"/>
                <w:szCs w:val="22"/>
              </w:rPr>
              <w:t>9</w:t>
            </w:r>
          </w:p>
        </w:tc>
        <w:tc>
          <w:tcPr>
            <w:tcW w:w="2139" w:type="dxa"/>
          </w:tcPr>
          <w:p w:rsidR="00417D2D" w:rsidRPr="007502B7" w:rsidRDefault="00417D2D" w:rsidP="005D6BF4">
            <w:pPr>
              <w:widowControl w:val="0"/>
              <w:rPr>
                <w:sz w:val="22"/>
                <w:szCs w:val="22"/>
              </w:rPr>
            </w:pPr>
            <w:r w:rsidRPr="007502B7">
              <w:rPr>
                <w:sz w:val="22"/>
                <w:szCs w:val="22"/>
              </w:rPr>
              <w:t>2ПГН-5-7 прокладка Ж(7)</w:t>
            </w:r>
          </w:p>
        </w:tc>
        <w:tc>
          <w:tcPr>
            <w:tcW w:w="3676" w:type="dxa"/>
          </w:tcPr>
          <w:p w:rsidR="00417D2D" w:rsidRPr="007502B7" w:rsidRDefault="00417D2D" w:rsidP="005D6BF4">
            <w:pPr>
              <w:widowControl w:val="0"/>
              <w:rPr>
                <w:sz w:val="22"/>
                <w:szCs w:val="22"/>
              </w:rPr>
            </w:pPr>
            <w:r w:rsidRPr="007502B7">
              <w:rPr>
                <w:sz w:val="22"/>
                <w:szCs w:val="22"/>
              </w:rPr>
              <w:t>Зажим поддерживающий</w:t>
            </w:r>
          </w:p>
        </w:tc>
        <w:tc>
          <w:tcPr>
            <w:tcW w:w="1556" w:type="dxa"/>
            <w:vAlign w:val="center"/>
          </w:tcPr>
          <w:p w:rsidR="00417D2D" w:rsidRPr="007502B7" w:rsidRDefault="00417D2D" w:rsidP="005D6BF4">
            <w:pPr>
              <w:widowControl w:val="0"/>
              <w:rPr>
                <w:sz w:val="22"/>
                <w:szCs w:val="22"/>
              </w:rPr>
            </w:pPr>
            <w:r w:rsidRPr="007502B7">
              <w:rPr>
                <w:sz w:val="22"/>
                <w:szCs w:val="22"/>
              </w:rPr>
              <w:t>1</w:t>
            </w:r>
          </w:p>
        </w:tc>
        <w:tc>
          <w:tcPr>
            <w:tcW w:w="1714" w:type="dxa"/>
          </w:tcPr>
          <w:p w:rsidR="00417D2D" w:rsidRPr="007502B7" w:rsidRDefault="00417D2D" w:rsidP="005D6BF4">
            <w:pPr>
              <w:widowControl w:val="0"/>
              <w:rPr>
                <w:sz w:val="22"/>
                <w:szCs w:val="22"/>
              </w:rPr>
            </w:pPr>
            <w:r w:rsidRPr="007502B7">
              <w:rPr>
                <w:sz w:val="22"/>
                <w:szCs w:val="22"/>
              </w:rPr>
              <w:t>6</w:t>
            </w:r>
          </w:p>
        </w:tc>
      </w:tr>
      <w:tr w:rsidR="00417D2D" w:rsidRPr="007502B7" w:rsidTr="007502B7">
        <w:trPr>
          <w:trHeight w:val="240"/>
        </w:trPr>
        <w:tc>
          <w:tcPr>
            <w:tcW w:w="9924" w:type="dxa"/>
            <w:gridSpan w:val="5"/>
          </w:tcPr>
          <w:p w:rsidR="00417D2D" w:rsidRPr="007502B7" w:rsidRDefault="00417D2D" w:rsidP="005D6BF4">
            <w:pPr>
              <w:widowControl w:val="0"/>
              <w:rPr>
                <w:sz w:val="22"/>
                <w:szCs w:val="22"/>
              </w:rPr>
            </w:pPr>
            <w:r w:rsidRPr="007502B7">
              <w:rPr>
                <w:b/>
                <w:sz w:val="22"/>
                <w:szCs w:val="22"/>
              </w:rPr>
              <w:t>Поддерживающая гирлянда (2 шт.)</w:t>
            </w:r>
          </w:p>
        </w:tc>
      </w:tr>
      <w:tr w:rsidR="00417D2D" w:rsidRPr="007502B7" w:rsidTr="007502B7">
        <w:trPr>
          <w:trHeight w:val="58"/>
        </w:trPr>
        <w:tc>
          <w:tcPr>
            <w:tcW w:w="839" w:type="dxa"/>
          </w:tcPr>
          <w:p w:rsidR="00417D2D" w:rsidRPr="007502B7" w:rsidRDefault="00417D2D" w:rsidP="005D6BF4">
            <w:pPr>
              <w:widowControl w:val="0"/>
              <w:rPr>
                <w:sz w:val="22"/>
                <w:szCs w:val="22"/>
              </w:rPr>
            </w:pPr>
            <w:r w:rsidRPr="007502B7">
              <w:rPr>
                <w:sz w:val="22"/>
                <w:szCs w:val="22"/>
              </w:rPr>
              <w:t>1</w:t>
            </w:r>
          </w:p>
        </w:tc>
        <w:tc>
          <w:tcPr>
            <w:tcW w:w="2139" w:type="dxa"/>
          </w:tcPr>
          <w:p w:rsidR="00417D2D" w:rsidRPr="007502B7" w:rsidRDefault="00417D2D" w:rsidP="005D6BF4">
            <w:pPr>
              <w:widowControl w:val="0"/>
              <w:rPr>
                <w:sz w:val="22"/>
                <w:szCs w:val="22"/>
              </w:rPr>
            </w:pPr>
            <w:r w:rsidRPr="007502B7">
              <w:rPr>
                <w:sz w:val="22"/>
                <w:szCs w:val="22"/>
              </w:rPr>
              <w:t>КГП-7-1</w:t>
            </w:r>
          </w:p>
        </w:tc>
        <w:tc>
          <w:tcPr>
            <w:tcW w:w="3676" w:type="dxa"/>
          </w:tcPr>
          <w:p w:rsidR="00417D2D" w:rsidRPr="007502B7" w:rsidRDefault="00417D2D" w:rsidP="005D6BF4">
            <w:pPr>
              <w:widowControl w:val="0"/>
              <w:rPr>
                <w:sz w:val="22"/>
                <w:szCs w:val="22"/>
              </w:rPr>
            </w:pPr>
            <w:r w:rsidRPr="007502B7">
              <w:rPr>
                <w:sz w:val="22"/>
                <w:szCs w:val="22"/>
              </w:rPr>
              <w:t xml:space="preserve">Узел крепления </w:t>
            </w:r>
          </w:p>
        </w:tc>
        <w:tc>
          <w:tcPr>
            <w:tcW w:w="1556" w:type="dxa"/>
            <w:vAlign w:val="center"/>
          </w:tcPr>
          <w:p w:rsidR="00417D2D" w:rsidRPr="007502B7" w:rsidRDefault="00417D2D" w:rsidP="005D6BF4">
            <w:pPr>
              <w:widowControl w:val="0"/>
              <w:rPr>
                <w:sz w:val="22"/>
                <w:szCs w:val="22"/>
              </w:rPr>
            </w:pPr>
            <w:r w:rsidRPr="007502B7">
              <w:rPr>
                <w:sz w:val="22"/>
                <w:szCs w:val="22"/>
              </w:rPr>
              <w:t>1</w:t>
            </w:r>
          </w:p>
        </w:tc>
        <w:tc>
          <w:tcPr>
            <w:tcW w:w="1714" w:type="dxa"/>
          </w:tcPr>
          <w:p w:rsidR="00417D2D" w:rsidRPr="007502B7" w:rsidRDefault="00417D2D" w:rsidP="005D6BF4">
            <w:pPr>
              <w:widowControl w:val="0"/>
              <w:rPr>
                <w:sz w:val="22"/>
                <w:szCs w:val="22"/>
              </w:rPr>
            </w:pPr>
            <w:r w:rsidRPr="007502B7">
              <w:rPr>
                <w:sz w:val="22"/>
                <w:szCs w:val="22"/>
              </w:rPr>
              <w:t>3</w:t>
            </w:r>
          </w:p>
        </w:tc>
      </w:tr>
      <w:tr w:rsidR="00417D2D" w:rsidRPr="007502B7" w:rsidTr="007502B7">
        <w:trPr>
          <w:trHeight w:val="165"/>
        </w:trPr>
        <w:tc>
          <w:tcPr>
            <w:tcW w:w="839" w:type="dxa"/>
          </w:tcPr>
          <w:p w:rsidR="00417D2D" w:rsidRPr="007502B7" w:rsidRDefault="00417D2D" w:rsidP="005D6BF4">
            <w:pPr>
              <w:widowControl w:val="0"/>
              <w:rPr>
                <w:sz w:val="22"/>
                <w:szCs w:val="22"/>
              </w:rPr>
            </w:pPr>
            <w:r w:rsidRPr="007502B7">
              <w:rPr>
                <w:sz w:val="22"/>
                <w:szCs w:val="22"/>
              </w:rPr>
              <w:t>2</w:t>
            </w:r>
          </w:p>
        </w:tc>
        <w:tc>
          <w:tcPr>
            <w:tcW w:w="2139" w:type="dxa"/>
          </w:tcPr>
          <w:p w:rsidR="00417D2D" w:rsidRPr="007502B7" w:rsidRDefault="00417D2D" w:rsidP="005D6BF4">
            <w:pPr>
              <w:widowControl w:val="0"/>
              <w:rPr>
                <w:sz w:val="22"/>
                <w:szCs w:val="22"/>
              </w:rPr>
            </w:pPr>
            <w:r w:rsidRPr="007502B7">
              <w:rPr>
                <w:sz w:val="22"/>
                <w:szCs w:val="22"/>
              </w:rPr>
              <w:t>СК-7-1А</w:t>
            </w:r>
          </w:p>
        </w:tc>
        <w:tc>
          <w:tcPr>
            <w:tcW w:w="3676" w:type="dxa"/>
          </w:tcPr>
          <w:p w:rsidR="00417D2D" w:rsidRPr="007502B7" w:rsidRDefault="00417D2D" w:rsidP="005D6BF4">
            <w:pPr>
              <w:widowControl w:val="0"/>
              <w:rPr>
                <w:sz w:val="22"/>
                <w:szCs w:val="22"/>
              </w:rPr>
            </w:pPr>
            <w:r w:rsidRPr="007502B7">
              <w:rPr>
                <w:sz w:val="22"/>
                <w:szCs w:val="22"/>
              </w:rPr>
              <w:t>Скоба</w:t>
            </w:r>
          </w:p>
        </w:tc>
        <w:tc>
          <w:tcPr>
            <w:tcW w:w="1556" w:type="dxa"/>
            <w:vAlign w:val="center"/>
          </w:tcPr>
          <w:p w:rsidR="00417D2D" w:rsidRPr="007502B7" w:rsidRDefault="00417D2D" w:rsidP="005D6BF4">
            <w:pPr>
              <w:widowControl w:val="0"/>
              <w:rPr>
                <w:sz w:val="22"/>
                <w:szCs w:val="22"/>
              </w:rPr>
            </w:pPr>
            <w:r w:rsidRPr="007502B7">
              <w:rPr>
                <w:sz w:val="22"/>
                <w:szCs w:val="22"/>
              </w:rPr>
              <w:t>1</w:t>
            </w:r>
          </w:p>
        </w:tc>
        <w:tc>
          <w:tcPr>
            <w:tcW w:w="1714" w:type="dxa"/>
          </w:tcPr>
          <w:p w:rsidR="00417D2D" w:rsidRPr="007502B7" w:rsidRDefault="00417D2D" w:rsidP="005D6BF4">
            <w:pPr>
              <w:widowControl w:val="0"/>
              <w:rPr>
                <w:sz w:val="22"/>
                <w:szCs w:val="22"/>
              </w:rPr>
            </w:pPr>
            <w:r w:rsidRPr="007502B7">
              <w:rPr>
                <w:sz w:val="22"/>
                <w:szCs w:val="22"/>
              </w:rPr>
              <w:t>3</w:t>
            </w:r>
          </w:p>
        </w:tc>
      </w:tr>
      <w:tr w:rsidR="00417D2D" w:rsidRPr="007502B7" w:rsidTr="007502B7">
        <w:trPr>
          <w:trHeight w:val="255"/>
        </w:trPr>
        <w:tc>
          <w:tcPr>
            <w:tcW w:w="839" w:type="dxa"/>
          </w:tcPr>
          <w:p w:rsidR="00417D2D" w:rsidRPr="007502B7" w:rsidRDefault="00417D2D" w:rsidP="005D6BF4">
            <w:pPr>
              <w:widowControl w:val="0"/>
              <w:rPr>
                <w:sz w:val="22"/>
                <w:szCs w:val="22"/>
              </w:rPr>
            </w:pPr>
            <w:r w:rsidRPr="007502B7">
              <w:rPr>
                <w:sz w:val="22"/>
                <w:szCs w:val="22"/>
              </w:rPr>
              <w:t>3</w:t>
            </w:r>
          </w:p>
        </w:tc>
        <w:tc>
          <w:tcPr>
            <w:tcW w:w="2139" w:type="dxa"/>
          </w:tcPr>
          <w:p w:rsidR="00417D2D" w:rsidRPr="007502B7" w:rsidRDefault="00417D2D" w:rsidP="005D6BF4">
            <w:pPr>
              <w:widowControl w:val="0"/>
              <w:rPr>
                <w:sz w:val="22"/>
                <w:szCs w:val="22"/>
              </w:rPr>
            </w:pPr>
            <w:r w:rsidRPr="007502B7">
              <w:rPr>
                <w:sz w:val="22"/>
                <w:szCs w:val="22"/>
              </w:rPr>
              <w:t>ПРТ-7-1</w:t>
            </w:r>
          </w:p>
        </w:tc>
        <w:tc>
          <w:tcPr>
            <w:tcW w:w="3676" w:type="dxa"/>
          </w:tcPr>
          <w:p w:rsidR="00417D2D" w:rsidRPr="007502B7" w:rsidRDefault="00417D2D" w:rsidP="005D6BF4">
            <w:pPr>
              <w:widowControl w:val="0"/>
              <w:rPr>
                <w:sz w:val="22"/>
                <w:szCs w:val="22"/>
              </w:rPr>
            </w:pPr>
            <w:r w:rsidRPr="007502B7">
              <w:rPr>
                <w:sz w:val="22"/>
                <w:szCs w:val="22"/>
              </w:rPr>
              <w:t>Звено промежуточное</w:t>
            </w:r>
          </w:p>
        </w:tc>
        <w:tc>
          <w:tcPr>
            <w:tcW w:w="1556" w:type="dxa"/>
            <w:vAlign w:val="center"/>
          </w:tcPr>
          <w:p w:rsidR="00417D2D" w:rsidRPr="007502B7" w:rsidRDefault="00417D2D" w:rsidP="005D6BF4">
            <w:pPr>
              <w:widowControl w:val="0"/>
              <w:rPr>
                <w:sz w:val="22"/>
                <w:szCs w:val="22"/>
              </w:rPr>
            </w:pPr>
            <w:r w:rsidRPr="007502B7">
              <w:rPr>
                <w:sz w:val="22"/>
                <w:szCs w:val="22"/>
              </w:rPr>
              <w:t>1</w:t>
            </w:r>
          </w:p>
        </w:tc>
        <w:tc>
          <w:tcPr>
            <w:tcW w:w="1714" w:type="dxa"/>
          </w:tcPr>
          <w:p w:rsidR="00417D2D" w:rsidRPr="007502B7" w:rsidRDefault="00417D2D" w:rsidP="005D6BF4">
            <w:pPr>
              <w:widowControl w:val="0"/>
              <w:rPr>
                <w:sz w:val="22"/>
                <w:szCs w:val="22"/>
              </w:rPr>
            </w:pPr>
            <w:r w:rsidRPr="007502B7">
              <w:rPr>
                <w:sz w:val="22"/>
                <w:szCs w:val="22"/>
              </w:rPr>
              <w:t>3</w:t>
            </w:r>
          </w:p>
        </w:tc>
      </w:tr>
      <w:tr w:rsidR="00417D2D" w:rsidRPr="007502B7" w:rsidTr="007502B7">
        <w:trPr>
          <w:trHeight w:val="58"/>
        </w:trPr>
        <w:tc>
          <w:tcPr>
            <w:tcW w:w="839" w:type="dxa"/>
          </w:tcPr>
          <w:p w:rsidR="00417D2D" w:rsidRPr="007502B7" w:rsidRDefault="00417D2D" w:rsidP="005D6BF4">
            <w:pPr>
              <w:widowControl w:val="0"/>
              <w:rPr>
                <w:sz w:val="22"/>
                <w:szCs w:val="22"/>
              </w:rPr>
            </w:pPr>
            <w:r w:rsidRPr="007502B7">
              <w:rPr>
                <w:sz w:val="22"/>
                <w:szCs w:val="22"/>
              </w:rPr>
              <w:t>4</w:t>
            </w:r>
          </w:p>
        </w:tc>
        <w:tc>
          <w:tcPr>
            <w:tcW w:w="2139" w:type="dxa"/>
          </w:tcPr>
          <w:p w:rsidR="00417D2D" w:rsidRPr="007502B7" w:rsidRDefault="00417D2D" w:rsidP="005D6BF4">
            <w:pPr>
              <w:widowControl w:val="0"/>
              <w:rPr>
                <w:sz w:val="22"/>
                <w:szCs w:val="22"/>
              </w:rPr>
            </w:pPr>
            <w:r w:rsidRPr="007502B7">
              <w:rPr>
                <w:sz w:val="22"/>
                <w:szCs w:val="22"/>
              </w:rPr>
              <w:t>ПТМ-7-2</w:t>
            </w:r>
          </w:p>
        </w:tc>
        <w:tc>
          <w:tcPr>
            <w:tcW w:w="3676" w:type="dxa"/>
          </w:tcPr>
          <w:p w:rsidR="00417D2D" w:rsidRPr="007502B7" w:rsidRDefault="00417D2D" w:rsidP="005D6BF4">
            <w:pPr>
              <w:widowControl w:val="0"/>
              <w:rPr>
                <w:sz w:val="22"/>
                <w:szCs w:val="22"/>
              </w:rPr>
            </w:pPr>
            <w:r w:rsidRPr="007502B7">
              <w:rPr>
                <w:sz w:val="22"/>
                <w:szCs w:val="22"/>
              </w:rPr>
              <w:t>Звено промежуточное монтажное</w:t>
            </w:r>
          </w:p>
        </w:tc>
        <w:tc>
          <w:tcPr>
            <w:tcW w:w="1556" w:type="dxa"/>
            <w:vAlign w:val="center"/>
          </w:tcPr>
          <w:p w:rsidR="00417D2D" w:rsidRPr="007502B7" w:rsidRDefault="00417D2D" w:rsidP="005D6BF4">
            <w:pPr>
              <w:widowControl w:val="0"/>
              <w:rPr>
                <w:sz w:val="22"/>
                <w:szCs w:val="22"/>
              </w:rPr>
            </w:pPr>
            <w:r w:rsidRPr="007502B7">
              <w:rPr>
                <w:sz w:val="22"/>
                <w:szCs w:val="22"/>
              </w:rPr>
              <w:t>1</w:t>
            </w:r>
          </w:p>
        </w:tc>
        <w:tc>
          <w:tcPr>
            <w:tcW w:w="1714" w:type="dxa"/>
          </w:tcPr>
          <w:p w:rsidR="00417D2D" w:rsidRPr="007502B7" w:rsidRDefault="00417D2D" w:rsidP="005D6BF4">
            <w:pPr>
              <w:widowControl w:val="0"/>
              <w:rPr>
                <w:sz w:val="22"/>
                <w:szCs w:val="22"/>
              </w:rPr>
            </w:pPr>
            <w:r w:rsidRPr="007502B7">
              <w:rPr>
                <w:sz w:val="22"/>
                <w:szCs w:val="22"/>
              </w:rPr>
              <w:t>3</w:t>
            </w:r>
          </w:p>
        </w:tc>
      </w:tr>
      <w:tr w:rsidR="00417D2D" w:rsidRPr="007502B7" w:rsidTr="007502B7">
        <w:trPr>
          <w:trHeight w:val="165"/>
        </w:trPr>
        <w:tc>
          <w:tcPr>
            <w:tcW w:w="839" w:type="dxa"/>
          </w:tcPr>
          <w:p w:rsidR="00417D2D" w:rsidRPr="007502B7" w:rsidRDefault="00417D2D" w:rsidP="005D6BF4">
            <w:pPr>
              <w:widowControl w:val="0"/>
              <w:rPr>
                <w:sz w:val="22"/>
                <w:szCs w:val="22"/>
              </w:rPr>
            </w:pPr>
            <w:r w:rsidRPr="007502B7">
              <w:rPr>
                <w:sz w:val="22"/>
                <w:szCs w:val="22"/>
              </w:rPr>
              <w:t>5</w:t>
            </w:r>
          </w:p>
        </w:tc>
        <w:tc>
          <w:tcPr>
            <w:tcW w:w="2139" w:type="dxa"/>
          </w:tcPr>
          <w:p w:rsidR="00417D2D" w:rsidRPr="007502B7" w:rsidRDefault="00417D2D" w:rsidP="005D6BF4">
            <w:pPr>
              <w:widowControl w:val="0"/>
              <w:rPr>
                <w:sz w:val="22"/>
                <w:szCs w:val="22"/>
              </w:rPr>
            </w:pPr>
            <w:r w:rsidRPr="007502B7">
              <w:rPr>
                <w:sz w:val="22"/>
                <w:szCs w:val="22"/>
              </w:rPr>
              <w:t>СР-7-1</w:t>
            </w:r>
          </w:p>
        </w:tc>
        <w:tc>
          <w:tcPr>
            <w:tcW w:w="3676" w:type="dxa"/>
          </w:tcPr>
          <w:p w:rsidR="00417D2D" w:rsidRPr="007502B7" w:rsidRDefault="00417D2D" w:rsidP="005D6BF4">
            <w:pPr>
              <w:widowControl w:val="0"/>
              <w:rPr>
                <w:sz w:val="22"/>
                <w:szCs w:val="22"/>
              </w:rPr>
            </w:pPr>
            <w:r w:rsidRPr="007502B7">
              <w:rPr>
                <w:sz w:val="22"/>
                <w:szCs w:val="22"/>
              </w:rPr>
              <w:t>Серьга</w:t>
            </w:r>
          </w:p>
        </w:tc>
        <w:tc>
          <w:tcPr>
            <w:tcW w:w="1556" w:type="dxa"/>
            <w:vAlign w:val="center"/>
          </w:tcPr>
          <w:p w:rsidR="00417D2D" w:rsidRPr="007502B7" w:rsidRDefault="00417D2D" w:rsidP="005D6BF4">
            <w:pPr>
              <w:widowControl w:val="0"/>
              <w:rPr>
                <w:sz w:val="22"/>
                <w:szCs w:val="22"/>
              </w:rPr>
            </w:pPr>
            <w:r w:rsidRPr="007502B7">
              <w:rPr>
                <w:sz w:val="22"/>
                <w:szCs w:val="22"/>
              </w:rPr>
              <w:t>1</w:t>
            </w:r>
          </w:p>
        </w:tc>
        <w:tc>
          <w:tcPr>
            <w:tcW w:w="1714" w:type="dxa"/>
          </w:tcPr>
          <w:p w:rsidR="00417D2D" w:rsidRPr="007502B7" w:rsidRDefault="00417D2D" w:rsidP="005D6BF4">
            <w:pPr>
              <w:widowControl w:val="0"/>
              <w:rPr>
                <w:sz w:val="22"/>
                <w:szCs w:val="22"/>
              </w:rPr>
            </w:pPr>
            <w:r w:rsidRPr="007502B7">
              <w:rPr>
                <w:sz w:val="22"/>
                <w:szCs w:val="22"/>
              </w:rPr>
              <w:t>3</w:t>
            </w:r>
          </w:p>
        </w:tc>
      </w:tr>
      <w:tr w:rsidR="00417D2D" w:rsidRPr="007502B7" w:rsidTr="007502B7">
        <w:trPr>
          <w:trHeight w:val="240"/>
        </w:trPr>
        <w:tc>
          <w:tcPr>
            <w:tcW w:w="839" w:type="dxa"/>
          </w:tcPr>
          <w:p w:rsidR="00417D2D" w:rsidRPr="007502B7" w:rsidRDefault="00417D2D" w:rsidP="005D6BF4">
            <w:pPr>
              <w:widowControl w:val="0"/>
              <w:rPr>
                <w:sz w:val="22"/>
                <w:szCs w:val="22"/>
              </w:rPr>
            </w:pPr>
            <w:r w:rsidRPr="007502B7">
              <w:rPr>
                <w:sz w:val="22"/>
                <w:szCs w:val="22"/>
              </w:rPr>
              <w:t>6</w:t>
            </w:r>
          </w:p>
        </w:tc>
        <w:tc>
          <w:tcPr>
            <w:tcW w:w="2139" w:type="dxa"/>
          </w:tcPr>
          <w:p w:rsidR="00417D2D" w:rsidRPr="007502B7" w:rsidRDefault="00417D2D" w:rsidP="005D6BF4">
            <w:pPr>
              <w:widowControl w:val="0"/>
              <w:rPr>
                <w:sz w:val="22"/>
                <w:szCs w:val="22"/>
              </w:rPr>
            </w:pPr>
            <w:r w:rsidRPr="007502B7">
              <w:rPr>
                <w:sz w:val="22"/>
                <w:szCs w:val="22"/>
              </w:rPr>
              <w:t>ПС-70Е</w:t>
            </w:r>
          </w:p>
          <w:p w:rsidR="00417D2D" w:rsidRPr="007502B7" w:rsidRDefault="00417D2D" w:rsidP="005D6BF4">
            <w:pPr>
              <w:widowControl w:val="0"/>
              <w:rPr>
                <w:sz w:val="22"/>
                <w:szCs w:val="22"/>
              </w:rPr>
            </w:pPr>
            <w:r w:rsidRPr="007502B7">
              <w:rPr>
                <w:sz w:val="22"/>
                <w:szCs w:val="22"/>
              </w:rPr>
              <w:t>строит.</w:t>
            </w:r>
            <w:r w:rsidRPr="007502B7">
              <w:rPr>
                <w:sz w:val="22"/>
                <w:szCs w:val="22"/>
                <w:lang w:val="en-US"/>
              </w:rPr>
              <w:t>L</w:t>
            </w:r>
            <w:r w:rsidRPr="007502B7">
              <w:rPr>
                <w:sz w:val="22"/>
                <w:szCs w:val="22"/>
              </w:rPr>
              <w:t>=127 мм</w:t>
            </w:r>
          </w:p>
        </w:tc>
        <w:tc>
          <w:tcPr>
            <w:tcW w:w="3676" w:type="dxa"/>
            <w:vAlign w:val="center"/>
          </w:tcPr>
          <w:p w:rsidR="00417D2D" w:rsidRPr="007502B7" w:rsidRDefault="00417D2D" w:rsidP="005D6BF4">
            <w:pPr>
              <w:widowControl w:val="0"/>
              <w:rPr>
                <w:sz w:val="22"/>
                <w:szCs w:val="22"/>
              </w:rPr>
            </w:pPr>
            <w:r w:rsidRPr="007502B7">
              <w:rPr>
                <w:sz w:val="22"/>
                <w:szCs w:val="22"/>
              </w:rPr>
              <w:t>Изолятор</w:t>
            </w:r>
          </w:p>
        </w:tc>
        <w:tc>
          <w:tcPr>
            <w:tcW w:w="1556" w:type="dxa"/>
            <w:vAlign w:val="center"/>
          </w:tcPr>
          <w:p w:rsidR="00417D2D" w:rsidRPr="007502B7" w:rsidRDefault="00417D2D" w:rsidP="005D6BF4">
            <w:pPr>
              <w:widowControl w:val="0"/>
              <w:rPr>
                <w:sz w:val="22"/>
                <w:szCs w:val="22"/>
              </w:rPr>
            </w:pPr>
            <w:r w:rsidRPr="007502B7">
              <w:rPr>
                <w:sz w:val="22"/>
                <w:szCs w:val="22"/>
              </w:rPr>
              <w:t>21</w:t>
            </w:r>
          </w:p>
        </w:tc>
        <w:tc>
          <w:tcPr>
            <w:tcW w:w="1714" w:type="dxa"/>
            <w:vAlign w:val="center"/>
          </w:tcPr>
          <w:p w:rsidR="00417D2D" w:rsidRPr="007502B7" w:rsidRDefault="00417D2D" w:rsidP="005D6BF4">
            <w:pPr>
              <w:widowControl w:val="0"/>
              <w:rPr>
                <w:sz w:val="22"/>
                <w:szCs w:val="22"/>
              </w:rPr>
            </w:pPr>
            <w:r w:rsidRPr="007502B7">
              <w:rPr>
                <w:sz w:val="22"/>
                <w:szCs w:val="22"/>
              </w:rPr>
              <w:t>63</w:t>
            </w:r>
          </w:p>
        </w:tc>
      </w:tr>
      <w:tr w:rsidR="00417D2D" w:rsidRPr="007502B7" w:rsidTr="007502B7">
        <w:trPr>
          <w:trHeight w:val="270"/>
        </w:trPr>
        <w:tc>
          <w:tcPr>
            <w:tcW w:w="839" w:type="dxa"/>
          </w:tcPr>
          <w:p w:rsidR="00417D2D" w:rsidRPr="007502B7" w:rsidRDefault="00417D2D" w:rsidP="005D6BF4">
            <w:pPr>
              <w:widowControl w:val="0"/>
              <w:rPr>
                <w:sz w:val="22"/>
                <w:szCs w:val="22"/>
              </w:rPr>
            </w:pPr>
            <w:r w:rsidRPr="007502B7">
              <w:rPr>
                <w:sz w:val="22"/>
                <w:szCs w:val="22"/>
              </w:rPr>
              <w:t>7</w:t>
            </w:r>
          </w:p>
        </w:tc>
        <w:tc>
          <w:tcPr>
            <w:tcW w:w="2139" w:type="dxa"/>
          </w:tcPr>
          <w:p w:rsidR="00417D2D" w:rsidRPr="007502B7" w:rsidRDefault="00417D2D" w:rsidP="005D6BF4">
            <w:pPr>
              <w:widowControl w:val="0"/>
              <w:rPr>
                <w:sz w:val="22"/>
                <w:szCs w:val="22"/>
              </w:rPr>
            </w:pPr>
            <w:r w:rsidRPr="007502B7">
              <w:rPr>
                <w:sz w:val="22"/>
                <w:szCs w:val="22"/>
              </w:rPr>
              <w:t>НКЗ-1-1</w:t>
            </w:r>
          </w:p>
        </w:tc>
        <w:tc>
          <w:tcPr>
            <w:tcW w:w="3676" w:type="dxa"/>
          </w:tcPr>
          <w:p w:rsidR="00417D2D" w:rsidRPr="007502B7" w:rsidRDefault="00417D2D" w:rsidP="005D6BF4">
            <w:pPr>
              <w:widowControl w:val="0"/>
              <w:rPr>
                <w:sz w:val="22"/>
                <w:szCs w:val="22"/>
              </w:rPr>
            </w:pPr>
            <w:r w:rsidRPr="007502B7">
              <w:rPr>
                <w:sz w:val="22"/>
                <w:szCs w:val="22"/>
              </w:rPr>
              <w:t>Кольцо защитное</w:t>
            </w:r>
          </w:p>
        </w:tc>
        <w:tc>
          <w:tcPr>
            <w:tcW w:w="1556" w:type="dxa"/>
            <w:vAlign w:val="center"/>
          </w:tcPr>
          <w:p w:rsidR="00417D2D" w:rsidRPr="007502B7" w:rsidRDefault="00417D2D" w:rsidP="005D6BF4">
            <w:pPr>
              <w:widowControl w:val="0"/>
              <w:rPr>
                <w:sz w:val="22"/>
                <w:szCs w:val="22"/>
              </w:rPr>
            </w:pPr>
            <w:r w:rsidRPr="007502B7">
              <w:rPr>
                <w:sz w:val="22"/>
                <w:szCs w:val="22"/>
              </w:rPr>
              <w:t>1</w:t>
            </w:r>
          </w:p>
        </w:tc>
        <w:tc>
          <w:tcPr>
            <w:tcW w:w="1714" w:type="dxa"/>
          </w:tcPr>
          <w:p w:rsidR="00417D2D" w:rsidRPr="007502B7" w:rsidRDefault="00417D2D" w:rsidP="005D6BF4">
            <w:pPr>
              <w:widowControl w:val="0"/>
              <w:rPr>
                <w:sz w:val="22"/>
                <w:szCs w:val="22"/>
              </w:rPr>
            </w:pPr>
            <w:r w:rsidRPr="007502B7">
              <w:rPr>
                <w:sz w:val="22"/>
                <w:szCs w:val="22"/>
              </w:rPr>
              <w:t>3</w:t>
            </w:r>
          </w:p>
        </w:tc>
      </w:tr>
      <w:tr w:rsidR="00417D2D" w:rsidRPr="007502B7" w:rsidTr="007502B7">
        <w:trPr>
          <w:trHeight w:val="270"/>
        </w:trPr>
        <w:tc>
          <w:tcPr>
            <w:tcW w:w="839" w:type="dxa"/>
          </w:tcPr>
          <w:p w:rsidR="00417D2D" w:rsidRPr="007502B7" w:rsidRDefault="00417D2D" w:rsidP="005D6BF4">
            <w:pPr>
              <w:widowControl w:val="0"/>
              <w:rPr>
                <w:sz w:val="22"/>
                <w:szCs w:val="22"/>
              </w:rPr>
            </w:pPr>
            <w:r w:rsidRPr="007502B7">
              <w:rPr>
                <w:sz w:val="22"/>
                <w:szCs w:val="22"/>
              </w:rPr>
              <w:t>8</w:t>
            </w:r>
          </w:p>
        </w:tc>
        <w:tc>
          <w:tcPr>
            <w:tcW w:w="2139" w:type="dxa"/>
          </w:tcPr>
          <w:p w:rsidR="00417D2D" w:rsidRPr="007502B7" w:rsidRDefault="00417D2D" w:rsidP="005D6BF4">
            <w:pPr>
              <w:widowControl w:val="0"/>
              <w:rPr>
                <w:sz w:val="22"/>
                <w:szCs w:val="22"/>
              </w:rPr>
            </w:pPr>
            <w:r w:rsidRPr="007502B7">
              <w:rPr>
                <w:sz w:val="22"/>
                <w:szCs w:val="22"/>
              </w:rPr>
              <w:t>УС-12-16</w:t>
            </w:r>
          </w:p>
        </w:tc>
        <w:tc>
          <w:tcPr>
            <w:tcW w:w="3676" w:type="dxa"/>
            <w:vAlign w:val="center"/>
          </w:tcPr>
          <w:p w:rsidR="00417D2D" w:rsidRPr="007502B7" w:rsidRDefault="00417D2D" w:rsidP="005D6BF4">
            <w:pPr>
              <w:widowControl w:val="0"/>
              <w:rPr>
                <w:sz w:val="22"/>
                <w:szCs w:val="22"/>
              </w:rPr>
            </w:pPr>
            <w:r w:rsidRPr="007502B7">
              <w:rPr>
                <w:sz w:val="22"/>
                <w:szCs w:val="22"/>
              </w:rPr>
              <w:t>Ушко специальное</w:t>
            </w:r>
          </w:p>
        </w:tc>
        <w:tc>
          <w:tcPr>
            <w:tcW w:w="1556" w:type="dxa"/>
            <w:vAlign w:val="center"/>
          </w:tcPr>
          <w:p w:rsidR="00417D2D" w:rsidRPr="007502B7" w:rsidRDefault="00417D2D" w:rsidP="005D6BF4">
            <w:pPr>
              <w:widowControl w:val="0"/>
              <w:rPr>
                <w:sz w:val="22"/>
                <w:szCs w:val="22"/>
              </w:rPr>
            </w:pPr>
            <w:r w:rsidRPr="007502B7">
              <w:rPr>
                <w:sz w:val="22"/>
                <w:szCs w:val="22"/>
              </w:rPr>
              <w:t>1</w:t>
            </w:r>
          </w:p>
        </w:tc>
        <w:tc>
          <w:tcPr>
            <w:tcW w:w="1714" w:type="dxa"/>
          </w:tcPr>
          <w:p w:rsidR="00417D2D" w:rsidRPr="007502B7" w:rsidRDefault="00417D2D" w:rsidP="005D6BF4">
            <w:pPr>
              <w:widowControl w:val="0"/>
              <w:rPr>
                <w:sz w:val="22"/>
                <w:szCs w:val="22"/>
              </w:rPr>
            </w:pPr>
            <w:r w:rsidRPr="007502B7">
              <w:rPr>
                <w:sz w:val="22"/>
                <w:szCs w:val="22"/>
              </w:rPr>
              <w:t>3</w:t>
            </w:r>
          </w:p>
        </w:tc>
      </w:tr>
      <w:tr w:rsidR="00417D2D" w:rsidRPr="007502B7" w:rsidTr="007502B7">
        <w:trPr>
          <w:trHeight w:val="270"/>
        </w:trPr>
        <w:tc>
          <w:tcPr>
            <w:tcW w:w="839" w:type="dxa"/>
          </w:tcPr>
          <w:p w:rsidR="00417D2D" w:rsidRPr="007502B7" w:rsidRDefault="00417D2D" w:rsidP="005D6BF4">
            <w:pPr>
              <w:widowControl w:val="0"/>
              <w:rPr>
                <w:sz w:val="22"/>
                <w:szCs w:val="22"/>
              </w:rPr>
            </w:pPr>
            <w:r w:rsidRPr="007502B7">
              <w:rPr>
                <w:sz w:val="22"/>
                <w:szCs w:val="22"/>
              </w:rPr>
              <w:t>9</w:t>
            </w:r>
          </w:p>
        </w:tc>
        <w:tc>
          <w:tcPr>
            <w:tcW w:w="2139" w:type="dxa"/>
          </w:tcPr>
          <w:p w:rsidR="00417D2D" w:rsidRPr="007502B7" w:rsidRDefault="00417D2D" w:rsidP="005D6BF4">
            <w:pPr>
              <w:widowControl w:val="0"/>
              <w:rPr>
                <w:sz w:val="22"/>
                <w:szCs w:val="22"/>
              </w:rPr>
            </w:pPr>
            <w:r w:rsidRPr="007502B7">
              <w:rPr>
                <w:sz w:val="22"/>
                <w:szCs w:val="22"/>
              </w:rPr>
              <w:t>2ПГН-5-7 прокладка Ж(7)</w:t>
            </w:r>
          </w:p>
        </w:tc>
        <w:tc>
          <w:tcPr>
            <w:tcW w:w="3676" w:type="dxa"/>
          </w:tcPr>
          <w:p w:rsidR="00417D2D" w:rsidRPr="007502B7" w:rsidRDefault="00417D2D" w:rsidP="005D6BF4">
            <w:pPr>
              <w:widowControl w:val="0"/>
              <w:rPr>
                <w:sz w:val="22"/>
                <w:szCs w:val="22"/>
              </w:rPr>
            </w:pPr>
            <w:r w:rsidRPr="007502B7">
              <w:rPr>
                <w:sz w:val="22"/>
                <w:szCs w:val="22"/>
              </w:rPr>
              <w:t>Зажим поддерживающий</w:t>
            </w:r>
          </w:p>
        </w:tc>
        <w:tc>
          <w:tcPr>
            <w:tcW w:w="1556" w:type="dxa"/>
            <w:vAlign w:val="center"/>
          </w:tcPr>
          <w:p w:rsidR="00417D2D" w:rsidRPr="007502B7" w:rsidRDefault="00417D2D" w:rsidP="005D6BF4">
            <w:pPr>
              <w:widowControl w:val="0"/>
              <w:rPr>
                <w:sz w:val="22"/>
                <w:szCs w:val="22"/>
              </w:rPr>
            </w:pPr>
            <w:r w:rsidRPr="007502B7">
              <w:rPr>
                <w:sz w:val="22"/>
                <w:szCs w:val="22"/>
              </w:rPr>
              <w:t>1</w:t>
            </w:r>
          </w:p>
        </w:tc>
        <w:tc>
          <w:tcPr>
            <w:tcW w:w="1714" w:type="dxa"/>
          </w:tcPr>
          <w:p w:rsidR="00417D2D" w:rsidRPr="007502B7" w:rsidRDefault="00417D2D" w:rsidP="005D6BF4">
            <w:pPr>
              <w:widowControl w:val="0"/>
              <w:rPr>
                <w:sz w:val="22"/>
                <w:szCs w:val="22"/>
              </w:rPr>
            </w:pPr>
            <w:r w:rsidRPr="007502B7">
              <w:rPr>
                <w:sz w:val="22"/>
                <w:szCs w:val="22"/>
              </w:rPr>
              <w:t>3</w:t>
            </w:r>
          </w:p>
        </w:tc>
      </w:tr>
    </w:tbl>
    <w:p w:rsidR="00417D2D" w:rsidRPr="0054479E" w:rsidRDefault="00417D2D" w:rsidP="005D6BF4">
      <w:pPr>
        <w:widowControl w:val="0"/>
      </w:pPr>
    </w:p>
    <w:p w:rsidR="00417D2D" w:rsidRPr="0054479E" w:rsidRDefault="00417D2D" w:rsidP="002E31BA">
      <w:pPr>
        <w:widowControl w:val="0"/>
        <w:numPr>
          <w:ilvl w:val="0"/>
          <w:numId w:val="19"/>
        </w:numPr>
        <w:tabs>
          <w:tab w:val="clear" w:pos="360"/>
          <w:tab w:val="left" w:pos="1080"/>
        </w:tabs>
        <w:ind w:left="0" w:right="0" w:firstLine="709"/>
        <w:jc w:val="both"/>
        <w:rPr>
          <w:b/>
        </w:rPr>
      </w:pPr>
      <w:r w:rsidRPr="0054479E">
        <w:rPr>
          <w:b/>
        </w:rPr>
        <w:t>В СОСТАВЕ РАБОТ ПРЕДУСМОТРЕТЬ</w:t>
      </w:r>
    </w:p>
    <w:p w:rsidR="00417D2D" w:rsidRPr="0054479E" w:rsidRDefault="00417D2D" w:rsidP="002E31BA">
      <w:pPr>
        <w:pStyle w:val="a5"/>
        <w:widowControl w:val="0"/>
        <w:numPr>
          <w:ilvl w:val="1"/>
          <w:numId w:val="20"/>
        </w:numPr>
        <w:tabs>
          <w:tab w:val="clear" w:pos="795"/>
          <w:tab w:val="num" w:pos="0"/>
          <w:tab w:val="left" w:pos="1276"/>
        </w:tabs>
        <w:spacing w:after="0"/>
        <w:ind w:left="0" w:firstLine="709"/>
        <w:jc w:val="both"/>
        <w:rPr>
          <w:bCs/>
          <w:iCs/>
          <w:sz w:val="26"/>
          <w:szCs w:val="26"/>
        </w:rPr>
      </w:pPr>
      <w:r w:rsidRPr="0054479E">
        <w:rPr>
          <w:sz w:val="26"/>
          <w:szCs w:val="26"/>
        </w:rPr>
        <w:t xml:space="preserve">Выполнить замену фарфоровой изоляции и арматуры ВЛ330кВ Южная - Садовая в натяжных и обводных изолирующих подвесках </w:t>
      </w:r>
      <w:r w:rsidRPr="0054479E">
        <w:rPr>
          <w:bCs/>
          <w:iCs/>
          <w:sz w:val="26"/>
          <w:szCs w:val="26"/>
        </w:rPr>
        <w:t>на анкерных опорах типа</w:t>
      </w:r>
      <w:r w:rsidRPr="0054479E">
        <w:rPr>
          <w:sz w:val="26"/>
          <w:szCs w:val="26"/>
        </w:rPr>
        <w:t xml:space="preserve"> У-35, У-35+8 </w:t>
      </w:r>
      <w:r w:rsidRPr="0054479E">
        <w:rPr>
          <w:bCs/>
          <w:iCs/>
          <w:sz w:val="26"/>
          <w:szCs w:val="26"/>
        </w:rPr>
        <w:t xml:space="preserve">№№ 493, 548, 549, 567; в поддерживающих </w:t>
      </w:r>
      <w:r w:rsidRPr="0054479E">
        <w:rPr>
          <w:sz w:val="26"/>
          <w:szCs w:val="26"/>
        </w:rPr>
        <w:t>изолирующих подвесках</w:t>
      </w:r>
      <w:r w:rsidR="00F93A51">
        <w:rPr>
          <w:sz w:val="26"/>
          <w:szCs w:val="26"/>
        </w:rPr>
        <w:t xml:space="preserve"> </w:t>
      </w:r>
      <w:r w:rsidRPr="0054479E">
        <w:rPr>
          <w:sz w:val="26"/>
          <w:szCs w:val="26"/>
        </w:rPr>
        <w:t xml:space="preserve">на промежуточной опоре </w:t>
      </w:r>
      <w:r w:rsidRPr="0054479E">
        <w:rPr>
          <w:bCs/>
          <w:iCs/>
          <w:sz w:val="26"/>
          <w:szCs w:val="26"/>
        </w:rPr>
        <w:t xml:space="preserve">ПБ330-1 № 513 </w:t>
      </w:r>
    </w:p>
    <w:p w:rsidR="00417D2D" w:rsidRPr="0054479E" w:rsidRDefault="00417D2D" w:rsidP="002E31BA">
      <w:pPr>
        <w:pStyle w:val="a5"/>
        <w:widowControl w:val="0"/>
        <w:numPr>
          <w:ilvl w:val="1"/>
          <w:numId w:val="20"/>
        </w:numPr>
        <w:tabs>
          <w:tab w:val="clear" w:pos="795"/>
          <w:tab w:val="num" w:pos="0"/>
          <w:tab w:val="left" w:pos="1276"/>
        </w:tabs>
        <w:spacing w:after="0"/>
        <w:ind w:left="0" w:firstLine="709"/>
        <w:jc w:val="both"/>
        <w:rPr>
          <w:bCs/>
          <w:iCs/>
          <w:sz w:val="26"/>
          <w:szCs w:val="26"/>
        </w:rPr>
      </w:pPr>
      <w:r w:rsidRPr="0054479E">
        <w:rPr>
          <w:sz w:val="26"/>
          <w:szCs w:val="26"/>
        </w:rPr>
        <w:t xml:space="preserve">При производстве работ по замене изоляторов на участке ВЛ 330 </w:t>
      </w:r>
      <w:proofErr w:type="spellStart"/>
      <w:r w:rsidRPr="0054479E">
        <w:rPr>
          <w:sz w:val="26"/>
          <w:szCs w:val="26"/>
        </w:rPr>
        <w:t>кВ</w:t>
      </w:r>
      <w:proofErr w:type="spellEnd"/>
      <w:r w:rsidRPr="0054479E">
        <w:rPr>
          <w:sz w:val="26"/>
          <w:szCs w:val="26"/>
        </w:rPr>
        <w:t xml:space="preserve"> Южная - Садовая в необходимо соблюдать меры безопасности</w:t>
      </w:r>
      <w:r w:rsidR="00F93A51">
        <w:rPr>
          <w:sz w:val="26"/>
          <w:szCs w:val="26"/>
        </w:rPr>
        <w:t xml:space="preserve"> </w:t>
      </w:r>
      <w:r w:rsidRPr="0054479E">
        <w:rPr>
          <w:sz w:val="26"/>
          <w:szCs w:val="26"/>
        </w:rPr>
        <w:t>в соответствии с требованиями</w:t>
      </w:r>
      <w:r w:rsidR="00F93A51">
        <w:rPr>
          <w:sz w:val="26"/>
          <w:szCs w:val="26"/>
        </w:rPr>
        <w:t xml:space="preserve"> </w:t>
      </w:r>
      <w:r w:rsidRPr="0054479E">
        <w:rPr>
          <w:sz w:val="26"/>
          <w:szCs w:val="26"/>
        </w:rPr>
        <w:t>действующих</w:t>
      </w:r>
      <w:r w:rsidR="00F93A51">
        <w:rPr>
          <w:sz w:val="26"/>
          <w:szCs w:val="26"/>
        </w:rPr>
        <w:t xml:space="preserve"> </w:t>
      </w:r>
      <w:r w:rsidRPr="0054479E">
        <w:rPr>
          <w:sz w:val="26"/>
          <w:szCs w:val="26"/>
        </w:rPr>
        <w:t>НТД.</w:t>
      </w:r>
    </w:p>
    <w:p w:rsidR="00417D2D" w:rsidRPr="0054479E" w:rsidRDefault="00417D2D" w:rsidP="002E31BA">
      <w:pPr>
        <w:pStyle w:val="a5"/>
        <w:widowControl w:val="0"/>
        <w:numPr>
          <w:ilvl w:val="1"/>
          <w:numId w:val="20"/>
        </w:numPr>
        <w:tabs>
          <w:tab w:val="clear" w:pos="795"/>
          <w:tab w:val="num" w:pos="0"/>
          <w:tab w:val="left" w:pos="1276"/>
        </w:tabs>
        <w:spacing w:after="0"/>
        <w:ind w:left="0" w:firstLine="709"/>
        <w:jc w:val="both"/>
        <w:rPr>
          <w:bCs/>
          <w:iCs/>
          <w:sz w:val="26"/>
          <w:szCs w:val="26"/>
        </w:rPr>
      </w:pPr>
      <w:r w:rsidRPr="0054479E">
        <w:rPr>
          <w:sz w:val="26"/>
          <w:szCs w:val="26"/>
        </w:rPr>
        <w:t>Указать условия проведения необходимых согласований с владельцами пересекаемых инженерных сооружений на ремонтируемом участке ВЛ.</w:t>
      </w:r>
    </w:p>
    <w:p w:rsidR="00417D2D" w:rsidRPr="0054479E" w:rsidRDefault="00417D2D" w:rsidP="002E31BA">
      <w:pPr>
        <w:pStyle w:val="a5"/>
        <w:widowControl w:val="0"/>
        <w:numPr>
          <w:ilvl w:val="1"/>
          <w:numId w:val="20"/>
        </w:numPr>
        <w:tabs>
          <w:tab w:val="clear" w:pos="795"/>
          <w:tab w:val="num" w:pos="0"/>
          <w:tab w:val="left" w:pos="1276"/>
        </w:tabs>
        <w:spacing w:after="0"/>
        <w:ind w:left="0" w:firstLine="709"/>
        <w:jc w:val="both"/>
        <w:rPr>
          <w:bCs/>
          <w:iCs/>
          <w:sz w:val="26"/>
          <w:szCs w:val="26"/>
        </w:rPr>
      </w:pPr>
      <w:r w:rsidRPr="0054479E">
        <w:rPr>
          <w:sz w:val="26"/>
          <w:szCs w:val="26"/>
        </w:rPr>
        <w:t>Предоставить на утверждение ППР с согласованиями и с указанием времени выполнения работ, а также указать меры безопасности при замене изоляторов.</w:t>
      </w:r>
    </w:p>
    <w:p w:rsidR="00417D2D" w:rsidRPr="0054479E" w:rsidRDefault="00417D2D" w:rsidP="007502B7">
      <w:pPr>
        <w:pStyle w:val="a5"/>
        <w:widowControl w:val="0"/>
        <w:tabs>
          <w:tab w:val="left" w:pos="1276"/>
        </w:tabs>
        <w:spacing w:after="0"/>
        <w:ind w:left="0" w:firstLine="720"/>
        <w:jc w:val="both"/>
        <w:rPr>
          <w:bCs/>
          <w:iCs/>
          <w:sz w:val="26"/>
          <w:szCs w:val="26"/>
        </w:rPr>
      </w:pPr>
      <w:r w:rsidRPr="0054479E">
        <w:rPr>
          <w:bCs/>
          <w:iCs/>
          <w:sz w:val="26"/>
          <w:szCs w:val="26"/>
        </w:rPr>
        <w:t>5.5.</w:t>
      </w:r>
      <w:r w:rsidRPr="0054479E">
        <w:rPr>
          <w:bCs/>
          <w:iCs/>
          <w:sz w:val="26"/>
          <w:szCs w:val="26"/>
        </w:rPr>
        <w:tab/>
      </w:r>
      <w:r w:rsidRPr="0054479E">
        <w:rPr>
          <w:sz w:val="26"/>
          <w:szCs w:val="26"/>
        </w:rPr>
        <w:t>Произвести замену линейно-подвесной арматуры на новую.</w:t>
      </w:r>
    </w:p>
    <w:p w:rsidR="00417D2D" w:rsidRPr="0054479E" w:rsidRDefault="00417D2D" w:rsidP="007502B7">
      <w:pPr>
        <w:pStyle w:val="a5"/>
        <w:widowControl w:val="0"/>
        <w:tabs>
          <w:tab w:val="left" w:pos="1276"/>
        </w:tabs>
        <w:spacing w:after="0"/>
        <w:ind w:left="0" w:firstLine="720"/>
        <w:jc w:val="both"/>
        <w:rPr>
          <w:bCs/>
          <w:iCs/>
          <w:sz w:val="26"/>
          <w:szCs w:val="26"/>
        </w:rPr>
      </w:pPr>
      <w:r w:rsidRPr="0054479E">
        <w:rPr>
          <w:sz w:val="26"/>
          <w:szCs w:val="26"/>
        </w:rPr>
        <w:t>5.6.</w:t>
      </w:r>
      <w:r w:rsidRPr="0054479E">
        <w:rPr>
          <w:sz w:val="26"/>
          <w:szCs w:val="26"/>
        </w:rPr>
        <w:tab/>
        <w:t>По окончанию выполнения работ предоставить следующую документацию:</w:t>
      </w:r>
    </w:p>
    <w:p w:rsidR="00417D2D" w:rsidRPr="0054479E" w:rsidRDefault="00417D2D" w:rsidP="007502B7">
      <w:pPr>
        <w:pStyle w:val="a5"/>
        <w:widowControl w:val="0"/>
        <w:tabs>
          <w:tab w:val="num" w:pos="0"/>
          <w:tab w:val="left" w:pos="1080"/>
        </w:tabs>
        <w:spacing w:after="0"/>
        <w:ind w:left="0" w:firstLine="709"/>
        <w:jc w:val="both"/>
        <w:rPr>
          <w:sz w:val="26"/>
          <w:szCs w:val="26"/>
        </w:rPr>
      </w:pPr>
      <w:r w:rsidRPr="0054479E">
        <w:rPr>
          <w:sz w:val="26"/>
          <w:szCs w:val="26"/>
        </w:rPr>
        <w:t>- акты выполненных работ;</w:t>
      </w:r>
    </w:p>
    <w:p w:rsidR="00417D2D" w:rsidRDefault="00417D2D" w:rsidP="007502B7">
      <w:pPr>
        <w:pStyle w:val="a5"/>
        <w:widowControl w:val="0"/>
        <w:tabs>
          <w:tab w:val="num" w:pos="0"/>
          <w:tab w:val="left" w:pos="1080"/>
        </w:tabs>
        <w:spacing w:after="0"/>
        <w:ind w:left="0" w:firstLine="720"/>
        <w:jc w:val="both"/>
        <w:rPr>
          <w:sz w:val="26"/>
          <w:szCs w:val="26"/>
        </w:rPr>
      </w:pPr>
      <w:r w:rsidRPr="0054479E">
        <w:rPr>
          <w:sz w:val="26"/>
          <w:szCs w:val="26"/>
        </w:rPr>
        <w:t>- сертификаты на материалы.</w:t>
      </w:r>
    </w:p>
    <w:p w:rsidR="007502B7" w:rsidRPr="0054479E" w:rsidRDefault="007502B7" w:rsidP="007502B7">
      <w:pPr>
        <w:pStyle w:val="a5"/>
        <w:widowControl w:val="0"/>
        <w:tabs>
          <w:tab w:val="num" w:pos="0"/>
          <w:tab w:val="left" w:pos="1080"/>
        </w:tabs>
        <w:spacing w:after="0"/>
        <w:ind w:left="0" w:firstLine="720"/>
        <w:jc w:val="both"/>
        <w:rPr>
          <w:sz w:val="26"/>
          <w:szCs w:val="26"/>
        </w:rPr>
      </w:pPr>
    </w:p>
    <w:p w:rsidR="00417D2D" w:rsidRPr="0054479E" w:rsidRDefault="00417D2D" w:rsidP="002E31BA">
      <w:pPr>
        <w:widowControl w:val="0"/>
        <w:numPr>
          <w:ilvl w:val="0"/>
          <w:numId w:val="20"/>
        </w:numPr>
        <w:tabs>
          <w:tab w:val="clear" w:pos="795"/>
          <w:tab w:val="num" w:pos="0"/>
          <w:tab w:val="num" w:pos="1134"/>
        </w:tabs>
        <w:ind w:left="0" w:right="0" w:firstLine="709"/>
        <w:jc w:val="both"/>
        <w:rPr>
          <w:b/>
        </w:rPr>
      </w:pPr>
      <w:r w:rsidRPr="0054479E">
        <w:rPr>
          <w:b/>
        </w:rPr>
        <w:lastRenderedPageBreak/>
        <w:t>ОСОБЫЕ УСЛОВИЯ</w:t>
      </w:r>
    </w:p>
    <w:p w:rsidR="00417D2D" w:rsidRPr="0054479E" w:rsidRDefault="00417D2D" w:rsidP="007502B7">
      <w:pPr>
        <w:widowControl w:val="0"/>
        <w:tabs>
          <w:tab w:val="left" w:pos="1276"/>
        </w:tabs>
        <w:ind w:left="0" w:right="0" w:firstLine="709"/>
        <w:jc w:val="both"/>
      </w:pPr>
      <w:r w:rsidRPr="0054479E">
        <w:t>6.1</w:t>
      </w:r>
      <w:r w:rsidRPr="0054479E">
        <w:tab/>
        <w:t>Произвести вывоз и утилизацию демонтированного материала с трассы ВЛ.</w:t>
      </w:r>
    </w:p>
    <w:p w:rsidR="00417D2D" w:rsidRPr="0054479E" w:rsidRDefault="00417D2D" w:rsidP="007502B7">
      <w:pPr>
        <w:widowControl w:val="0"/>
        <w:tabs>
          <w:tab w:val="left" w:pos="1276"/>
        </w:tabs>
        <w:ind w:left="0" w:right="0" w:firstLine="709"/>
        <w:jc w:val="both"/>
      </w:pPr>
      <w:r w:rsidRPr="0054479E">
        <w:t>6.2</w:t>
      </w:r>
      <w:r w:rsidRPr="0054479E">
        <w:tab/>
        <w:t>ВЛ не входит в «утвержденный перечень ЛЭП МЭС Центра, находящихся под наведенным напряжением».</w:t>
      </w:r>
    </w:p>
    <w:p w:rsidR="00417D2D" w:rsidRPr="0054479E" w:rsidRDefault="00417D2D" w:rsidP="007502B7">
      <w:pPr>
        <w:widowControl w:val="0"/>
        <w:ind w:left="0" w:right="0"/>
        <w:jc w:val="both"/>
        <w:rPr>
          <w:b/>
        </w:rPr>
      </w:pPr>
    </w:p>
    <w:p w:rsidR="00417D2D" w:rsidRPr="0054479E" w:rsidRDefault="00417D2D" w:rsidP="002E31BA">
      <w:pPr>
        <w:widowControl w:val="0"/>
        <w:numPr>
          <w:ilvl w:val="0"/>
          <w:numId w:val="20"/>
        </w:numPr>
        <w:tabs>
          <w:tab w:val="clear" w:pos="795"/>
          <w:tab w:val="num" w:pos="0"/>
          <w:tab w:val="left" w:pos="1134"/>
        </w:tabs>
        <w:ind w:left="0" w:right="0" w:firstLine="709"/>
        <w:jc w:val="both"/>
        <w:rPr>
          <w:b/>
        </w:rPr>
      </w:pPr>
      <w:r w:rsidRPr="0054479E">
        <w:rPr>
          <w:b/>
        </w:rPr>
        <w:t>СРОК ВЫПОЛНЕНИЯ</w:t>
      </w:r>
    </w:p>
    <w:p w:rsidR="00417D2D" w:rsidRPr="0054479E" w:rsidRDefault="00417D2D" w:rsidP="007502B7">
      <w:pPr>
        <w:pStyle w:val="a5"/>
        <w:widowControl w:val="0"/>
        <w:spacing w:after="0"/>
        <w:ind w:left="0" w:firstLine="720"/>
        <w:jc w:val="both"/>
        <w:rPr>
          <w:sz w:val="26"/>
          <w:szCs w:val="26"/>
        </w:rPr>
      </w:pPr>
      <w:r w:rsidRPr="0054479E">
        <w:rPr>
          <w:sz w:val="26"/>
          <w:szCs w:val="26"/>
        </w:rPr>
        <w:t>Замена изоляторов должна быть выполнена в 4 квартале 2010 года. Корректировку сроков выполнения работ производит собственник.</w:t>
      </w:r>
    </w:p>
    <w:p w:rsidR="00417D2D" w:rsidRPr="0054479E" w:rsidRDefault="00417D2D" w:rsidP="007502B7">
      <w:pPr>
        <w:pStyle w:val="a5"/>
        <w:widowControl w:val="0"/>
        <w:spacing w:after="0"/>
        <w:ind w:left="0"/>
        <w:jc w:val="both"/>
        <w:rPr>
          <w:sz w:val="26"/>
          <w:szCs w:val="26"/>
        </w:rPr>
      </w:pPr>
    </w:p>
    <w:p w:rsidR="00417D2D" w:rsidRPr="0054479E" w:rsidRDefault="00417D2D" w:rsidP="007502B7">
      <w:pPr>
        <w:widowControl w:val="0"/>
        <w:ind w:left="0" w:right="0"/>
        <w:jc w:val="both"/>
      </w:pPr>
    </w:p>
    <w:p w:rsidR="007502B7" w:rsidRDefault="00417D2D" w:rsidP="007502B7">
      <w:pPr>
        <w:widowControl w:val="0"/>
        <w:ind w:left="0" w:right="0"/>
        <w:jc w:val="both"/>
      </w:pPr>
      <w:r w:rsidRPr="0054479E">
        <w:t xml:space="preserve">Начальник </w:t>
      </w:r>
      <w:proofErr w:type="spellStart"/>
      <w:r w:rsidRPr="0054479E">
        <w:t>СЛЭПиД</w:t>
      </w:r>
      <w:proofErr w:type="spellEnd"/>
      <w:r w:rsidRPr="0054479E">
        <w:t xml:space="preserve"> </w:t>
      </w:r>
    </w:p>
    <w:p w:rsidR="00417D2D" w:rsidRPr="0054479E" w:rsidRDefault="00417D2D" w:rsidP="007502B7">
      <w:pPr>
        <w:widowControl w:val="0"/>
        <w:ind w:left="0" w:right="0"/>
        <w:jc w:val="both"/>
      </w:pPr>
      <w:r w:rsidRPr="0054479E">
        <w:t>Черноземного ПМЭС</w:t>
      </w:r>
      <w:r w:rsidR="00F93A51">
        <w:t xml:space="preserve">                         </w:t>
      </w:r>
      <w:r w:rsidRPr="0054479E">
        <w:t>П.И. Хохлов</w:t>
      </w:r>
    </w:p>
    <w:p w:rsidR="00417D2D" w:rsidRPr="0054479E" w:rsidRDefault="00417D2D" w:rsidP="007502B7">
      <w:pPr>
        <w:widowControl w:val="0"/>
        <w:ind w:left="0" w:right="0"/>
      </w:pPr>
    </w:p>
    <w:p w:rsidR="00417D2D" w:rsidRPr="0054479E" w:rsidRDefault="00417D2D" w:rsidP="007502B7">
      <w:pPr>
        <w:widowControl w:val="0"/>
        <w:ind w:left="0" w:right="0"/>
      </w:pPr>
      <w:r w:rsidRPr="0054479E">
        <w:t>СОГЛАСОВАНО:</w:t>
      </w:r>
    </w:p>
    <w:p w:rsidR="00417D2D" w:rsidRPr="0054479E" w:rsidRDefault="00417D2D" w:rsidP="007502B7">
      <w:pPr>
        <w:widowControl w:val="0"/>
        <w:ind w:left="0" w:right="0"/>
      </w:pPr>
    </w:p>
    <w:p w:rsidR="007502B7" w:rsidRDefault="00417D2D" w:rsidP="007502B7">
      <w:pPr>
        <w:widowControl w:val="0"/>
        <w:ind w:left="0" w:right="0"/>
        <w:jc w:val="both"/>
      </w:pPr>
      <w:r w:rsidRPr="0054479E">
        <w:t xml:space="preserve">Начальник </w:t>
      </w:r>
      <w:proofErr w:type="spellStart"/>
      <w:r w:rsidRPr="0054479E">
        <w:t>СЛЭПиД</w:t>
      </w:r>
      <w:proofErr w:type="spellEnd"/>
      <w:r w:rsidR="00F93A51">
        <w:t xml:space="preserve"> </w:t>
      </w:r>
    </w:p>
    <w:p w:rsidR="00417D2D" w:rsidRDefault="00417D2D" w:rsidP="007502B7">
      <w:pPr>
        <w:widowControl w:val="0"/>
        <w:ind w:left="0" w:right="0"/>
        <w:jc w:val="both"/>
      </w:pPr>
      <w:r w:rsidRPr="0054479E">
        <w:t>МЭС Центра</w:t>
      </w:r>
      <w:r w:rsidR="007502B7">
        <w:t xml:space="preserve">                  </w:t>
      </w:r>
      <w:r w:rsidR="00F93A51">
        <w:t xml:space="preserve"> </w:t>
      </w:r>
      <w:r w:rsidRPr="0054479E">
        <w:t xml:space="preserve"> </w:t>
      </w:r>
      <w:r w:rsidR="007502B7">
        <w:t xml:space="preserve">                 А.В. </w:t>
      </w:r>
      <w:proofErr w:type="spellStart"/>
      <w:r w:rsidRPr="0054479E">
        <w:t>Началов</w:t>
      </w:r>
      <w:proofErr w:type="spellEnd"/>
    </w:p>
    <w:p w:rsidR="007502B7" w:rsidRDefault="007502B7" w:rsidP="007502B7">
      <w:pPr>
        <w:widowControl w:val="0"/>
        <w:ind w:left="0" w:right="0"/>
        <w:jc w:val="both"/>
      </w:pPr>
    </w:p>
    <w:p w:rsidR="007502B7" w:rsidRPr="0054479E" w:rsidRDefault="007502B7" w:rsidP="007502B7">
      <w:pPr>
        <w:widowControl w:val="0"/>
        <w:ind w:left="0" w:right="0"/>
        <w:jc w:val="both"/>
        <w:sectPr w:rsidR="007502B7" w:rsidRPr="0054479E" w:rsidSect="00417D2D">
          <w:pgSz w:w="11906" w:h="16838"/>
          <w:pgMar w:top="1134" w:right="709" w:bottom="1134" w:left="1701" w:header="709" w:footer="709" w:gutter="0"/>
          <w:cols w:space="708"/>
          <w:docGrid w:linePitch="360"/>
        </w:sectPr>
      </w:pPr>
    </w:p>
    <w:p w:rsidR="00417D2D" w:rsidRPr="007502B7" w:rsidRDefault="00453AE9" w:rsidP="007502B7">
      <w:pPr>
        <w:widowControl w:val="0"/>
        <w:tabs>
          <w:tab w:val="left" w:pos="180"/>
          <w:tab w:val="left" w:pos="720"/>
        </w:tabs>
        <w:ind w:right="-2" w:firstLine="7258"/>
        <w:jc w:val="left"/>
        <w:outlineLvl w:val="0"/>
        <w:rPr>
          <w:sz w:val="24"/>
        </w:rPr>
      </w:pPr>
      <w:r w:rsidRPr="007502B7">
        <w:rPr>
          <w:sz w:val="24"/>
        </w:rPr>
        <w:lastRenderedPageBreak/>
        <w:t>Приложение 3</w:t>
      </w:r>
      <w:r w:rsidR="00417D2D" w:rsidRPr="007502B7">
        <w:rPr>
          <w:sz w:val="24"/>
        </w:rPr>
        <w:t xml:space="preserve"> </w:t>
      </w:r>
    </w:p>
    <w:p w:rsidR="00417D2D" w:rsidRPr="007502B7" w:rsidRDefault="00417D2D" w:rsidP="007502B7">
      <w:pPr>
        <w:widowControl w:val="0"/>
        <w:tabs>
          <w:tab w:val="left" w:pos="180"/>
          <w:tab w:val="left" w:pos="720"/>
        </w:tabs>
        <w:ind w:right="-2" w:firstLine="7258"/>
        <w:jc w:val="left"/>
        <w:outlineLvl w:val="0"/>
        <w:rPr>
          <w:sz w:val="24"/>
        </w:rPr>
      </w:pPr>
      <w:r w:rsidRPr="007502B7">
        <w:rPr>
          <w:sz w:val="24"/>
        </w:rPr>
        <w:t>к Рекомендациям</w:t>
      </w:r>
    </w:p>
    <w:p w:rsidR="00417D2D" w:rsidRPr="0054479E" w:rsidRDefault="00417D2D" w:rsidP="007502B7">
      <w:pPr>
        <w:widowControl w:val="0"/>
        <w:tabs>
          <w:tab w:val="left" w:pos="180"/>
          <w:tab w:val="left" w:pos="720"/>
        </w:tabs>
        <w:ind w:right="-2"/>
        <w:outlineLvl w:val="0"/>
        <w:rPr>
          <w:b/>
        </w:rPr>
      </w:pPr>
    </w:p>
    <w:p w:rsidR="00417D2D" w:rsidRPr="0054479E" w:rsidRDefault="00417D2D" w:rsidP="007502B7">
      <w:pPr>
        <w:widowControl w:val="0"/>
        <w:tabs>
          <w:tab w:val="left" w:pos="180"/>
          <w:tab w:val="left" w:pos="720"/>
        </w:tabs>
        <w:ind w:right="-2"/>
        <w:outlineLvl w:val="0"/>
        <w:rPr>
          <w:b/>
          <w:sz w:val="32"/>
          <w:szCs w:val="32"/>
        </w:rPr>
      </w:pPr>
      <w:r w:rsidRPr="0054479E">
        <w:rPr>
          <w:b/>
          <w:sz w:val="28"/>
          <w:szCs w:val="28"/>
        </w:rPr>
        <w:t>Оценка влажности твёрдой изоляции</w:t>
      </w:r>
    </w:p>
    <w:p w:rsidR="00417D2D" w:rsidRPr="0054479E" w:rsidRDefault="00417D2D" w:rsidP="007502B7">
      <w:pPr>
        <w:widowControl w:val="0"/>
        <w:tabs>
          <w:tab w:val="left" w:pos="180"/>
          <w:tab w:val="left" w:pos="720"/>
        </w:tabs>
        <w:ind w:right="-2"/>
        <w:outlineLvl w:val="0"/>
        <w:rPr>
          <w:b/>
          <w:sz w:val="28"/>
          <w:szCs w:val="28"/>
        </w:rPr>
      </w:pPr>
    </w:p>
    <w:p w:rsidR="00417D2D" w:rsidRPr="0054479E" w:rsidRDefault="00417D2D" w:rsidP="007502B7">
      <w:pPr>
        <w:widowControl w:val="0"/>
        <w:tabs>
          <w:tab w:val="left" w:pos="180"/>
          <w:tab w:val="left" w:pos="720"/>
        </w:tabs>
        <w:ind w:right="-2"/>
        <w:outlineLvl w:val="0"/>
        <w:rPr>
          <w:b/>
          <w:sz w:val="28"/>
          <w:szCs w:val="28"/>
        </w:rPr>
      </w:pPr>
      <w:r w:rsidRPr="0054479E">
        <w:rPr>
          <w:b/>
          <w:sz w:val="28"/>
          <w:szCs w:val="28"/>
        </w:rPr>
        <w:t>ТЕОРИЯ</w:t>
      </w:r>
    </w:p>
    <w:p w:rsidR="00417D2D" w:rsidRPr="0054479E" w:rsidRDefault="00417D2D" w:rsidP="007502B7">
      <w:pPr>
        <w:widowControl w:val="0"/>
        <w:tabs>
          <w:tab w:val="left" w:pos="180"/>
          <w:tab w:val="left" w:pos="720"/>
        </w:tabs>
        <w:ind w:right="-2" w:firstLine="720"/>
        <w:jc w:val="both"/>
      </w:pPr>
      <w:r w:rsidRPr="0054479E">
        <w:t>Влажность твердых изоляционных материалов находиться в состоянии динамического равновесия с влагосодержанием масла при данной температуре. Основными видами твердой изоляции в маслонаполненном оборудовании является бумага и картон - материалы целлюлозного происхождения.</w:t>
      </w:r>
      <w:r w:rsidR="00F93A51">
        <w:t xml:space="preserve"> </w:t>
      </w:r>
    </w:p>
    <w:p w:rsidR="00417D2D" w:rsidRPr="0054479E" w:rsidRDefault="00417D2D" w:rsidP="007502B7">
      <w:pPr>
        <w:widowControl w:val="0"/>
        <w:tabs>
          <w:tab w:val="left" w:pos="720"/>
        </w:tabs>
        <w:ind w:right="-2" w:firstLine="720"/>
        <w:jc w:val="both"/>
      </w:pPr>
      <w:r w:rsidRPr="0054479E">
        <w:t>Скорость старения бумажной изоляции в первом приближении пропорциональна количеству содержащейся в ней вода. Этот приближенный закон справедлив при содержании влаги в бумаге от 0,3 до 7% при относительно небольшой степени старения бумаги</w:t>
      </w:r>
      <w:r w:rsidRPr="0054479E">
        <w:rPr>
          <w:b/>
        </w:rPr>
        <w:t>.</w:t>
      </w:r>
      <w:r w:rsidRPr="0054479E">
        <w:rPr>
          <w:b/>
          <w:sz w:val="36"/>
          <w:szCs w:val="36"/>
        </w:rPr>
        <w:t xml:space="preserve"> </w:t>
      </w:r>
      <w:r w:rsidRPr="0054479E">
        <w:t>При более сильном старении бумаги влияние влаги на этот процесс становится более заметным. Кроме этого, изоляция с повышенным содержанием влаги подвергается опасности повреждения, прежде всего по следующим причинам:</w:t>
      </w:r>
    </w:p>
    <w:p w:rsidR="00417D2D" w:rsidRPr="0054479E" w:rsidRDefault="00417D2D" w:rsidP="007502B7">
      <w:pPr>
        <w:widowControl w:val="0"/>
        <w:tabs>
          <w:tab w:val="left" w:pos="720"/>
        </w:tabs>
        <w:ind w:right="-2" w:firstLine="720"/>
        <w:jc w:val="both"/>
      </w:pPr>
      <w:r w:rsidRPr="0054479E">
        <w:t>- увеличение диэлектрических потерь до величины, когда возникает тепловая нестабильность. При влажности целлюлозы 4,5% тепловой пробой может наступить при температуре 90°С;</w:t>
      </w:r>
    </w:p>
    <w:p w:rsidR="00417D2D" w:rsidRPr="0054479E" w:rsidRDefault="00417D2D" w:rsidP="007502B7">
      <w:pPr>
        <w:widowControl w:val="0"/>
        <w:tabs>
          <w:tab w:val="left" w:pos="720"/>
        </w:tabs>
        <w:ind w:right="-2" w:firstLine="720"/>
        <w:jc w:val="both"/>
      </w:pPr>
      <w:r w:rsidRPr="0054479E">
        <w:t xml:space="preserve">- образование пузырьков водорода и кислорода вследствие электролиза воды, ионизации пузырьков с последующим пробоем. Местное содержание воды около 4,5% опасно при напряженности электрического поля 90 </w:t>
      </w:r>
      <w:proofErr w:type="spellStart"/>
      <w:r w:rsidRPr="0054479E">
        <w:t>кВ</w:t>
      </w:r>
      <w:proofErr w:type="spellEnd"/>
      <w:r w:rsidRPr="0054479E">
        <w:t>/см и температуре более 65°С.</w:t>
      </w:r>
    </w:p>
    <w:p w:rsidR="00417D2D" w:rsidRPr="0054479E" w:rsidRDefault="00417D2D" w:rsidP="007502B7">
      <w:pPr>
        <w:widowControl w:val="0"/>
        <w:tabs>
          <w:tab w:val="left" w:pos="720"/>
        </w:tabs>
        <w:ind w:right="-2" w:firstLine="720"/>
        <w:jc w:val="both"/>
      </w:pPr>
      <w:r w:rsidRPr="0054479E">
        <w:t>- конденсация влаги в воздушном пространстве под крышкой в трансформаторах без расширителя.</w:t>
      </w:r>
    </w:p>
    <w:p w:rsidR="00417D2D" w:rsidRPr="0054479E" w:rsidRDefault="00417D2D" w:rsidP="007502B7">
      <w:pPr>
        <w:widowControl w:val="0"/>
        <w:tabs>
          <w:tab w:val="left" w:pos="720"/>
        </w:tabs>
        <w:ind w:right="-2" w:firstLine="720"/>
        <w:jc w:val="both"/>
      </w:pPr>
      <w:r w:rsidRPr="0054479E">
        <w:t>Кроме того в условиях эксплуатации влага может перемещаться и достигать критических значений в наиболее опасных местах. Например, при резком повышении температуры вследствие возрастания нагрузки происходит перераспределение воды, которая начнет переходить из бумаги в масло. Далее возможны следующие варианты развития пробоя:</w:t>
      </w:r>
    </w:p>
    <w:p w:rsidR="00417D2D" w:rsidRPr="0054479E" w:rsidRDefault="00417D2D" w:rsidP="007502B7">
      <w:pPr>
        <w:widowControl w:val="0"/>
        <w:tabs>
          <w:tab w:val="left" w:pos="720"/>
        </w:tabs>
        <w:ind w:right="-2" w:firstLine="720"/>
        <w:jc w:val="both"/>
      </w:pPr>
      <w:r w:rsidRPr="0054479E">
        <w:t>- из бумажной изоляции вода не может быстро выделиться в масло, и бумага будет опасно перенасыщена влагой, что вызывает опасность теплового пробоя при высокой рабочей температуре;</w:t>
      </w:r>
    </w:p>
    <w:p w:rsidR="00417D2D" w:rsidRPr="0054479E" w:rsidRDefault="00417D2D" w:rsidP="007502B7">
      <w:pPr>
        <w:widowControl w:val="0"/>
        <w:tabs>
          <w:tab w:val="left" w:pos="720"/>
        </w:tabs>
        <w:ind w:right="-2" w:firstLine="720"/>
        <w:jc w:val="both"/>
      </w:pPr>
      <w:r w:rsidRPr="0054479E">
        <w:t>- в изоляции маслобарьерного типа при относительно малой толщине барьеров вода быстро переходит в масло, повышая его влагосодержание до предела растворимости. При уменьшении нагрузки и относительно быстром охлаждении масло пересыщается влагой, которая образует эмульсию, что приводит к резкому снижению электрической прочности. В этом случае возможно также местное увлажнение поверхности изоляционных барьеров, что также очень опасно.</w:t>
      </w:r>
    </w:p>
    <w:p w:rsidR="00417D2D" w:rsidRPr="0054479E" w:rsidRDefault="00417D2D" w:rsidP="007502B7">
      <w:pPr>
        <w:widowControl w:val="0"/>
        <w:tabs>
          <w:tab w:val="left" w:pos="720"/>
        </w:tabs>
        <w:ind w:right="-2" w:firstLine="720"/>
        <w:jc w:val="both"/>
      </w:pPr>
      <w:r w:rsidRPr="0054479E">
        <w:t>Таким образом, оценка влажности твердой изоляции является одной из основных задач диагностирования изоляционной системы.</w:t>
      </w:r>
    </w:p>
    <w:p w:rsidR="00417D2D" w:rsidRPr="0054479E" w:rsidRDefault="00417D2D" w:rsidP="007502B7">
      <w:pPr>
        <w:widowControl w:val="0"/>
        <w:tabs>
          <w:tab w:val="left" w:pos="720"/>
        </w:tabs>
        <w:ind w:right="-2" w:firstLine="720"/>
        <w:jc w:val="both"/>
        <w:rPr>
          <w:b/>
        </w:rPr>
      </w:pPr>
      <w:r w:rsidRPr="0054479E">
        <w:t xml:space="preserve">Абсолютным методом оценки влажности твердой изоляции является количественное определение содержания воды в бумаге, картоне. Такое определение производится перед вводом в эксплуатацию и при капитальном ремонте. Однако отбор образцов изоляции связан с повреждением изоляции и разгерметизацией оборудования. В силовых трансформаторах для этих целей в верхней части обмоток на заводе закладываются специальные образцы </w:t>
      </w:r>
      <w:proofErr w:type="spellStart"/>
      <w:r w:rsidRPr="0054479E">
        <w:t>электрокартона</w:t>
      </w:r>
      <w:proofErr w:type="spellEnd"/>
      <w:r w:rsidRPr="0054479E">
        <w:t xml:space="preserve"> различной толщины. Это позволяет исключить повреждение изоляции при отборе образцов на анализ, но </w:t>
      </w:r>
      <w:r w:rsidRPr="0054479E">
        <w:lastRenderedPageBreak/>
        <w:t>не исключает разгерметизации трансформатора, которая сама по себе представляет сложный процесс, так как требуется частичный слив масла из бака и вскрытие люков. Таким образом, наиболее точный метод оценки влажности твердой изоляции является и наиболее трудоемким. Более доступны методы косвенной оценки влажности бумажной изоляции. Наиболее простым методом косвенной оценки является расчет влагосодержания бумаги по влагосодержанию масла, используя выражение</w:t>
      </w:r>
      <w:r w:rsidRPr="0054479E">
        <w:rPr>
          <w:b/>
        </w:rPr>
        <w:t xml:space="preserve">: </w:t>
      </w:r>
    </w:p>
    <w:p w:rsidR="00417D2D" w:rsidRPr="0054479E" w:rsidRDefault="00417D2D" w:rsidP="007502B7">
      <w:pPr>
        <w:widowControl w:val="0"/>
        <w:tabs>
          <w:tab w:val="left" w:pos="720"/>
        </w:tabs>
        <w:ind w:right="-2"/>
        <w:jc w:val="both"/>
        <w:rPr>
          <w:b/>
          <w:sz w:val="20"/>
          <w:szCs w:val="20"/>
        </w:rPr>
      </w:pPr>
    </w:p>
    <w:p w:rsidR="00417D2D" w:rsidRPr="0054479E" w:rsidRDefault="00417D2D" w:rsidP="007502B7">
      <w:pPr>
        <w:widowControl w:val="0"/>
        <w:tabs>
          <w:tab w:val="left" w:pos="180"/>
          <w:tab w:val="left" w:pos="720"/>
        </w:tabs>
        <w:ind w:right="-2"/>
        <w:rPr>
          <w:b/>
        </w:rPr>
      </w:pPr>
      <w:r w:rsidRPr="0054479E">
        <w:rPr>
          <w:b/>
          <w:lang w:val="en-US"/>
        </w:rPr>
        <w:t>W</w:t>
      </w:r>
      <w:r w:rsidRPr="0054479E">
        <w:rPr>
          <w:b/>
        </w:rPr>
        <w:t>=</w:t>
      </w:r>
      <w:r w:rsidRPr="0054479E">
        <w:rPr>
          <w:b/>
          <w:position w:val="-4"/>
          <w:lang w:val="en-US"/>
        </w:rPr>
        <w:object w:dxaOrig="3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2.8pt" o:ole="">
            <v:imagedata r:id="rId14" o:title=""/>
          </v:shape>
          <o:OLEObject Type="Embed" ProgID="Equation.3" ShapeID="_x0000_i1025" DrawAspect="Content" ObjectID="_1783539851" r:id="rId15"/>
        </w:object>
      </w:r>
      <w:r w:rsidRPr="0054479E">
        <w:rPr>
          <w:b/>
          <w:lang w:val="en-US"/>
        </w:rPr>
        <w:t>e</w:t>
      </w:r>
      <w:r w:rsidRPr="0054479E">
        <w:rPr>
          <w:b/>
          <w:position w:val="-36"/>
          <w:lang w:val="en-US"/>
        </w:rPr>
        <w:object w:dxaOrig="3420" w:dyaOrig="900">
          <v:shape id="_x0000_i1026" type="#_x0000_t75" style="width:170.9pt;height:45.1pt" o:ole="">
            <v:imagedata r:id="rId16" o:title=""/>
          </v:shape>
          <o:OLEObject Type="Embed" ProgID="Equation.3" ShapeID="_x0000_i1026" DrawAspect="Content" ObjectID="_1783539852" r:id="rId17"/>
        </w:object>
      </w:r>
      <w:r w:rsidRPr="0054479E">
        <w:rPr>
          <w:b/>
        </w:rPr>
        <w:t>,</w:t>
      </w:r>
      <w:r w:rsidRPr="0054479E">
        <w:rPr>
          <w:b/>
        </w:rPr>
        <w:tab/>
        <w:t>(3.1)</w:t>
      </w:r>
    </w:p>
    <w:p w:rsidR="00417D2D" w:rsidRPr="0054479E" w:rsidRDefault="00417D2D" w:rsidP="007502B7">
      <w:pPr>
        <w:widowControl w:val="0"/>
        <w:tabs>
          <w:tab w:val="left" w:pos="180"/>
          <w:tab w:val="left" w:pos="720"/>
        </w:tabs>
        <w:ind w:right="-2"/>
        <w:rPr>
          <w:sz w:val="12"/>
          <w:szCs w:val="12"/>
        </w:rPr>
      </w:pPr>
    </w:p>
    <w:p w:rsidR="00417D2D" w:rsidRPr="0054479E" w:rsidRDefault="00417D2D" w:rsidP="007502B7">
      <w:pPr>
        <w:widowControl w:val="0"/>
        <w:tabs>
          <w:tab w:val="left" w:pos="180"/>
          <w:tab w:val="left" w:pos="720"/>
        </w:tabs>
        <w:ind w:right="-2" w:firstLine="720"/>
      </w:pPr>
      <w:r w:rsidRPr="0054479E">
        <w:t>где:</w:t>
      </w:r>
    </w:p>
    <w:p w:rsidR="00417D2D" w:rsidRPr="0054479E" w:rsidRDefault="00417D2D" w:rsidP="007502B7">
      <w:pPr>
        <w:widowControl w:val="0"/>
        <w:tabs>
          <w:tab w:val="left" w:pos="180"/>
          <w:tab w:val="left" w:pos="720"/>
        </w:tabs>
        <w:ind w:right="-2" w:firstLine="720"/>
      </w:pPr>
      <w:r w:rsidRPr="0054479E">
        <w:rPr>
          <w:lang w:val="en-US"/>
        </w:rPr>
        <w:t>W</w:t>
      </w:r>
      <w:r w:rsidRPr="0054479E">
        <w:t xml:space="preserve"> - влажность целлюлозной изоляции, %к сухой массе; </w:t>
      </w:r>
    </w:p>
    <w:p w:rsidR="00417D2D" w:rsidRPr="0054479E" w:rsidRDefault="00417D2D" w:rsidP="007502B7">
      <w:pPr>
        <w:widowControl w:val="0"/>
        <w:tabs>
          <w:tab w:val="left" w:pos="180"/>
          <w:tab w:val="left" w:pos="720"/>
        </w:tabs>
        <w:ind w:right="-2" w:firstLine="720"/>
      </w:pPr>
      <w:r w:rsidRPr="0054479E">
        <w:t xml:space="preserve">Т - температура бумаги, </w:t>
      </w:r>
      <w:r w:rsidRPr="0054479E">
        <w:rPr>
          <w:position w:val="-4"/>
        </w:rPr>
        <w:object w:dxaOrig="139" w:dyaOrig="300">
          <v:shape id="_x0000_i1027" type="#_x0000_t75" style="width:6.75pt;height:14.8pt" o:ole="">
            <v:imagedata r:id="rId18" o:title=""/>
          </v:shape>
          <o:OLEObject Type="Embed" ProgID="Equation.3" ShapeID="_x0000_i1027" DrawAspect="Content" ObjectID="_1783539853" r:id="rId19"/>
        </w:object>
      </w:r>
      <w:r w:rsidRPr="0054479E">
        <w:t xml:space="preserve">С; </w:t>
      </w:r>
    </w:p>
    <w:p w:rsidR="00417D2D" w:rsidRPr="0054479E" w:rsidRDefault="00417D2D" w:rsidP="007502B7">
      <w:pPr>
        <w:widowControl w:val="0"/>
        <w:tabs>
          <w:tab w:val="left" w:pos="180"/>
          <w:tab w:val="left" w:pos="720"/>
        </w:tabs>
        <w:ind w:right="-2" w:firstLine="720"/>
      </w:pPr>
      <w:r w:rsidRPr="0054479E">
        <w:t>С</w:t>
      </w:r>
      <w:r w:rsidRPr="0054479E">
        <w:rPr>
          <w:position w:val="-14"/>
        </w:rPr>
        <w:object w:dxaOrig="360" w:dyaOrig="380">
          <v:shape id="_x0000_i1028" type="#_x0000_t75" style="width:18.15pt;height:18.85pt" o:ole="">
            <v:imagedata r:id="rId20" o:title=""/>
          </v:shape>
          <o:OLEObject Type="Embed" ProgID="Equation.3" ShapeID="_x0000_i1028" DrawAspect="Content" ObjectID="_1783539854" r:id="rId21"/>
        </w:object>
      </w:r>
      <w:r w:rsidRPr="0054479E">
        <w:t xml:space="preserve"> - влагосодержание масла, г/т; </w:t>
      </w:r>
    </w:p>
    <w:p w:rsidR="00417D2D" w:rsidRPr="0054479E" w:rsidRDefault="00417D2D" w:rsidP="007502B7">
      <w:pPr>
        <w:widowControl w:val="0"/>
        <w:tabs>
          <w:tab w:val="left" w:pos="180"/>
          <w:tab w:val="left" w:pos="720"/>
        </w:tabs>
        <w:ind w:right="-2" w:firstLine="720"/>
        <w:jc w:val="both"/>
      </w:pPr>
      <w:r w:rsidRPr="0054479E">
        <w:t xml:space="preserve">А, В, К, </w:t>
      </w:r>
      <w:r w:rsidRPr="0054479E">
        <w:rPr>
          <w:lang w:val="en-US"/>
        </w:rPr>
        <w:t>b</w:t>
      </w:r>
      <w:r w:rsidRPr="0054479E">
        <w:t xml:space="preserve"> - коэффициенты, приведенные в таблице 4 , зависящие от вида и марки бумажной изоляции.</w:t>
      </w:r>
      <w:r w:rsidR="00F93A51">
        <w:t xml:space="preserve"> </w:t>
      </w:r>
    </w:p>
    <w:p w:rsidR="00417D2D" w:rsidRPr="0054479E" w:rsidRDefault="00417D2D" w:rsidP="007502B7">
      <w:pPr>
        <w:widowControl w:val="0"/>
        <w:tabs>
          <w:tab w:val="left" w:pos="180"/>
          <w:tab w:val="left" w:pos="7456"/>
        </w:tabs>
        <w:ind w:left="360" w:right="-2"/>
      </w:pPr>
      <w:r w:rsidRPr="0054479E">
        <w:tab/>
      </w:r>
      <w:r w:rsidRPr="0054479E">
        <w:tab/>
      </w:r>
      <w:r w:rsidR="00F93A51">
        <w:t xml:space="preserve">  </w:t>
      </w:r>
      <w:r w:rsidRPr="0054479E">
        <w:t xml:space="preserve"> Таблица 4</w:t>
      </w:r>
    </w:p>
    <w:p w:rsidR="00417D2D" w:rsidRPr="0054479E" w:rsidRDefault="00417D2D" w:rsidP="007502B7">
      <w:pPr>
        <w:widowControl w:val="0"/>
        <w:tabs>
          <w:tab w:val="left" w:pos="180"/>
          <w:tab w:val="left" w:pos="720"/>
        </w:tabs>
        <w:ind w:left="360" w:right="-2"/>
        <w:rPr>
          <w:sz w:val="6"/>
          <w:szCs w:val="6"/>
        </w:rPr>
      </w:pP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5"/>
        <w:gridCol w:w="1440"/>
        <w:gridCol w:w="1440"/>
        <w:gridCol w:w="1440"/>
        <w:gridCol w:w="1463"/>
      </w:tblGrid>
      <w:tr w:rsidR="00417D2D" w:rsidRPr="0054479E" w:rsidTr="00417D2D">
        <w:trPr>
          <w:jc w:val="center"/>
        </w:trPr>
        <w:tc>
          <w:tcPr>
            <w:tcW w:w="3835" w:type="dxa"/>
          </w:tcPr>
          <w:p w:rsidR="00417D2D" w:rsidRPr="0054479E" w:rsidRDefault="00417D2D" w:rsidP="007502B7">
            <w:pPr>
              <w:widowControl w:val="0"/>
              <w:tabs>
                <w:tab w:val="left" w:pos="180"/>
                <w:tab w:val="left" w:pos="720"/>
              </w:tabs>
              <w:ind w:right="-2"/>
            </w:pPr>
            <w:r w:rsidRPr="0054479E">
              <w:t>Целлюлозный материал</w:t>
            </w:r>
          </w:p>
        </w:tc>
        <w:tc>
          <w:tcPr>
            <w:tcW w:w="1440" w:type="dxa"/>
          </w:tcPr>
          <w:p w:rsidR="00417D2D" w:rsidRPr="0054479E" w:rsidRDefault="00417D2D" w:rsidP="007502B7">
            <w:pPr>
              <w:widowControl w:val="0"/>
              <w:tabs>
                <w:tab w:val="left" w:pos="180"/>
                <w:tab w:val="left" w:pos="720"/>
              </w:tabs>
              <w:ind w:right="-2"/>
            </w:pPr>
            <w:r w:rsidRPr="0054479E">
              <w:t>А</w:t>
            </w:r>
          </w:p>
        </w:tc>
        <w:tc>
          <w:tcPr>
            <w:tcW w:w="1440" w:type="dxa"/>
          </w:tcPr>
          <w:p w:rsidR="00417D2D" w:rsidRPr="0054479E" w:rsidRDefault="00417D2D" w:rsidP="007502B7">
            <w:pPr>
              <w:widowControl w:val="0"/>
              <w:tabs>
                <w:tab w:val="left" w:pos="180"/>
                <w:tab w:val="left" w:pos="720"/>
              </w:tabs>
              <w:ind w:right="-2"/>
            </w:pPr>
            <w:r w:rsidRPr="0054479E">
              <w:t>В</w:t>
            </w:r>
          </w:p>
        </w:tc>
        <w:tc>
          <w:tcPr>
            <w:tcW w:w="1440" w:type="dxa"/>
          </w:tcPr>
          <w:p w:rsidR="00417D2D" w:rsidRPr="0054479E" w:rsidRDefault="00417D2D" w:rsidP="007502B7">
            <w:pPr>
              <w:widowControl w:val="0"/>
              <w:tabs>
                <w:tab w:val="left" w:pos="180"/>
                <w:tab w:val="left" w:pos="720"/>
              </w:tabs>
              <w:ind w:right="-2"/>
            </w:pPr>
            <w:r w:rsidRPr="0054479E">
              <w:t>К</w:t>
            </w:r>
          </w:p>
        </w:tc>
        <w:tc>
          <w:tcPr>
            <w:tcW w:w="1463" w:type="dxa"/>
          </w:tcPr>
          <w:p w:rsidR="00417D2D" w:rsidRPr="0054479E" w:rsidRDefault="00417D2D" w:rsidP="007502B7">
            <w:pPr>
              <w:widowControl w:val="0"/>
              <w:tabs>
                <w:tab w:val="left" w:pos="180"/>
                <w:tab w:val="left" w:pos="720"/>
              </w:tabs>
              <w:ind w:right="-2"/>
            </w:pPr>
            <w:r w:rsidRPr="0054479E">
              <w:rPr>
                <w:position w:val="-6"/>
                <w:lang w:val="en-US"/>
              </w:rPr>
              <w:object w:dxaOrig="380" w:dyaOrig="320">
                <v:shape id="_x0000_i1029" type="#_x0000_t75" style="width:18.85pt;height:15.5pt" o:ole="">
                  <v:imagedata r:id="rId22" o:title=""/>
                </v:shape>
                <o:OLEObject Type="Embed" ProgID="Equation.3" ShapeID="_x0000_i1029" DrawAspect="Content" ObjectID="_1783539855" r:id="rId23"/>
              </w:object>
            </w:r>
            <w:r w:rsidRPr="0054479E">
              <w:rPr>
                <w:lang w:val="en-US"/>
              </w:rPr>
              <w:t>b</w:t>
            </w:r>
          </w:p>
        </w:tc>
      </w:tr>
      <w:tr w:rsidR="00417D2D" w:rsidRPr="0054479E" w:rsidTr="00417D2D">
        <w:trPr>
          <w:jc w:val="center"/>
        </w:trPr>
        <w:tc>
          <w:tcPr>
            <w:tcW w:w="3835" w:type="dxa"/>
          </w:tcPr>
          <w:p w:rsidR="00417D2D" w:rsidRPr="0054479E" w:rsidRDefault="00417D2D" w:rsidP="007502B7">
            <w:pPr>
              <w:widowControl w:val="0"/>
              <w:tabs>
                <w:tab w:val="left" w:pos="180"/>
                <w:tab w:val="left" w:pos="720"/>
              </w:tabs>
              <w:ind w:right="-2"/>
            </w:pPr>
            <w:r w:rsidRPr="0054479E">
              <w:t>Электротехнический картон ЭМЦ</w:t>
            </w:r>
          </w:p>
        </w:tc>
        <w:tc>
          <w:tcPr>
            <w:tcW w:w="1440" w:type="dxa"/>
          </w:tcPr>
          <w:p w:rsidR="00417D2D" w:rsidRPr="0054479E" w:rsidRDefault="00417D2D" w:rsidP="007502B7">
            <w:pPr>
              <w:widowControl w:val="0"/>
              <w:tabs>
                <w:tab w:val="left" w:pos="180"/>
                <w:tab w:val="left" w:pos="720"/>
              </w:tabs>
              <w:ind w:right="-2"/>
            </w:pPr>
            <w:r w:rsidRPr="0054479E">
              <w:t>5,55</w:t>
            </w:r>
          </w:p>
        </w:tc>
        <w:tc>
          <w:tcPr>
            <w:tcW w:w="1440" w:type="dxa"/>
          </w:tcPr>
          <w:p w:rsidR="00417D2D" w:rsidRPr="0054479E" w:rsidRDefault="00417D2D" w:rsidP="007502B7">
            <w:pPr>
              <w:widowControl w:val="0"/>
              <w:tabs>
                <w:tab w:val="left" w:pos="180"/>
                <w:tab w:val="left" w:pos="720"/>
              </w:tabs>
              <w:ind w:right="-2"/>
            </w:pPr>
            <w:r w:rsidRPr="0054479E">
              <w:t>0,034</w:t>
            </w:r>
          </w:p>
        </w:tc>
        <w:tc>
          <w:tcPr>
            <w:tcW w:w="1440" w:type="dxa"/>
          </w:tcPr>
          <w:p w:rsidR="00417D2D" w:rsidRPr="0054479E" w:rsidRDefault="00417D2D" w:rsidP="007502B7">
            <w:pPr>
              <w:widowControl w:val="0"/>
              <w:tabs>
                <w:tab w:val="left" w:pos="180"/>
                <w:tab w:val="left" w:pos="720"/>
              </w:tabs>
              <w:ind w:right="-2"/>
            </w:pPr>
            <w:r w:rsidRPr="0054479E">
              <w:t>0,49</w:t>
            </w:r>
          </w:p>
        </w:tc>
        <w:tc>
          <w:tcPr>
            <w:tcW w:w="1463" w:type="dxa"/>
          </w:tcPr>
          <w:p w:rsidR="00417D2D" w:rsidRPr="0054479E" w:rsidRDefault="00417D2D" w:rsidP="007502B7">
            <w:pPr>
              <w:widowControl w:val="0"/>
              <w:tabs>
                <w:tab w:val="left" w:pos="180"/>
                <w:tab w:val="left" w:pos="720"/>
              </w:tabs>
              <w:ind w:right="-2"/>
            </w:pPr>
            <w:r w:rsidRPr="0054479E">
              <w:t>-0,7</w:t>
            </w:r>
          </w:p>
        </w:tc>
      </w:tr>
      <w:tr w:rsidR="00417D2D" w:rsidRPr="0054479E" w:rsidTr="00417D2D">
        <w:trPr>
          <w:jc w:val="center"/>
        </w:trPr>
        <w:tc>
          <w:tcPr>
            <w:tcW w:w="3835" w:type="dxa"/>
          </w:tcPr>
          <w:p w:rsidR="00417D2D" w:rsidRPr="0054479E" w:rsidRDefault="00417D2D" w:rsidP="007502B7">
            <w:pPr>
              <w:widowControl w:val="0"/>
              <w:tabs>
                <w:tab w:val="left" w:pos="180"/>
                <w:tab w:val="left" w:pos="720"/>
              </w:tabs>
              <w:ind w:right="-2"/>
            </w:pPr>
            <w:r w:rsidRPr="0054479E">
              <w:t>Электротехнический картон</w:t>
            </w:r>
            <w:r w:rsidR="00F93A51">
              <w:t xml:space="preserve"> </w:t>
            </w:r>
            <w:r w:rsidRPr="0054479E">
              <w:t>А</w:t>
            </w:r>
          </w:p>
        </w:tc>
        <w:tc>
          <w:tcPr>
            <w:tcW w:w="1440" w:type="dxa"/>
          </w:tcPr>
          <w:p w:rsidR="00417D2D" w:rsidRPr="0054479E" w:rsidRDefault="00417D2D" w:rsidP="007502B7">
            <w:pPr>
              <w:widowControl w:val="0"/>
              <w:tabs>
                <w:tab w:val="left" w:pos="180"/>
                <w:tab w:val="left" w:pos="720"/>
              </w:tabs>
              <w:ind w:right="-2"/>
            </w:pPr>
            <w:r w:rsidRPr="0054479E">
              <w:t>4,02</w:t>
            </w:r>
          </w:p>
        </w:tc>
        <w:tc>
          <w:tcPr>
            <w:tcW w:w="1440" w:type="dxa"/>
          </w:tcPr>
          <w:p w:rsidR="00417D2D" w:rsidRPr="0054479E" w:rsidRDefault="00417D2D" w:rsidP="007502B7">
            <w:pPr>
              <w:widowControl w:val="0"/>
              <w:tabs>
                <w:tab w:val="left" w:pos="180"/>
                <w:tab w:val="left" w:pos="720"/>
              </w:tabs>
              <w:ind w:right="-2"/>
            </w:pPr>
            <w:r w:rsidRPr="0054479E">
              <w:t>0,032</w:t>
            </w:r>
          </w:p>
        </w:tc>
        <w:tc>
          <w:tcPr>
            <w:tcW w:w="1440" w:type="dxa"/>
          </w:tcPr>
          <w:p w:rsidR="00417D2D" w:rsidRPr="0054479E" w:rsidRDefault="00417D2D" w:rsidP="007502B7">
            <w:pPr>
              <w:widowControl w:val="0"/>
              <w:tabs>
                <w:tab w:val="left" w:pos="180"/>
                <w:tab w:val="left" w:pos="720"/>
              </w:tabs>
              <w:ind w:right="-2"/>
            </w:pPr>
            <w:r w:rsidRPr="0054479E">
              <w:t>0,55</w:t>
            </w:r>
          </w:p>
        </w:tc>
        <w:tc>
          <w:tcPr>
            <w:tcW w:w="1463" w:type="dxa"/>
          </w:tcPr>
          <w:p w:rsidR="00417D2D" w:rsidRPr="0054479E" w:rsidRDefault="00417D2D" w:rsidP="007502B7">
            <w:pPr>
              <w:widowControl w:val="0"/>
              <w:tabs>
                <w:tab w:val="left" w:pos="180"/>
                <w:tab w:val="left" w:pos="720"/>
              </w:tabs>
              <w:ind w:right="-2"/>
            </w:pPr>
            <w:r w:rsidRPr="0054479E">
              <w:t>-1,0</w:t>
            </w:r>
          </w:p>
        </w:tc>
      </w:tr>
      <w:tr w:rsidR="00417D2D" w:rsidRPr="0054479E" w:rsidTr="00417D2D">
        <w:trPr>
          <w:jc w:val="center"/>
        </w:trPr>
        <w:tc>
          <w:tcPr>
            <w:tcW w:w="3835" w:type="dxa"/>
          </w:tcPr>
          <w:p w:rsidR="00417D2D" w:rsidRPr="0054479E" w:rsidRDefault="00417D2D" w:rsidP="007502B7">
            <w:pPr>
              <w:widowControl w:val="0"/>
              <w:tabs>
                <w:tab w:val="left" w:pos="180"/>
                <w:tab w:val="left" w:pos="720"/>
              </w:tabs>
              <w:ind w:right="-2"/>
            </w:pPr>
            <w:r w:rsidRPr="0054479E">
              <w:t>Электротехнический картон</w:t>
            </w:r>
            <w:r w:rsidR="00F93A51">
              <w:t xml:space="preserve"> </w:t>
            </w:r>
            <w:r w:rsidRPr="0054479E">
              <w:t>В</w:t>
            </w:r>
          </w:p>
        </w:tc>
        <w:tc>
          <w:tcPr>
            <w:tcW w:w="1440" w:type="dxa"/>
          </w:tcPr>
          <w:p w:rsidR="00417D2D" w:rsidRPr="0054479E" w:rsidRDefault="00417D2D" w:rsidP="007502B7">
            <w:pPr>
              <w:widowControl w:val="0"/>
              <w:tabs>
                <w:tab w:val="left" w:pos="180"/>
                <w:tab w:val="left" w:pos="720"/>
              </w:tabs>
              <w:ind w:right="-2"/>
            </w:pPr>
            <w:r w:rsidRPr="0054479E">
              <w:t>3,74</w:t>
            </w:r>
          </w:p>
        </w:tc>
        <w:tc>
          <w:tcPr>
            <w:tcW w:w="1440" w:type="dxa"/>
          </w:tcPr>
          <w:p w:rsidR="00417D2D" w:rsidRPr="0054479E" w:rsidRDefault="00417D2D" w:rsidP="007502B7">
            <w:pPr>
              <w:widowControl w:val="0"/>
              <w:tabs>
                <w:tab w:val="left" w:pos="180"/>
                <w:tab w:val="left" w:pos="720"/>
              </w:tabs>
              <w:ind w:right="-2"/>
            </w:pPr>
            <w:r w:rsidRPr="0054479E">
              <w:t>0,032</w:t>
            </w:r>
          </w:p>
        </w:tc>
        <w:tc>
          <w:tcPr>
            <w:tcW w:w="1440" w:type="dxa"/>
          </w:tcPr>
          <w:p w:rsidR="00417D2D" w:rsidRPr="0054479E" w:rsidRDefault="00417D2D" w:rsidP="007502B7">
            <w:pPr>
              <w:widowControl w:val="0"/>
              <w:tabs>
                <w:tab w:val="left" w:pos="180"/>
                <w:tab w:val="left" w:pos="720"/>
              </w:tabs>
              <w:ind w:right="-2"/>
            </w:pPr>
            <w:r w:rsidRPr="0054479E">
              <w:t>0,63</w:t>
            </w:r>
          </w:p>
        </w:tc>
        <w:tc>
          <w:tcPr>
            <w:tcW w:w="1463" w:type="dxa"/>
          </w:tcPr>
          <w:p w:rsidR="00417D2D" w:rsidRPr="0054479E" w:rsidRDefault="00417D2D" w:rsidP="007502B7">
            <w:pPr>
              <w:widowControl w:val="0"/>
              <w:tabs>
                <w:tab w:val="left" w:pos="180"/>
                <w:tab w:val="left" w:pos="720"/>
              </w:tabs>
              <w:ind w:right="-2"/>
            </w:pPr>
            <w:r w:rsidRPr="0054479E">
              <w:t>-1,7</w:t>
            </w:r>
          </w:p>
        </w:tc>
      </w:tr>
    </w:tbl>
    <w:p w:rsidR="00417D2D" w:rsidRPr="0054479E" w:rsidRDefault="00417D2D" w:rsidP="007502B7">
      <w:pPr>
        <w:widowControl w:val="0"/>
        <w:tabs>
          <w:tab w:val="left" w:pos="180"/>
          <w:tab w:val="left" w:pos="720"/>
        </w:tabs>
        <w:ind w:left="360" w:right="-2"/>
        <w:rPr>
          <w:sz w:val="18"/>
          <w:szCs w:val="18"/>
        </w:rPr>
      </w:pPr>
    </w:p>
    <w:p w:rsidR="00417D2D" w:rsidRPr="0054479E" w:rsidRDefault="00417D2D" w:rsidP="007502B7">
      <w:pPr>
        <w:widowControl w:val="0"/>
        <w:ind w:right="-2"/>
        <w:jc w:val="both"/>
      </w:pPr>
      <w:r w:rsidRPr="0054479E">
        <w:tab/>
        <w:t>Таким образом, зная температуру и влагосодержание масла, можно рассчитать влажность твердой изоляции - важнейшей характеристики для оценки состояния этого вида изоляции. Информативность такой оценки можно существенно повысить, сняв зависимость изменения влагосодержания масла от температуры при принудительном прогреве оборудования, когда влага из твердой изоляции мигрирует в масло.</w:t>
      </w:r>
    </w:p>
    <w:p w:rsidR="00417D2D" w:rsidRPr="0054479E" w:rsidRDefault="00417D2D" w:rsidP="007502B7">
      <w:pPr>
        <w:widowControl w:val="0"/>
        <w:tabs>
          <w:tab w:val="left" w:pos="720"/>
        </w:tabs>
        <w:ind w:right="-2"/>
        <w:jc w:val="both"/>
      </w:pPr>
      <w:r w:rsidRPr="0054479E">
        <w:tab/>
        <w:t>Среднее влагосодержание твердой изоляции может быть также рассчитано по измеренным диэлектрическим характеристикам изоляции. Для расчета влагосодержания твердой изоляции (</w:t>
      </w:r>
      <w:r w:rsidRPr="0054479E">
        <w:rPr>
          <w:lang w:val="en-US"/>
        </w:rPr>
        <w:t>W</w:t>
      </w:r>
      <w:r w:rsidRPr="0054479E">
        <w:t>) силовых трансформаторов по результатам измерения сопротивления изоляции (</w:t>
      </w:r>
      <w:r w:rsidRPr="0054479E">
        <w:rPr>
          <w:lang w:val="en-US"/>
        </w:rPr>
        <w:t>R</w:t>
      </w:r>
      <w:r w:rsidRPr="0054479E">
        <w:rPr>
          <w:sz w:val="16"/>
          <w:szCs w:val="16"/>
        </w:rPr>
        <w:t>60</w:t>
      </w:r>
      <w:r w:rsidRPr="0054479E">
        <w:t>) могут быть использованы следующие выражения:</w:t>
      </w:r>
    </w:p>
    <w:p w:rsidR="00417D2D" w:rsidRPr="0054479E" w:rsidRDefault="00417D2D" w:rsidP="007502B7">
      <w:pPr>
        <w:widowControl w:val="0"/>
        <w:tabs>
          <w:tab w:val="left" w:pos="720"/>
        </w:tabs>
        <w:ind w:right="-2"/>
        <w:jc w:val="both"/>
        <w:rPr>
          <w:sz w:val="20"/>
          <w:szCs w:val="20"/>
        </w:rPr>
      </w:pPr>
    </w:p>
    <w:p w:rsidR="00417D2D" w:rsidRPr="0054479E" w:rsidRDefault="00417D2D" w:rsidP="007502B7">
      <w:pPr>
        <w:widowControl w:val="0"/>
        <w:tabs>
          <w:tab w:val="left" w:pos="720"/>
        </w:tabs>
        <w:ind w:right="-2"/>
        <w:rPr>
          <w:sz w:val="36"/>
          <w:szCs w:val="36"/>
        </w:rPr>
      </w:pPr>
      <w:r w:rsidRPr="0054479E">
        <w:rPr>
          <w:position w:val="-12"/>
          <w:sz w:val="36"/>
          <w:szCs w:val="36"/>
        </w:rPr>
        <w:object w:dxaOrig="1440" w:dyaOrig="360">
          <v:shape id="_x0000_i1030" type="#_x0000_t75" style="width:1in;height:18.15pt" o:ole="">
            <v:imagedata r:id="rId24" o:title=""/>
          </v:shape>
          <o:OLEObject Type="Embed" ProgID="Equation.3" ShapeID="_x0000_i1030" DrawAspect="Content" ObjectID="_1783539856" r:id="rId25"/>
        </w:object>
      </w:r>
      <w:r w:rsidRPr="0054479E">
        <w:t>;</w:t>
      </w:r>
    </w:p>
    <w:p w:rsidR="00417D2D" w:rsidRPr="0054479E" w:rsidRDefault="00417D2D" w:rsidP="007502B7">
      <w:pPr>
        <w:widowControl w:val="0"/>
        <w:tabs>
          <w:tab w:val="left" w:pos="720"/>
        </w:tabs>
        <w:ind w:right="-2"/>
        <w:jc w:val="both"/>
        <w:rPr>
          <w:b/>
          <w:sz w:val="16"/>
          <w:szCs w:val="16"/>
        </w:rPr>
      </w:pPr>
    </w:p>
    <w:p w:rsidR="00417D2D" w:rsidRPr="0054479E" w:rsidRDefault="00417D2D" w:rsidP="007502B7">
      <w:pPr>
        <w:widowControl w:val="0"/>
        <w:tabs>
          <w:tab w:val="left" w:pos="720"/>
        </w:tabs>
        <w:ind w:right="-2"/>
        <w:rPr>
          <w:b/>
          <w:sz w:val="36"/>
          <w:szCs w:val="36"/>
        </w:rPr>
      </w:pPr>
      <w:r w:rsidRPr="0054479E">
        <w:rPr>
          <w:position w:val="-24"/>
          <w:sz w:val="36"/>
          <w:szCs w:val="36"/>
        </w:rPr>
        <w:object w:dxaOrig="1240" w:dyaOrig="980">
          <v:shape id="_x0000_i1031" type="#_x0000_t75" style="width:62.6pt;height:48.45pt" o:ole="">
            <v:imagedata r:id="rId26" o:title=""/>
          </v:shape>
          <o:OLEObject Type="Embed" ProgID="Equation.3" ShapeID="_x0000_i1031" DrawAspect="Content" ObjectID="_1783539857" r:id="rId27"/>
        </w:object>
      </w:r>
      <w:r w:rsidRPr="0054479E">
        <w:rPr>
          <w:b/>
        </w:rPr>
        <w:t>;</w:t>
      </w:r>
    </w:p>
    <w:p w:rsidR="00417D2D" w:rsidRPr="0054479E" w:rsidRDefault="00417D2D" w:rsidP="007502B7">
      <w:pPr>
        <w:widowControl w:val="0"/>
        <w:tabs>
          <w:tab w:val="left" w:pos="720"/>
        </w:tabs>
        <w:ind w:right="-2"/>
        <w:jc w:val="both"/>
        <w:rPr>
          <w:b/>
          <w:sz w:val="16"/>
          <w:szCs w:val="16"/>
        </w:rPr>
      </w:pPr>
    </w:p>
    <w:p w:rsidR="00417D2D" w:rsidRPr="0054479E" w:rsidRDefault="00417D2D" w:rsidP="007502B7">
      <w:pPr>
        <w:widowControl w:val="0"/>
        <w:tabs>
          <w:tab w:val="left" w:pos="720"/>
        </w:tabs>
        <w:ind w:right="-2"/>
        <w:rPr>
          <w:b/>
          <w:sz w:val="36"/>
          <w:szCs w:val="36"/>
        </w:rPr>
      </w:pPr>
      <w:r w:rsidRPr="0054479E">
        <w:rPr>
          <w:b/>
          <w:position w:val="-68"/>
          <w:sz w:val="36"/>
          <w:szCs w:val="36"/>
        </w:rPr>
        <w:object w:dxaOrig="4120" w:dyaOrig="1060">
          <v:shape id="_x0000_i1032" type="#_x0000_t75" style="width:205.9pt;height:53.15pt" o:ole="">
            <v:imagedata r:id="rId28" o:title=""/>
          </v:shape>
          <o:OLEObject Type="Embed" ProgID="Equation.3" ShapeID="_x0000_i1032" DrawAspect="Content" ObjectID="_1783539858" r:id="rId29"/>
        </w:object>
      </w:r>
      <w:r w:rsidRPr="0054479E">
        <w:rPr>
          <w:b/>
        </w:rPr>
        <w:t>;</w:t>
      </w:r>
    </w:p>
    <w:p w:rsidR="00417D2D" w:rsidRPr="0054479E" w:rsidRDefault="00417D2D" w:rsidP="007502B7">
      <w:pPr>
        <w:widowControl w:val="0"/>
        <w:tabs>
          <w:tab w:val="left" w:pos="720"/>
        </w:tabs>
        <w:ind w:right="-2"/>
        <w:jc w:val="both"/>
        <w:rPr>
          <w:b/>
          <w:sz w:val="16"/>
          <w:szCs w:val="16"/>
        </w:rPr>
      </w:pPr>
    </w:p>
    <w:p w:rsidR="00417D2D" w:rsidRPr="0054479E" w:rsidRDefault="00417D2D" w:rsidP="007502B7">
      <w:pPr>
        <w:widowControl w:val="0"/>
        <w:tabs>
          <w:tab w:val="left" w:pos="720"/>
        </w:tabs>
        <w:ind w:right="-2"/>
        <w:rPr>
          <w:sz w:val="36"/>
          <w:szCs w:val="36"/>
        </w:rPr>
      </w:pPr>
      <w:r w:rsidRPr="0054479E">
        <w:rPr>
          <w:position w:val="-30"/>
          <w:sz w:val="36"/>
          <w:szCs w:val="36"/>
        </w:rPr>
        <w:object w:dxaOrig="1760" w:dyaOrig="680">
          <v:shape id="_x0000_i1033" type="#_x0000_t75" style="width:87.5pt;height:33.65pt" o:ole="">
            <v:imagedata r:id="rId30" o:title=""/>
          </v:shape>
          <o:OLEObject Type="Embed" ProgID="Equation.3" ShapeID="_x0000_i1033" DrawAspect="Content" ObjectID="_1783539859" r:id="rId31"/>
        </w:object>
      </w:r>
      <w:r w:rsidRPr="0054479E">
        <w:t>;</w:t>
      </w:r>
    </w:p>
    <w:p w:rsidR="00417D2D" w:rsidRPr="0054479E" w:rsidRDefault="00417D2D" w:rsidP="007502B7">
      <w:pPr>
        <w:widowControl w:val="0"/>
        <w:tabs>
          <w:tab w:val="left" w:pos="720"/>
        </w:tabs>
        <w:ind w:right="-2"/>
        <w:jc w:val="both"/>
        <w:rPr>
          <w:b/>
          <w:sz w:val="20"/>
          <w:szCs w:val="20"/>
        </w:rPr>
      </w:pPr>
    </w:p>
    <w:p w:rsidR="00417D2D" w:rsidRPr="0054479E" w:rsidRDefault="00417D2D" w:rsidP="007502B7">
      <w:pPr>
        <w:widowControl w:val="0"/>
        <w:tabs>
          <w:tab w:val="left" w:pos="720"/>
        </w:tabs>
        <w:ind w:right="-2" w:firstLine="720"/>
        <w:jc w:val="both"/>
      </w:pPr>
      <w:r w:rsidRPr="0054479E">
        <w:lastRenderedPageBreak/>
        <w:t>где:</w:t>
      </w:r>
    </w:p>
    <w:p w:rsidR="00417D2D" w:rsidRPr="0054479E" w:rsidRDefault="00417D2D" w:rsidP="007502B7">
      <w:pPr>
        <w:widowControl w:val="0"/>
        <w:tabs>
          <w:tab w:val="left" w:pos="720"/>
        </w:tabs>
        <w:ind w:right="-2" w:firstLine="720"/>
        <w:jc w:val="both"/>
      </w:pPr>
      <w:r w:rsidRPr="0054479E">
        <w:rPr>
          <w:position w:val="-12"/>
        </w:rPr>
        <w:object w:dxaOrig="320" w:dyaOrig="360">
          <v:shape id="_x0000_i1034" type="#_x0000_t75" style="width:15.5pt;height:18.15pt" o:ole="">
            <v:imagedata r:id="rId32" o:title=""/>
          </v:shape>
          <o:OLEObject Type="Embed" ProgID="Equation.3" ShapeID="_x0000_i1034" DrawAspect="Content" ObjectID="_1783539860" r:id="rId33"/>
        </w:object>
      </w:r>
      <w:r w:rsidRPr="0054479E">
        <w:t xml:space="preserve"> - начальное влагосодержание картона, %; </w:t>
      </w:r>
    </w:p>
    <w:p w:rsidR="00417D2D" w:rsidRPr="0054479E" w:rsidRDefault="00417D2D" w:rsidP="007502B7">
      <w:pPr>
        <w:widowControl w:val="0"/>
        <w:tabs>
          <w:tab w:val="left" w:pos="720"/>
        </w:tabs>
        <w:ind w:right="-2" w:firstLine="720"/>
        <w:jc w:val="both"/>
      </w:pPr>
      <w:r w:rsidRPr="0054479E">
        <w:rPr>
          <w:position w:val="-6"/>
        </w:rPr>
        <w:object w:dxaOrig="460" w:dyaOrig="279">
          <v:shape id="_x0000_i1035" type="#_x0000_t75" style="width:23.55pt;height:14.15pt" o:ole="">
            <v:imagedata r:id="rId34" o:title=""/>
          </v:shape>
          <o:OLEObject Type="Embed" ProgID="Equation.3" ShapeID="_x0000_i1035" DrawAspect="Content" ObjectID="_1783539861" r:id="rId35"/>
        </w:object>
      </w:r>
      <w:r w:rsidRPr="0054479E">
        <w:t>-</w:t>
      </w:r>
      <w:r w:rsidR="00F93A51">
        <w:t xml:space="preserve"> </w:t>
      </w:r>
      <w:r w:rsidRPr="0054479E">
        <w:t>изменение влагосодержания картона, %;</w:t>
      </w:r>
    </w:p>
    <w:p w:rsidR="00417D2D" w:rsidRPr="0054479E" w:rsidRDefault="00417D2D" w:rsidP="007502B7">
      <w:pPr>
        <w:widowControl w:val="0"/>
        <w:tabs>
          <w:tab w:val="left" w:pos="720"/>
        </w:tabs>
        <w:ind w:right="-2" w:firstLine="720"/>
        <w:jc w:val="both"/>
      </w:pPr>
      <w:r w:rsidRPr="0054479E">
        <w:rPr>
          <w:position w:val="-12"/>
        </w:rPr>
        <w:object w:dxaOrig="279" w:dyaOrig="360">
          <v:shape id="_x0000_i1036" type="#_x0000_t75" style="width:14.15pt;height:18.15pt" o:ole="">
            <v:imagedata r:id="rId36" o:title=""/>
          </v:shape>
          <o:OLEObject Type="Embed" ProgID="Equation.3" ShapeID="_x0000_i1036" DrawAspect="Content" ObjectID="_1783539862" r:id="rId37"/>
        </w:object>
      </w:r>
      <w:r w:rsidRPr="0054479E">
        <w:t xml:space="preserve"> - начальная удельная проводимость картона, 1/</w:t>
      </w:r>
      <w:proofErr w:type="spellStart"/>
      <w:r w:rsidRPr="0054479E">
        <w:t>Ом·м</w:t>
      </w:r>
      <w:proofErr w:type="spellEnd"/>
      <w:r w:rsidRPr="0054479E">
        <w:t xml:space="preserve">; </w:t>
      </w:r>
    </w:p>
    <w:p w:rsidR="00417D2D" w:rsidRPr="0054479E" w:rsidRDefault="00417D2D" w:rsidP="007502B7">
      <w:pPr>
        <w:widowControl w:val="0"/>
        <w:tabs>
          <w:tab w:val="left" w:pos="720"/>
        </w:tabs>
        <w:ind w:right="-2" w:firstLine="720"/>
        <w:jc w:val="both"/>
      </w:pPr>
      <w:r w:rsidRPr="0054479E">
        <w:rPr>
          <w:position w:val="-12"/>
        </w:rPr>
        <w:object w:dxaOrig="279" w:dyaOrig="360">
          <v:shape id="_x0000_i1037" type="#_x0000_t75" style="width:14.15pt;height:18.15pt" o:ole="">
            <v:imagedata r:id="rId38" o:title=""/>
          </v:shape>
          <o:OLEObject Type="Embed" ProgID="Equation.3" ShapeID="_x0000_i1037" DrawAspect="Content" ObjectID="_1783539863" r:id="rId39"/>
        </w:object>
      </w:r>
      <w:r w:rsidRPr="0054479E">
        <w:t xml:space="preserve"> - удельная проводимость картона при изменениях, 1/</w:t>
      </w:r>
      <w:proofErr w:type="spellStart"/>
      <w:r w:rsidRPr="0054479E">
        <w:t>Ом·м</w:t>
      </w:r>
      <w:proofErr w:type="spellEnd"/>
      <w:r w:rsidRPr="0054479E">
        <w:t xml:space="preserve">; </w:t>
      </w:r>
    </w:p>
    <w:p w:rsidR="00417D2D" w:rsidRPr="0054479E" w:rsidRDefault="00417D2D" w:rsidP="007502B7">
      <w:pPr>
        <w:widowControl w:val="0"/>
        <w:tabs>
          <w:tab w:val="left" w:pos="720"/>
        </w:tabs>
        <w:ind w:right="-2" w:firstLine="720"/>
        <w:jc w:val="both"/>
      </w:pPr>
      <w:r w:rsidRPr="0054479E">
        <w:rPr>
          <w:position w:val="-6"/>
        </w:rPr>
        <w:object w:dxaOrig="240" w:dyaOrig="220">
          <v:shape id="_x0000_i1038" type="#_x0000_t75" style="width:12.1pt;height:11.45pt" o:ole="">
            <v:imagedata r:id="rId40" o:title=""/>
          </v:shape>
          <o:OLEObject Type="Embed" ProgID="Equation.3" ShapeID="_x0000_i1038" DrawAspect="Content" ObjectID="_1783539864" r:id="rId41"/>
        </w:object>
      </w:r>
      <w:r w:rsidRPr="0054479E">
        <w:t xml:space="preserve"> = 1.4; </w:t>
      </w:r>
      <w:r w:rsidRPr="0054479E">
        <w:rPr>
          <w:position w:val="-12"/>
        </w:rPr>
        <w:object w:dxaOrig="380" w:dyaOrig="360">
          <v:shape id="_x0000_i1039" type="#_x0000_t75" style="width:18.85pt;height:18.15pt" o:ole="">
            <v:imagedata r:id="rId42" o:title=""/>
          </v:shape>
          <o:OLEObject Type="Embed" ProgID="Equation.3" ShapeID="_x0000_i1039" DrawAspect="Content" ObjectID="_1783539865" r:id="rId43"/>
        </w:object>
      </w:r>
      <w:r w:rsidRPr="0054479E">
        <w:t>- измеренное сопротивление изоляции промежутка «ВН-НН», Мом;</w:t>
      </w:r>
    </w:p>
    <w:p w:rsidR="00417D2D" w:rsidRPr="0054479E" w:rsidRDefault="00417D2D" w:rsidP="007502B7">
      <w:pPr>
        <w:widowControl w:val="0"/>
        <w:tabs>
          <w:tab w:val="left" w:pos="720"/>
        </w:tabs>
        <w:ind w:right="-2" w:firstLine="720"/>
        <w:jc w:val="both"/>
      </w:pPr>
      <w:r w:rsidRPr="0054479E">
        <w:rPr>
          <w:lang w:val="en-US"/>
        </w:rPr>
        <w:t>H</w:t>
      </w:r>
      <w:r w:rsidRPr="0054479E">
        <w:t xml:space="preserve"> - средняя высота обмотки, м; n - число барьеров в промежутке ВН-НН; </w:t>
      </w:r>
    </w:p>
    <w:p w:rsidR="00417D2D" w:rsidRPr="0054479E" w:rsidRDefault="00417D2D" w:rsidP="007502B7">
      <w:pPr>
        <w:widowControl w:val="0"/>
        <w:tabs>
          <w:tab w:val="left" w:pos="720"/>
        </w:tabs>
        <w:ind w:right="-2" w:firstLine="720"/>
        <w:jc w:val="both"/>
      </w:pPr>
      <w:r w:rsidRPr="0054479E">
        <w:rPr>
          <w:lang w:val="en-US"/>
        </w:rPr>
        <w:t>m</w:t>
      </w:r>
      <w:r w:rsidRPr="0054479E">
        <w:t xml:space="preserve"> - среднее число реек; </w:t>
      </w:r>
    </w:p>
    <w:p w:rsidR="00417D2D" w:rsidRPr="0054479E" w:rsidRDefault="00417D2D" w:rsidP="007502B7">
      <w:pPr>
        <w:widowControl w:val="0"/>
        <w:tabs>
          <w:tab w:val="left" w:pos="720"/>
        </w:tabs>
        <w:ind w:right="-2" w:firstLine="720"/>
        <w:jc w:val="both"/>
      </w:pPr>
      <w:r w:rsidRPr="0054479E">
        <w:rPr>
          <w:position w:val="-6"/>
        </w:rPr>
        <w:object w:dxaOrig="200" w:dyaOrig="220">
          <v:shape id="_x0000_i1040" type="#_x0000_t75" style="width:9.4pt;height:11.45pt" o:ole="">
            <v:imagedata r:id="rId44" o:title=""/>
          </v:shape>
          <o:OLEObject Type="Embed" ProgID="Equation.3" ShapeID="_x0000_i1040" DrawAspect="Content" ObjectID="_1783539866" r:id="rId45"/>
        </w:object>
      </w:r>
      <w:r w:rsidRPr="0054479E">
        <w:t xml:space="preserve"> - ширина рейки, мм; </w:t>
      </w:r>
    </w:p>
    <w:p w:rsidR="00417D2D" w:rsidRPr="0054479E" w:rsidRDefault="00417D2D" w:rsidP="007502B7">
      <w:pPr>
        <w:widowControl w:val="0"/>
        <w:tabs>
          <w:tab w:val="left" w:pos="720"/>
        </w:tabs>
        <w:ind w:right="-2" w:firstLine="720"/>
        <w:jc w:val="both"/>
      </w:pPr>
      <w:r w:rsidRPr="0054479E">
        <w:rPr>
          <w:lang w:val="en-US"/>
        </w:rPr>
        <w:t>b</w:t>
      </w:r>
      <w:r w:rsidRPr="0054479E">
        <w:t xml:space="preserve"> - ширина поля между рейками, мм;</w:t>
      </w:r>
    </w:p>
    <w:p w:rsidR="00417D2D" w:rsidRPr="0054479E" w:rsidRDefault="00417D2D" w:rsidP="007502B7">
      <w:pPr>
        <w:widowControl w:val="0"/>
        <w:tabs>
          <w:tab w:val="left" w:pos="720"/>
        </w:tabs>
        <w:ind w:right="-2" w:firstLine="720"/>
        <w:jc w:val="both"/>
      </w:pPr>
      <w:r w:rsidRPr="0054479E">
        <w:rPr>
          <w:lang w:val="en-US"/>
        </w:rPr>
        <w:t>d</w:t>
      </w:r>
      <w:r w:rsidRPr="0054479E">
        <w:t xml:space="preserve"> - толщина картонного барьера, мм;</w:t>
      </w:r>
    </w:p>
    <w:p w:rsidR="00417D2D" w:rsidRPr="0054479E" w:rsidRDefault="00417D2D" w:rsidP="007502B7">
      <w:pPr>
        <w:widowControl w:val="0"/>
        <w:tabs>
          <w:tab w:val="left" w:pos="720"/>
        </w:tabs>
        <w:ind w:right="-2" w:firstLine="720"/>
        <w:jc w:val="both"/>
      </w:pPr>
      <w:r w:rsidRPr="0054479E">
        <w:rPr>
          <w:lang w:val="en-US"/>
        </w:rPr>
        <w:t>t</w:t>
      </w:r>
      <w:r w:rsidRPr="0054479E">
        <w:t xml:space="preserve"> - толщина масляного барьера, мм;</w:t>
      </w:r>
      <w:r w:rsidR="00F93A51">
        <w:t xml:space="preserve"> </w:t>
      </w:r>
    </w:p>
    <w:p w:rsidR="00417D2D" w:rsidRPr="0054479E" w:rsidRDefault="00417D2D" w:rsidP="007502B7">
      <w:pPr>
        <w:widowControl w:val="0"/>
        <w:tabs>
          <w:tab w:val="left" w:pos="720"/>
        </w:tabs>
        <w:ind w:right="-2" w:firstLine="720"/>
        <w:jc w:val="both"/>
      </w:pPr>
      <w:r w:rsidRPr="0054479E">
        <w:rPr>
          <w:position w:val="-10"/>
        </w:rPr>
        <w:object w:dxaOrig="380" w:dyaOrig="340">
          <v:shape id="_x0000_i1041" type="#_x0000_t75" style="width:18.85pt;height:17.5pt" o:ole="">
            <v:imagedata r:id="rId46" o:title=""/>
          </v:shape>
          <o:OLEObject Type="Embed" ProgID="Equation.3" ShapeID="_x0000_i1041" DrawAspect="Content" ObjectID="_1783539867" r:id="rId47"/>
        </w:object>
      </w:r>
      <w:r w:rsidRPr="0054479E">
        <w:t xml:space="preserve"> - коэффициент влияния масла; </w:t>
      </w:r>
    </w:p>
    <w:p w:rsidR="00417D2D" w:rsidRPr="0054479E" w:rsidRDefault="00417D2D" w:rsidP="007502B7">
      <w:pPr>
        <w:widowControl w:val="0"/>
        <w:tabs>
          <w:tab w:val="left" w:pos="720"/>
        </w:tabs>
        <w:ind w:right="-2" w:firstLine="720"/>
        <w:jc w:val="both"/>
      </w:pPr>
      <w:r w:rsidRPr="0054479E">
        <w:rPr>
          <w:position w:val="-12"/>
        </w:rPr>
        <w:object w:dxaOrig="700" w:dyaOrig="360">
          <v:shape id="_x0000_i1042" type="#_x0000_t75" style="width:35pt;height:18.15pt" o:ole="">
            <v:imagedata r:id="rId48" o:title=""/>
          </v:shape>
          <o:OLEObject Type="Embed" ProgID="Equation.3" ShapeID="_x0000_i1042" DrawAspect="Content" ObjectID="_1783539868" r:id="rId49"/>
        </w:object>
      </w:r>
      <w:r w:rsidRPr="0054479E">
        <w:t xml:space="preserve"> - значение </w:t>
      </w:r>
      <w:r w:rsidRPr="0054479E">
        <w:rPr>
          <w:position w:val="-10"/>
        </w:rPr>
        <w:object w:dxaOrig="420" w:dyaOrig="320">
          <v:shape id="_x0000_i1043" type="#_x0000_t75" style="width:20.85pt;height:15.5pt" o:ole="">
            <v:imagedata r:id="rId50" o:title=""/>
          </v:shape>
          <o:OLEObject Type="Embed" ProgID="Equation.3" ShapeID="_x0000_i1043" DrawAspect="Content" ObjectID="_1783539869" r:id="rId51"/>
        </w:object>
      </w:r>
      <w:r w:rsidRPr="0054479E">
        <w:t xml:space="preserve"> масла при температуре 70°С, %.</w:t>
      </w:r>
    </w:p>
    <w:p w:rsidR="00417D2D" w:rsidRPr="0054479E" w:rsidRDefault="00417D2D" w:rsidP="007502B7">
      <w:pPr>
        <w:widowControl w:val="0"/>
        <w:tabs>
          <w:tab w:val="left" w:pos="720"/>
        </w:tabs>
        <w:ind w:right="-2"/>
        <w:jc w:val="both"/>
        <w:rPr>
          <w:sz w:val="16"/>
          <w:szCs w:val="16"/>
        </w:rPr>
      </w:pPr>
    </w:p>
    <w:p w:rsidR="00417D2D" w:rsidRPr="0054479E" w:rsidRDefault="00417D2D" w:rsidP="007502B7">
      <w:pPr>
        <w:widowControl w:val="0"/>
        <w:tabs>
          <w:tab w:val="left" w:pos="720"/>
        </w:tabs>
        <w:ind w:right="-2" w:firstLine="360"/>
        <w:jc w:val="both"/>
      </w:pPr>
      <w:r w:rsidRPr="0054479E">
        <w:t xml:space="preserve">Для расчета изменения средней влажности картона по результатам измерения </w:t>
      </w:r>
      <w:r w:rsidRPr="0054479E">
        <w:rPr>
          <w:position w:val="-10"/>
        </w:rPr>
        <w:object w:dxaOrig="420" w:dyaOrig="320">
          <v:shape id="_x0000_i1044" type="#_x0000_t75" style="width:20.85pt;height:15.5pt" o:ole="">
            <v:imagedata r:id="rId50" o:title=""/>
          </v:shape>
          <o:OLEObject Type="Embed" ProgID="Equation.3" ShapeID="_x0000_i1044" DrawAspect="Content" ObjectID="_1783539870" r:id="rId52"/>
        </w:object>
      </w:r>
      <w:r w:rsidRPr="0054479E">
        <w:t xml:space="preserve"> изоляции можно воспользоваться выражением:</w:t>
      </w:r>
    </w:p>
    <w:p w:rsidR="00417D2D" w:rsidRPr="0054479E" w:rsidRDefault="00417D2D" w:rsidP="007502B7">
      <w:pPr>
        <w:widowControl w:val="0"/>
        <w:tabs>
          <w:tab w:val="left" w:pos="720"/>
        </w:tabs>
        <w:ind w:right="-2"/>
        <w:jc w:val="both"/>
        <w:rPr>
          <w:sz w:val="12"/>
          <w:szCs w:val="12"/>
        </w:rPr>
      </w:pPr>
    </w:p>
    <w:p w:rsidR="00417D2D" w:rsidRPr="0054479E" w:rsidRDefault="00417D2D" w:rsidP="007502B7">
      <w:pPr>
        <w:widowControl w:val="0"/>
        <w:tabs>
          <w:tab w:val="left" w:pos="720"/>
        </w:tabs>
        <w:ind w:right="-2"/>
        <w:rPr>
          <w:b/>
          <w:sz w:val="12"/>
          <w:szCs w:val="12"/>
        </w:rPr>
      </w:pPr>
      <w:r w:rsidRPr="0054479E">
        <w:rPr>
          <w:b/>
          <w:position w:val="-24"/>
          <w:sz w:val="36"/>
          <w:szCs w:val="36"/>
        </w:rPr>
        <w:object w:dxaOrig="2760" w:dyaOrig="980">
          <v:shape id="_x0000_i1045" type="#_x0000_t75" style="width:137.95pt;height:48.45pt" o:ole="">
            <v:imagedata r:id="rId53" o:title=""/>
          </v:shape>
          <o:OLEObject Type="Embed" ProgID="Equation.3" ShapeID="_x0000_i1045" DrawAspect="Content" ObjectID="_1783539871" r:id="rId54"/>
        </w:object>
      </w:r>
      <w:r w:rsidRPr="0054479E">
        <w:rPr>
          <w:b/>
        </w:rPr>
        <w:t>,</w:t>
      </w:r>
    </w:p>
    <w:p w:rsidR="00417D2D" w:rsidRPr="0054479E" w:rsidRDefault="00417D2D" w:rsidP="007502B7">
      <w:pPr>
        <w:widowControl w:val="0"/>
        <w:tabs>
          <w:tab w:val="left" w:pos="720"/>
        </w:tabs>
        <w:ind w:left="720" w:right="-2"/>
        <w:jc w:val="both"/>
      </w:pPr>
      <w:r w:rsidRPr="0054479E">
        <w:t>где:</w:t>
      </w:r>
    </w:p>
    <w:p w:rsidR="00417D2D" w:rsidRPr="0054479E" w:rsidRDefault="00417D2D" w:rsidP="007502B7">
      <w:pPr>
        <w:widowControl w:val="0"/>
        <w:tabs>
          <w:tab w:val="left" w:pos="720"/>
        </w:tabs>
        <w:ind w:left="720" w:right="-2"/>
        <w:jc w:val="both"/>
      </w:pPr>
      <w:r w:rsidRPr="0054479E">
        <w:rPr>
          <w:position w:val="-10"/>
        </w:rPr>
        <w:object w:dxaOrig="540" w:dyaOrig="340">
          <v:shape id="_x0000_i1046" type="#_x0000_t75" style="width:26.9pt;height:17.5pt" o:ole="">
            <v:imagedata r:id="rId55" o:title=""/>
          </v:shape>
          <o:OLEObject Type="Embed" ProgID="Equation.3" ShapeID="_x0000_i1046" DrawAspect="Content" ObjectID="_1783539872" r:id="rId56"/>
        </w:object>
      </w:r>
      <w:r w:rsidRPr="0054479E">
        <w:t xml:space="preserve"> - измерение значения </w:t>
      </w:r>
      <w:r w:rsidRPr="0054479E">
        <w:rPr>
          <w:position w:val="-10"/>
        </w:rPr>
        <w:object w:dxaOrig="420" w:dyaOrig="320">
          <v:shape id="_x0000_i1047" type="#_x0000_t75" style="width:20.85pt;height:15.5pt" o:ole="">
            <v:imagedata r:id="rId50" o:title=""/>
          </v:shape>
          <o:OLEObject Type="Embed" ProgID="Equation.3" ShapeID="_x0000_i1047" DrawAspect="Content" ObjectID="_1783539873" r:id="rId57"/>
        </w:object>
      </w:r>
      <w:r w:rsidRPr="0054479E">
        <w:t xml:space="preserve"> изоляции промежутка ВН-НН, %; </w:t>
      </w:r>
    </w:p>
    <w:p w:rsidR="00417D2D" w:rsidRPr="0054479E" w:rsidRDefault="00417D2D" w:rsidP="007502B7">
      <w:pPr>
        <w:widowControl w:val="0"/>
        <w:tabs>
          <w:tab w:val="left" w:pos="720"/>
        </w:tabs>
        <w:ind w:left="720" w:right="-2"/>
        <w:jc w:val="both"/>
      </w:pPr>
      <w:r w:rsidRPr="0054479E">
        <w:rPr>
          <w:position w:val="-10"/>
        </w:rPr>
        <w:object w:dxaOrig="560" w:dyaOrig="340">
          <v:shape id="_x0000_i1048" type="#_x0000_t75" style="width:27.6pt;height:17.5pt" o:ole="">
            <v:imagedata r:id="rId58" o:title=""/>
          </v:shape>
          <o:OLEObject Type="Embed" ProgID="Equation.3" ShapeID="_x0000_i1048" DrawAspect="Content" ObjectID="_1783539874" r:id="rId59"/>
        </w:object>
      </w:r>
      <w:r w:rsidRPr="0054479E">
        <w:t xml:space="preserve"> - значение </w:t>
      </w:r>
      <w:r w:rsidRPr="0054479E">
        <w:rPr>
          <w:position w:val="-10"/>
        </w:rPr>
        <w:object w:dxaOrig="420" w:dyaOrig="320">
          <v:shape id="_x0000_i1049" type="#_x0000_t75" style="width:20.85pt;height:15.5pt" o:ole="">
            <v:imagedata r:id="rId50" o:title=""/>
          </v:shape>
          <o:OLEObject Type="Embed" ProgID="Equation.3" ShapeID="_x0000_i1049" DrawAspect="Content" ObjectID="_1783539875" r:id="rId60"/>
        </w:object>
      </w:r>
      <w:r w:rsidRPr="0054479E">
        <w:t xml:space="preserve"> масла при температуре измерения </w:t>
      </w:r>
      <w:r w:rsidRPr="0054479E">
        <w:rPr>
          <w:position w:val="-10"/>
        </w:rPr>
        <w:object w:dxaOrig="540" w:dyaOrig="340">
          <v:shape id="_x0000_i1050" type="#_x0000_t75" style="width:26.9pt;height:17.5pt" o:ole="">
            <v:imagedata r:id="rId55" o:title=""/>
          </v:shape>
          <o:OLEObject Type="Embed" ProgID="Equation.3" ShapeID="_x0000_i1050" DrawAspect="Content" ObjectID="_1783539876" r:id="rId61"/>
        </w:object>
      </w:r>
      <w:r w:rsidRPr="0054479E">
        <w:t xml:space="preserve">, %; </w:t>
      </w:r>
    </w:p>
    <w:p w:rsidR="00417D2D" w:rsidRPr="0054479E" w:rsidRDefault="00417D2D" w:rsidP="007502B7">
      <w:pPr>
        <w:widowControl w:val="0"/>
        <w:tabs>
          <w:tab w:val="left" w:pos="720"/>
        </w:tabs>
        <w:ind w:left="720" w:right="-2"/>
        <w:jc w:val="both"/>
      </w:pPr>
      <w:r w:rsidRPr="0054479E">
        <w:rPr>
          <w:position w:val="-12"/>
        </w:rPr>
        <w:object w:dxaOrig="480" w:dyaOrig="360">
          <v:shape id="_x0000_i1051" type="#_x0000_t75" style="width:24.2pt;height:18.15pt" o:ole="">
            <v:imagedata r:id="rId62" o:title=""/>
          </v:shape>
          <o:OLEObject Type="Embed" ProgID="Equation.3" ShapeID="_x0000_i1051" DrawAspect="Content" ObjectID="_1783539877" r:id="rId63"/>
        </w:object>
      </w:r>
      <w:r w:rsidRPr="0054479E">
        <w:t xml:space="preserve"> - начальное значение </w:t>
      </w:r>
      <w:r w:rsidRPr="0054479E">
        <w:rPr>
          <w:position w:val="-10"/>
        </w:rPr>
        <w:object w:dxaOrig="420" w:dyaOrig="320">
          <v:shape id="_x0000_i1052" type="#_x0000_t75" style="width:20.85pt;height:15.5pt" o:ole="">
            <v:imagedata r:id="rId50" o:title=""/>
          </v:shape>
          <o:OLEObject Type="Embed" ProgID="Equation.3" ShapeID="_x0000_i1052" DrawAspect="Content" ObjectID="_1783539878" r:id="rId64"/>
        </w:object>
      </w:r>
      <w:r w:rsidRPr="0054479E">
        <w:t xml:space="preserve"> картона, %;</w:t>
      </w:r>
    </w:p>
    <w:p w:rsidR="00417D2D" w:rsidRPr="0054479E" w:rsidRDefault="00417D2D" w:rsidP="007502B7">
      <w:pPr>
        <w:widowControl w:val="0"/>
        <w:tabs>
          <w:tab w:val="left" w:pos="720"/>
        </w:tabs>
        <w:ind w:left="720" w:right="-2"/>
        <w:jc w:val="both"/>
      </w:pPr>
      <w:r w:rsidRPr="0054479E">
        <w:rPr>
          <w:position w:val="-10"/>
        </w:rPr>
        <w:object w:dxaOrig="420" w:dyaOrig="340">
          <v:shape id="_x0000_i1053" type="#_x0000_t75" style="width:20.85pt;height:17.5pt" o:ole="">
            <v:imagedata r:id="rId65" o:title=""/>
          </v:shape>
          <o:OLEObject Type="Embed" ProgID="Equation.3" ShapeID="_x0000_i1053" DrawAspect="Content" ObjectID="_1783539879" r:id="rId66"/>
        </w:object>
      </w:r>
      <w:r w:rsidRPr="0054479E">
        <w:t xml:space="preserve"> - коэффициент влияния масла на величину </w:t>
      </w:r>
      <w:r w:rsidRPr="0054479E">
        <w:rPr>
          <w:position w:val="-10"/>
        </w:rPr>
        <w:object w:dxaOrig="420" w:dyaOrig="320">
          <v:shape id="_x0000_i1054" type="#_x0000_t75" style="width:20.85pt;height:15.5pt" o:ole="">
            <v:imagedata r:id="rId50" o:title=""/>
          </v:shape>
          <o:OLEObject Type="Embed" ProgID="Equation.3" ShapeID="_x0000_i1054" DrawAspect="Content" ObjectID="_1783539880" r:id="rId67"/>
        </w:object>
      </w:r>
      <w:r w:rsidRPr="0054479E">
        <w:t xml:space="preserve"> изоляции; </w:t>
      </w:r>
    </w:p>
    <w:p w:rsidR="00417D2D" w:rsidRPr="0054479E" w:rsidRDefault="00417D2D" w:rsidP="007502B7">
      <w:pPr>
        <w:widowControl w:val="0"/>
        <w:tabs>
          <w:tab w:val="left" w:pos="720"/>
        </w:tabs>
        <w:ind w:left="720" w:right="-2"/>
        <w:jc w:val="both"/>
      </w:pPr>
      <w:r w:rsidRPr="0054479E">
        <w:rPr>
          <w:position w:val="-10"/>
        </w:rPr>
        <w:object w:dxaOrig="360" w:dyaOrig="340">
          <v:shape id="_x0000_i1055" type="#_x0000_t75" style="width:18.15pt;height:17.5pt" o:ole="">
            <v:imagedata r:id="rId68" o:title=""/>
          </v:shape>
          <o:OLEObject Type="Embed" ProgID="Equation.3" ShapeID="_x0000_i1055" DrawAspect="Content" ObjectID="_1783539881" r:id="rId69"/>
        </w:object>
      </w:r>
      <w:r w:rsidRPr="0054479E">
        <w:t xml:space="preserve"> - коэффициент влияния бумаги на величину </w:t>
      </w:r>
      <w:r w:rsidRPr="0054479E">
        <w:rPr>
          <w:position w:val="-10"/>
        </w:rPr>
        <w:object w:dxaOrig="420" w:dyaOrig="320">
          <v:shape id="_x0000_i1056" type="#_x0000_t75" style="width:20.85pt;height:15.5pt" o:ole="">
            <v:imagedata r:id="rId50" o:title=""/>
          </v:shape>
          <o:OLEObject Type="Embed" ProgID="Equation.3" ShapeID="_x0000_i1056" DrawAspect="Content" ObjectID="_1783539882" r:id="rId70"/>
        </w:object>
      </w:r>
      <w:r w:rsidRPr="0054479E">
        <w:t xml:space="preserve"> изоляции.</w:t>
      </w:r>
    </w:p>
    <w:p w:rsidR="00417D2D" w:rsidRPr="0054479E" w:rsidRDefault="00417D2D" w:rsidP="007502B7">
      <w:pPr>
        <w:widowControl w:val="0"/>
        <w:tabs>
          <w:tab w:val="left" w:pos="720"/>
        </w:tabs>
        <w:ind w:left="720" w:right="-2" w:hanging="720"/>
        <w:jc w:val="both"/>
        <w:rPr>
          <w:sz w:val="20"/>
          <w:szCs w:val="20"/>
        </w:rPr>
      </w:pPr>
    </w:p>
    <w:p w:rsidR="00417D2D" w:rsidRPr="0054479E" w:rsidRDefault="00417D2D" w:rsidP="007502B7">
      <w:pPr>
        <w:widowControl w:val="0"/>
        <w:ind w:right="-2" w:firstLine="720"/>
        <w:jc w:val="both"/>
      </w:pPr>
      <w:r w:rsidRPr="0054479E">
        <w:t>Точность оценки влажности твердой изоляции с помощью перечисленных косвенных методов несколько ниже, чем прямым измерением содержания влаги в образцах изоляции, но она вполне достаточна для практических целей диагностирования изоляционной системы маслонаполненного оборудования.</w:t>
      </w:r>
    </w:p>
    <w:p w:rsidR="00417D2D" w:rsidRPr="0054479E" w:rsidRDefault="00417D2D" w:rsidP="007502B7">
      <w:pPr>
        <w:widowControl w:val="0"/>
        <w:ind w:right="-2" w:firstLine="540"/>
        <w:jc w:val="both"/>
        <w:rPr>
          <w:sz w:val="28"/>
          <w:szCs w:val="28"/>
        </w:rPr>
      </w:pPr>
    </w:p>
    <w:p w:rsidR="00417D2D" w:rsidRPr="0054479E" w:rsidRDefault="00417D2D" w:rsidP="007502B7">
      <w:pPr>
        <w:widowControl w:val="0"/>
        <w:ind w:right="-2"/>
        <w:rPr>
          <w:b/>
          <w:sz w:val="28"/>
          <w:szCs w:val="28"/>
        </w:rPr>
      </w:pPr>
      <w:r w:rsidRPr="0054479E">
        <w:rPr>
          <w:b/>
          <w:sz w:val="28"/>
          <w:szCs w:val="28"/>
        </w:rPr>
        <w:t>ПРАКТИКА</w:t>
      </w:r>
    </w:p>
    <w:p w:rsidR="00417D2D" w:rsidRPr="0054479E" w:rsidRDefault="00417D2D" w:rsidP="007502B7">
      <w:pPr>
        <w:widowControl w:val="0"/>
        <w:ind w:left="0" w:right="0" w:firstLine="709"/>
        <w:jc w:val="both"/>
      </w:pPr>
      <w:r w:rsidRPr="0054479E">
        <w:t>Целью комплексного диагностического обследования трансформатора является определение его технического состояния и оценка остаточного ресурса работы.</w:t>
      </w:r>
    </w:p>
    <w:p w:rsidR="00417D2D" w:rsidRPr="0054479E" w:rsidRDefault="00417D2D" w:rsidP="007502B7">
      <w:pPr>
        <w:widowControl w:val="0"/>
        <w:ind w:left="0" w:right="0" w:firstLine="709"/>
        <w:jc w:val="both"/>
      </w:pPr>
      <w:r w:rsidRPr="0054479E">
        <w:t>Для обеспечения достоверности определения состояния трансформаторов по результатам измерений и испытаний были разработаны специальные методики ЗТЗ-Сервис, используемые при комплексных диагностических обследованиях.</w:t>
      </w:r>
    </w:p>
    <w:p w:rsidR="00417D2D" w:rsidRPr="0054479E" w:rsidRDefault="00417D2D" w:rsidP="007502B7">
      <w:pPr>
        <w:widowControl w:val="0"/>
        <w:ind w:left="0" w:right="0" w:firstLine="709"/>
        <w:jc w:val="both"/>
        <w:rPr>
          <w:sz w:val="16"/>
          <w:szCs w:val="16"/>
        </w:rPr>
      </w:pPr>
    </w:p>
    <w:p w:rsidR="00417D2D" w:rsidRPr="0054479E" w:rsidRDefault="00417D2D" w:rsidP="007502B7">
      <w:pPr>
        <w:widowControl w:val="0"/>
        <w:tabs>
          <w:tab w:val="left" w:pos="540"/>
          <w:tab w:val="left" w:pos="1134"/>
        </w:tabs>
        <w:ind w:left="0" w:right="0" w:firstLine="709"/>
        <w:jc w:val="both"/>
        <w:rPr>
          <w:b/>
          <w:u w:val="single"/>
        </w:rPr>
      </w:pPr>
      <w:r w:rsidRPr="0054479E">
        <w:rPr>
          <w:b/>
          <w:u w:val="single"/>
        </w:rPr>
        <w:t>1.</w:t>
      </w:r>
      <w:r w:rsidRPr="0054479E">
        <w:rPr>
          <w:b/>
          <w:u w:val="single"/>
        </w:rPr>
        <w:tab/>
        <w:t xml:space="preserve">Без отключения трансформатора от сети: </w:t>
      </w:r>
    </w:p>
    <w:p w:rsidR="00417D2D" w:rsidRPr="0054479E" w:rsidRDefault="00417D2D" w:rsidP="007502B7">
      <w:pPr>
        <w:widowControl w:val="0"/>
        <w:shd w:val="clear" w:color="auto" w:fill="FFFFFF"/>
        <w:ind w:left="0" w:right="0" w:firstLine="709"/>
        <w:jc w:val="both"/>
      </w:pPr>
      <w:r w:rsidRPr="0054479E">
        <w:t xml:space="preserve">Для оценки степени увлажнения твёрдой изоляции трансформаторов при помощи измерения влагосодержания масла при изменении температуры изоляции необходим принудительный прогрев, который имитирует температурные режимы работы трансформатора. </w:t>
      </w:r>
      <w:r w:rsidRPr="0054479E">
        <w:rPr>
          <w:color w:val="000000"/>
        </w:rPr>
        <w:t xml:space="preserve">Степень увлажнения твёрдой изоляции при этом оценивается по характеру изменения влагосодержания масла. </w:t>
      </w:r>
      <w:r w:rsidRPr="0054479E">
        <w:rPr>
          <w:color w:val="000000"/>
          <w:szCs w:val="17"/>
        </w:rPr>
        <w:t xml:space="preserve">Отбор проб масла из </w:t>
      </w:r>
      <w:r w:rsidRPr="0054479E">
        <w:rPr>
          <w:color w:val="000000"/>
          <w:szCs w:val="17"/>
        </w:rPr>
        <w:lastRenderedPageBreak/>
        <w:t>бака трансформатора для измерения влагосодержания производят перед прогревом, при достижении температуры выдержки (65 ±5°С) и через 12, 24, 48 и 72 ч после достижения температуры выдержки.</w:t>
      </w:r>
    </w:p>
    <w:p w:rsidR="00417D2D" w:rsidRPr="0054479E" w:rsidRDefault="00417D2D" w:rsidP="007502B7">
      <w:pPr>
        <w:widowControl w:val="0"/>
        <w:shd w:val="clear" w:color="auto" w:fill="FFFFFF"/>
        <w:ind w:right="-2" w:firstLine="720"/>
        <w:jc w:val="both"/>
      </w:pPr>
      <w:r w:rsidRPr="0054479E">
        <w:t>Пример: увеличение влагосодержания масла в баке трансформатора на 5-10 г/т в день (24 часа выдержки в режиме прогрева трансформатора) может свидетельствовать об увлажнении твёрдой изоляции более чем на 2%.</w:t>
      </w:r>
    </w:p>
    <w:p w:rsidR="00417D2D" w:rsidRPr="0054479E" w:rsidRDefault="00417D2D" w:rsidP="007502B7">
      <w:pPr>
        <w:widowControl w:val="0"/>
        <w:ind w:left="180" w:right="-2" w:firstLine="720"/>
        <w:jc w:val="both"/>
        <w:rPr>
          <w:b/>
        </w:rPr>
      </w:pPr>
    </w:p>
    <w:p w:rsidR="00417D2D" w:rsidRPr="0054479E" w:rsidRDefault="00417D2D" w:rsidP="007502B7">
      <w:pPr>
        <w:widowControl w:val="0"/>
        <w:tabs>
          <w:tab w:val="left" w:pos="540"/>
          <w:tab w:val="left" w:pos="1134"/>
        </w:tabs>
        <w:ind w:right="-2" w:firstLine="720"/>
        <w:jc w:val="both"/>
        <w:rPr>
          <w:b/>
          <w:u w:val="single"/>
        </w:rPr>
      </w:pPr>
      <w:r w:rsidRPr="0054479E">
        <w:rPr>
          <w:b/>
          <w:u w:val="single"/>
        </w:rPr>
        <w:t>2.</w:t>
      </w:r>
      <w:r w:rsidRPr="0054479E">
        <w:rPr>
          <w:b/>
          <w:u w:val="single"/>
        </w:rPr>
        <w:tab/>
        <w:t>После отключения трансформатора от сети:</w:t>
      </w:r>
    </w:p>
    <w:p w:rsidR="00417D2D" w:rsidRPr="0054479E" w:rsidRDefault="00417D2D" w:rsidP="007502B7">
      <w:pPr>
        <w:widowControl w:val="0"/>
        <w:ind w:right="-2" w:firstLine="720"/>
        <w:jc w:val="both"/>
      </w:pPr>
      <w:r w:rsidRPr="0054479E">
        <w:t>Оценка состояния изоляции трансформатора по результатам измерения диэлектрических характеристик по участкам при двух температурах, для определения влияния влаги, мигрированной в процессе прогрева трансформатора и его последующего остывания (имитация температурных режимов работы трансформатора).</w:t>
      </w:r>
    </w:p>
    <w:p w:rsidR="00417D2D" w:rsidRPr="0054479E" w:rsidRDefault="00417D2D" w:rsidP="007502B7">
      <w:pPr>
        <w:widowControl w:val="0"/>
        <w:ind w:right="-2" w:firstLine="540"/>
        <w:jc w:val="both"/>
      </w:pPr>
      <w:r w:rsidRPr="0054479E">
        <w:t>С той же целью при двух температурах оценивается состояние изоляции высоковольтных вводов.</w:t>
      </w:r>
    </w:p>
    <w:p w:rsidR="00417D2D" w:rsidRPr="007502B7" w:rsidRDefault="00417D2D" w:rsidP="007502B7">
      <w:pPr>
        <w:widowControl w:val="0"/>
        <w:ind w:left="7371" w:right="0"/>
        <w:jc w:val="both"/>
        <w:rPr>
          <w:sz w:val="24"/>
        </w:rPr>
      </w:pPr>
      <w:r w:rsidRPr="0054479E">
        <w:rPr>
          <w:b/>
          <w:sz w:val="28"/>
          <w:szCs w:val="28"/>
        </w:rPr>
        <w:br w:type="page"/>
      </w:r>
      <w:r w:rsidRPr="007502B7">
        <w:rPr>
          <w:sz w:val="24"/>
        </w:rPr>
        <w:lastRenderedPageBreak/>
        <w:t xml:space="preserve">Приложение </w:t>
      </w:r>
      <w:r w:rsidR="00453AE9" w:rsidRPr="007502B7">
        <w:rPr>
          <w:sz w:val="24"/>
        </w:rPr>
        <w:t>4</w:t>
      </w:r>
    </w:p>
    <w:p w:rsidR="00417D2D" w:rsidRPr="007502B7" w:rsidRDefault="00417D2D" w:rsidP="007502B7">
      <w:pPr>
        <w:widowControl w:val="0"/>
        <w:ind w:left="7371" w:right="0"/>
        <w:jc w:val="both"/>
        <w:rPr>
          <w:sz w:val="24"/>
        </w:rPr>
      </w:pPr>
      <w:r w:rsidRPr="007502B7">
        <w:rPr>
          <w:sz w:val="24"/>
        </w:rPr>
        <w:t>к Рекомендациям</w:t>
      </w:r>
    </w:p>
    <w:p w:rsidR="00417D2D" w:rsidRPr="0054479E" w:rsidRDefault="00417D2D" w:rsidP="005D6BF4">
      <w:pPr>
        <w:widowControl w:val="0"/>
        <w:ind w:firstLine="540"/>
        <w:jc w:val="right"/>
        <w:rPr>
          <w:sz w:val="28"/>
          <w:szCs w:val="28"/>
        </w:rPr>
      </w:pPr>
    </w:p>
    <w:tbl>
      <w:tblPr>
        <w:tblW w:w="10038" w:type="dxa"/>
        <w:tblInd w:w="-432" w:type="dxa"/>
        <w:tblLook w:val="04A0" w:firstRow="1" w:lastRow="0" w:firstColumn="1" w:lastColumn="0" w:noHBand="0" w:noVBand="1"/>
      </w:tblPr>
      <w:tblGrid>
        <w:gridCol w:w="900"/>
        <w:gridCol w:w="1647"/>
        <w:gridCol w:w="2897"/>
        <w:gridCol w:w="2099"/>
        <w:gridCol w:w="1378"/>
        <w:gridCol w:w="2125"/>
      </w:tblGrid>
      <w:tr w:rsidR="00417D2D" w:rsidRPr="007502B7" w:rsidTr="00417D2D">
        <w:trPr>
          <w:trHeight w:val="315"/>
        </w:trPr>
        <w:tc>
          <w:tcPr>
            <w:tcW w:w="10038" w:type="dxa"/>
            <w:gridSpan w:val="6"/>
            <w:tcBorders>
              <w:top w:val="nil"/>
              <w:left w:val="nil"/>
              <w:bottom w:val="nil"/>
              <w:right w:val="nil"/>
            </w:tcBorders>
            <w:noWrap/>
            <w:vAlign w:val="bottom"/>
          </w:tcPr>
          <w:p w:rsidR="00417D2D" w:rsidRPr="007502B7" w:rsidRDefault="00417D2D" w:rsidP="005D6BF4">
            <w:pPr>
              <w:widowControl w:val="0"/>
              <w:rPr>
                <w:b/>
                <w:bCs/>
              </w:rPr>
            </w:pPr>
            <w:r w:rsidRPr="007502B7">
              <w:rPr>
                <w:b/>
                <w:bCs/>
              </w:rPr>
              <w:t>Ведомость элементов ВЛ, подлежащих диагностическому обследованию</w:t>
            </w:r>
          </w:p>
        </w:tc>
      </w:tr>
      <w:tr w:rsidR="00417D2D" w:rsidRPr="0054479E" w:rsidTr="00417D2D">
        <w:trPr>
          <w:trHeight w:val="255"/>
        </w:trPr>
        <w:tc>
          <w:tcPr>
            <w:tcW w:w="900" w:type="dxa"/>
            <w:tcBorders>
              <w:top w:val="nil"/>
              <w:left w:val="nil"/>
              <w:bottom w:val="nil"/>
              <w:right w:val="nil"/>
            </w:tcBorders>
            <w:noWrap/>
            <w:vAlign w:val="bottom"/>
          </w:tcPr>
          <w:p w:rsidR="00417D2D" w:rsidRPr="0054479E" w:rsidRDefault="00417D2D" w:rsidP="005D6BF4">
            <w:pPr>
              <w:widowControl w:val="0"/>
              <w:rPr>
                <w:sz w:val="22"/>
                <w:szCs w:val="22"/>
              </w:rPr>
            </w:pPr>
          </w:p>
        </w:tc>
        <w:tc>
          <w:tcPr>
            <w:tcW w:w="1590" w:type="dxa"/>
            <w:tcBorders>
              <w:top w:val="nil"/>
              <w:left w:val="nil"/>
              <w:bottom w:val="nil"/>
              <w:right w:val="nil"/>
            </w:tcBorders>
            <w:noWrap/>
            <w:vAlign w:val="bottom"/>
          </w:tcPr>
          <w:p w:rsidR="00417D2D" w:rsidRPr="0054479E" w:rsidRDefault="00417D2D" w:rsidP="005D6BF4">
            <w:pPr>
              <w:widowControl w:val="0"/>
              <w:rPr>
                <w:sz w:val="22"/>
                <w:szCs w:val="22"/>
              </w:rPr>
            </w:pPr>
          </w:p>
        </w:tc>
        <w:tc>
          <w:tcPr>
            <w:tcW w:w="2897" w:type="dxa"/>
            <w:tcBorders>
              <w:top w:val="nil"/>
              <w:left w:val="nil"/>
              <w:bottom w:val="nil"/>
              <w:right w:val="nil"/>
            </w:tcBorders>
            <w:noWrap/>
            <w:vAlign w:val="bottom"/>
          </w:tcPr>
          <w:p w:rsidR="00417D2D" w:rsidRPr="0054479E" w:rsidRDefault="00417D2D" w:rsidP="005D6BF4">
            <w:pPr>
              <w:widowControl w:val="0"/>
              <w:rPr>
                <w:sz w:val="22"/>
                <w:szCs w:val="22"/>
              </w:rPr>
            </w:pPr>
          </w:p>
        </w:tc>
        <w:tc>
          <w:tcPr>
            <w:tcW w:w="2099" w:type="dxa"/>
            <w:tcBorders>
              <w:top w:val="nil"/>
              <w:left w:val="nil"/>
              <w:bottom w:val="nil"/>
              <w:right w:val="nil"/>
            </w:tcBorders>
            <w:noWrap/>
            <w:vAlign w:val="bottom"/>
          </w:tcPr>
          <w:p w:rsidR="00417D2D" w:rsidRPr="0054479E" w:rsidRDefault="00417D2D" w:rsidP="005D6BF4">
            <w:pPr>
              <w:widowControl w:val="0"/>
              <w:rPr>
                <w:sz w:val="22"/>
                <w:szCs w:val="22"/>
              </w:rPr>
            </w:pPr>
          </w:p>
        </w:tc>
        <w:tc>
          <w:tcPr>
            <w:tcW w:w="1277" w:type="dxa"/>
            <w:tcBorders>
              <w:top w:val="nil"/>
              <w:left w:val="nil"/>
              <w:bottom w:val="nil"/>
              <w:right w:val="nil"/>
            </w:tcBorders>
            <w:noWrap/>
            <w:vAlign w:val="bottom"/>
          </w:tcPr>
          <w:p w:rsidR="00417D2D" w:rsidRPr="0054479E" w:rsidRDefault="00417D2D" w:rsidP="005D6BF4">
            <w:pPr>
              <w:widowControl w:val="0"/>
              <w:rPr>
                <w:sz w:val="22"/>
                <w:szCs w:val="22"/>
              </w:rPr>
            </w:pPr>
          </w:p>
        </w:tc>
        <w:tc>
          <w:tcPr>
            <w:tcW w:w="1275" w:type="dxa"/>
            <w:tcBorders>
              <w:top w:val="nil"/>
              <w:left w:val="nil"/>
              <w:bottom w:val="nil"/>
              <w:right w:val="nil"/>
            </w:tcBorders>
            <w:noWrap/>
            <w:vAlign w:val="bottom"/>
          </w:tcPr>
          <w:p w:rsidR="00417D2D" w:rsidRPr="0054479E" w:rsidRDefault="00417D2D" w:rsidP="005D6BF4">
            <w:pPr>
              <w:widowControl w:val="0"/>
              <w:rPr>
                <w:sz w:val="22"/>
                <w:szCs w:val="22"/>
              </w:rPr>
            </w:pPr>
          </w:p>
        </w:tc>
      </w:tr>
      <w:tr w:rsidR="00417D2D" w:rsidRPr="0054479E" w:rsidTr="007502B7">
        <w:trPr>
          <w:trHeight w:val="58"/>
        </w:trPr>
        <w:tc>
          <w:tcPr>
            <w:tcW w:w="900" w:type="dxa"/>
            <w:tcBorders>
              <w:top w:val="single" w:sz="4" w:space="0" w:color="auto"/>
              <w:left w:val="single" w:sz="4" w:space="0" w:color="auto"/>
              <w:bottom w:val="single" w:sz="4" w:space="0" w:color="auto"/>
              <w:right w:val="single" w:sz="4" w:space="0" w:color="auto"/>
            </w:tcBorders>
            <w:noWrap/>
            <w:vAlign w:val="center"/>
          </w:tcPr>
          <w:p w:rsidR="00417D2D" w:rsidRPr="007502B7" w:rsidRDefault="00417D2D" w:rsidP="005D6BF4">
            <w:pPr>
              <w:widowControl w:val="0"/>
              <w:rPr>
                <w:b/>
                <w:sz w:val="18"/>
                <w:szCs w:val="22"/>
              </w:rPr>
            </w:pPr>
            <w:r w:rsidRPr="007502B7">
              <w:rPr>
                <w:b/>
                <w:sz w:val="18"/>
                <w:szCs w:val="22"/>
              </w:rPr>
              <w:t>№</w:t>
            </w:r>
          </w:p>
          <w:p w:rsidR="00417D2D" w:rsidRPr="007502B7" w:rsidRDefault="00417D2D" w:rsidP="005D6BF4">
            <w:pPr>
              <w:widowControl w:val="0"/>
              <w:ind w:firstLine="72"/>
              <w:rPr>
                <w:b/>
                <w:sz w:val="18"/>
                <w:szCs w:val="22"/>
              </w:rPr>
            </w:pPr>
            <w:r w:rsidRPr="007502B7">
              <w:rPr>
                <w:b/>
                <w:sz w:val="18"/>
                <w:szCs w:val="22"/>
              </w:rPr>
              <w:t>п/п</w:t>
            </w:r>
          </w:p>
        </w:tc>
        <w:tc>
          <w:tcPr>
            <w:tcW w:w="1590" w:type="dxa"/>
            <w:tcBorders>
              <w:top w:val="single" w:sz="4" w:space="0" w:color="auto"/>
              <w:left w:val="nil"/>
              <w:bottom w:val="single" w:sz="4" w:space="0" w:color="auto"/>
              <w:right w:val="single" w:sz="4" w:space="0" w:color="auto"/>
            </w:tcBorders>
            <w:noWrap/>
            <w:vAlign w:val="center"/>
          </w:tcPr>
          <w:p w:rsidR="00417D2D" w:rsidRPr="007502B7" w:rsidRDefault="00417D2D" w:rsidP="005D6BF4">
            <w:pPr>
              <w:widowControl w:val="0"/>
              <w:rPr>
                <w:b/>
                <w:sz w:val="18"/>
                <w:szCs w:val="22"/>
              </w:rPr>
            </w:pPr>
            <w:r w:rsidRPr="007502B7">
              <w:rPr>
                <w:b/>
                <w:sz w:val="18"/>
                <w:szCs w:val="22"/>
              </w:rPr>
              <w:t>Наименование ВЛ</w:t>
            </w:r>
          </w:p>
        </w:tc>
        <w:tc>
          <w:tcPr>
            <w:tcW w:w="2897" w:type="dxa"/>
            <w:tcBorders>
              <w:top w:val="single" w:sz="4" w:space="0" w:color="auto"/>
              <w:left w:val="nil"/>
              <w:bottom w:val="single" w:sz="4" w:space="0" w:color="auto"/>
              <w:right w:val="single" w:sz="4" w:space="0" w:color="auto"/>
            </w:tcBorders>
            <w:noWrap/>
            <w:vAlign w:val="center"/>
          </w:tcPr>
          <w:p w:rsidR="00417D2D" w:rsidRPr="007502B7" w:rsidRDefault="00417D2D" w:rsidP="005D6BF4">
            <w:pPr>
              <w:widowControl w:val="0"/>
              <w:rPr>
                <w:b/>
                <w:sz w:val="18"/>
                <w:szCs w:val="22"/>
              </w:rPr>
            </w:pPr>
            <w:r w:rsidRPr="007502B7">
              <w:rPr>
                <w:b/>
                <w:sz w:val="18"/>
                <w:szCs w:val="22"/>
              </w:rPr>
              <w:t>Наименование элемента ВЛ, подлежащего диагностическому обследованию</w:t>
            </w:r>
          </w:p>
        </w:tc>
        <w:tc>
          <w:tcPr>
            <w:tcW w:w="2099" w:type="dxa"/>
            <w:tcBorders>
              <w:top w:val="single" w:sz="4" w:space="0" w:color="auto"/>
              <w:left w:val="nil"/>
              <w:bottom w:val="single" w:sz="4" w:space="0" w:color="auto"/>
              <w:right w:val="single" w:sz="4" w:space="0" w:color="auto"/>
            </w:tcBorders>
            <w:noWrap/>
            <w:vAlign w:val="center"/>
          </w:tcPr>
          <w:p w:rsidR="00417D2D" w:rsidRPr="007502B7" w:rsidRDefault="00417D2D" w:rsidP="005D6BF4">
            <w:pPr>
              <w:widowControl w:val="0"/>
              <w:rPr>
                <w:b/>
                <w:sz w:val="18"/>
                <w:szCs w:val="22"/>
              </w:rPr>
            </w:pPr>
            <w:r w:rsidRPr="007502B7">
              <w:rPr>
                <w:b/>
                <w:sz w:val="18"/>
                <w:szCs w:val="22"/>
              </w:rPr>
              <w:t xml:space="preserve">Количество элементов ВЛ, подлежащих диагностическому обследованию, </w:t>
            </w:r>
            <w:proofErr w:type="spellStart"/>
            <w:r w:rsidRPr="007502B7">
              <w:rPr>
                <w:b/>
                <w:sz w:val="18"/>
                <w:szCs w:val="22"/>
              </w:rPr>
              <w:t>шт</w:t>
            </w:r>
            <w:proofErr w:type="spellEnd"/>
          </w:p>
        </w:tc>
        <w:tc>
          <w:tcPr>
            <w:tcW w:w="1277" w:type="dxa"/>
            <w:tcBorders>
              <w:top w:val="single" w:sz="4" w:space="0" w:color="auto"/>
              <w:left w:val="nil"/>
              <w:bottom w:val="single" w:sz="4" w:space="0" w:color="auto"/>
              <w:right w:val="single" w:sz="4" w:space="0" w:color="auto"/>
            </w:tcBorders>
            <w:noWrap/>
            <w:vAlign w:val="center"/>
          </w:tcPr>
          <w:p w:rsidR="00417D2D" w:rsidRPr="007502B7" w:rsidRDefault="00417D2D" w:rsidP="005D6BF4">
            <w:pPr>
              <w:widowControl w:val="0"/>
              <w:rPr>
                <w:b/>
                <w:sz w:val="18"/>
                <w:szCs w:val="22"/>
              </w:rPr>
            </w:pPr>
            <w:r w:rsidRPr="007502B7">
              <w:rPr>
                <w:b/>
                <w:sz w:val="18"/>
                <w:szCs w:val="22"/>
              </w:rPr>
              <w:t>Номера опор (общее количество опор)</w:t>
            </w:r>
          </w:p>
        </w:tc>
        <w:tc>
          <w:tcPr>
            <w:tcW w:w="1275" w:type="dxa"/>
            <w:tcBorders>
              <w:top w:val="single" w:sz="4" w:space="0" w:color="auto"/>
              <w:left w:val="nil"/>
              <w:bottom w:val="single" w:sz="4" w:space="0" w:color="auto"/>
              <w:right w:val="single" w:sz="4" w:space="0" w:color="auto"/>
            </w:tcBorders>
            <w:noWrap/>
            <w:vAlign w:val="center"/>
          </w:tcPr>
          <w:p w:rsidR="00417D2D" w:rsidRPr="007502B7" w:rsidRDefault="00417D2D" w:rsidP="005D6BF4">
            <w:pPr>
              <w:widowControl w:val="0"/>
              <w:tabs>
                <w:tab w:val="left" w:pos="1396"/>
              </w:tabs>
              <w:ind w:right="135"/>
              <w:rPr>
                <w:b/>
                <w:sz w:val="18"/>
                <w:szCs w:val="22"/>
              </w:rPr>
            </w:pPr>
            <w:r w:rsidRPr="007502B7">
              <w:rPr>
                <w:b/>
                <w:sz w:val="18"/>
                <w:szCs w:val="22"/>
              </w:rPr>
              <w:t>Месторасположение объекта</w:t>
            </w:r>
          </w:p>
        </w:tc>
      </w:tr>
      <w:tr w:rsidR="00417D2D" w:rsidRPr="0054479E" w:rsidTr="00417D2D">
        <w:trPr>
          <w:trHeight w:val="375"/>
        </w:trPr>
        <w:tc>
          <w:tcPr>
            <w:tcW w:w="900" w:type="dxa"/>
            <w:tcBorders>
              <w:top w:val="nil"/>
              <w:left w:val="single" w:sz="4" w:space="0" w:color="auto"/>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590" w:type="dxa"/>
            <w:vMerge w:val="restart"/>
            <w:tcBorders>
              <w:top w:val="nil"/>
              <w:left w:val="single" w:sz="4" w:space="0" w:color="auto"/>
              <w:bottom w:val="single" w:sz="4" w:space="0" w:color="000000"/>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2897" w:type="dxa"/>
            <w:tcBorders>
              <w:top w:val="nil"/>
              <w:left w:val="nil"/>
              <w:bottom w:val="single" w:sz="4" w:space="0" w:color="auto"/>
              <w:right w:val="single" w:sz="4" w:space="0" w:color="auto"/>
            </w:tcBorders>
            <w:noWrap/>
            <w:vAlign w:val="bottom"/>
          </w:tcPr>
          <w:p w:rsidR="007502B7" w:rsidRDefault="00417D2D" w:rsidP="005D6BF4">
            <w:pPr>
              <w:widowControl w:val="0"/>
              <w:rPr>
                <w:sz w:val="22"/>
                <w:szCs w:val="22"/>
              </w:rPr>
            </w:pPr>
            <w:r w:rsidRPr="0054479E">
              <w:rPr>
                <w:sz w:val="22"/>
                <w:szCs w:val="22"/>
              </w:rPr>
              <w:t>Опора/</w:t>
            </w:r>
          </w:p>
          <w:p w:rsidR="00417D2D" w:rsidRPr="0054479E" w:rsidRDefault="00417D2D" w:rsidP="005D6BF4">
            <w:pPr>
              <w:widowControl w:val="0"/>
              <w:rPr>
                <w:sz w:val="22"/>
                <w:szCs w:val="22"/>
              </w:rPr>
            </w:pPr>
            <w:r w:rsidRPr="0054479E">
              <w:rPr>
                <w:sz w:val="22"/>
                <w:szCs w:val="22"/>
              </w:rPr>
              <w:t>Металлоконструкции</w:t>
            </w:r>
          </w:p>
        </w:tc>
        <w:tc>
          <w:tcPr>
            <w:tcW w:w="2099" w:type="dxa"/>
            <w:tcBorders>
              <w:top w:val="nil"/>
              <w:left w:val="nil"/>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277" w:type="dxa"/>
            <w:vMerge w:val="restart"/>
            <w:tcBorders>
              <w:top w:val="nil"/>
              <w:left w:val="single" w:sz="4" w:space="0" w:color="auto"/>
              <w:bottom w:val="single" w:sz="4" w:space="0" w:color="000000"/>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275" w:type="dxa"/>
            <w:vMerge w:val="restart"/>
            <w:tcBorders>
              <w:top w:val="nil"/>
              <w:left w:val="single" w:sz="4" w:space="0" w:color="auto"/>
              <w:bottom w:val="single" w:sz="4" w:space="0" w:color="000000"/>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r>
      <w:tr w:rsidR="00417D2D" w:rsidRPr="0054479E" w:rsidTr="00417D2D">
        <w:trPr>
          <w:trHeight w:val="510"/>
        </w:trPr>
        <w:tc>
          <w:tcPr>
            <w:tcW w:w="900" w:type="dxa"/>
            <w:tcBorders>
              <w:top w:val="nil"/>
              <w:left w:val="single" w:sz="4" w:space="0" w:color="auto"/>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590"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c>
          <w:tcPr>
            <w:tcW w:w="2897" w:type="dxa"/>
            <w:tcBorders>
              <w:top w:val="nil"/>
              <w:left w:val="nil"/>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Опора/Стойки железобетонных опор (одностоечные опоры)</w:t>
            </w:r>
          </w:p>
        </w:tc>
        <w:tc>
          <w:tcPr>
            <w:tcW w:w="2099" w:type="dxa"/>
            <w:tcBorders>
              <w:top w:val="nil"/>
              <w:left w:val="nil"/>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277"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c>
          <w:tcPr>
            <w:tcW w:w="1275"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r>
      <w:tr w:rsidR="00417D2D" w:rsidRPr="0054479E" w:rsidTr="00417D2D">
        <w:trPr>
          <w:trHeight w:val="510"/>
        </w:trPr>
        <w:tc>
          <w:tcPr>
            <w:tcW w:w="900" w:type="dxa"/>
            <w:tcBorders>
              <w:top w:val="nil"/>
              <w:left w:val="single" w:sz="4" w:space="0" w:color="auto"/>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590"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c>
          <w:tcPr>
            <w:tcW w:w="2897" w:type="dxa"/>
            <w:tcBorders>
              <w:top w:val="nil"/>
              <w:left w:val="nil"/>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Опора/Стойки железобетонных опор (двухстоечные опоры)</w:t>
            </w:r>
          </w:p>
        </w:tc>
        <w:tc>
          <w:tcPr>
            <w:tcW w:w="2099" w:type="dxa"/>
            <w:tcBorders>
              <w:top w:val="nil"/>
              <w:left w:val="nil"/>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277"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c>
          <w:tcPr>
            <w:tcW w:w="1275"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r>
      <w:tr w:rsidR="00417D2D" w:rsidRPr="0054479E" w:rsidTr="00417D2D">
        <w:trPr>
          <w:trHeight w:val="360"/>
        </w:trPr>
        <w:tc>
          <w:tcPr>
            <w:tcW w:w="900" w:type="dxa"/>
            <w:tcBorders>
              <w:top w:val="nil"/>
              <w:left w:val="single" w:sz="4" w:space="0" w:color="auto"/>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590"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c>
          <w:tcPr>
            <w:tcW w:w="2897" w:type="dxa"/>
            <w:tcBorders>
              <w:top w:val="nil"/>
              <w:left w:val="nil"/>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Опора/Железобетонные фундаменты</w:t>
            </w:r>
          </w:p>
        </w:tc>
        <w:tc>
          <w:tcPr>
            <w:tcW w:w="2099" w:type="dxa"/>
            <w:tcBorders>
              <w:top w:val="nil"/>
              <w:left w:val="nil"/>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277"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c>
          <w:tcPr>
            <w:tcW w:w="1275"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r>
      <w:tr w:rsidR="00417D2D" w:rsidRPr="0054479E" w:rsidTr="00417D2D">
        <w:trPr>
          <w:trHeight w:val="330"/>
        </w:trPr>
        <w:tc>
          <w:tcPr>
            <w:tcW w:w="900" w:type="dxa"/>
            <w:tcBorders>
              <w:top w:val="nil"/>
              <w:left w:val="single" w:sz="4" w:space="0" w:color="auto"/>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590"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c>
          <w:tcPr>
            <w:tcW w:w="2897" w:type="dxa"/>
            <w:tcBorders>
              <w:top w:val="nil"/>
              <w:left w:val="nil"/>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Опора/Заземляющие устройства</w:t>
            </w:r>
          </w:p>
        </w:tc>
        <w:tc>
          <w:tcPr>
            <w:tcW w:w="2099" w:type="dxa"/>
            <w:tcBorders>
              <w:top w:val="nil"/>
              <w:left w:val="nil"/>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277"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c>
          <w:tcPr>
            <w:tcW w:w="1275"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r>
      <w:tr w:rsidR="00417D2D" w:rsidRPr="0054479E" w:rsidTr="00417D2D">
        <w:trPr>
          <w:trHeight w:val="300"/>
        </w:trPr>
        <w:tc>
          <w:tcPr>
            <w:tcW w:w="900" w:type="dxa"/>
            <w:tcBorders>
              <w:top w:val="nil"/>
              <w:left w:val="single" w:sz="4" w:space="0" w:color="auto"/>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590"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c>
          <w:tcPr>
            <w:tcW w:w="2897" w:type="dxa"/>
            <w:tcBorders>
              <w:top w:val="nil"/>
              <w:left w:val="nil"/>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Опора/Заземляющие устройства</w:t>
            </w:r>
          </w:p>
        </w:tc>
        <w:tc>
          <w:tcPr>
            <w:tcW w:w="2099" w:type="dxa"/>
            <w:tcBorders>
              <w:top w:val="nil"/>
              <w:left w:val="nil"/>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277"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c>
          <w:tcPr>
            <w:tcW w:w="1275"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r>
      <w:tr w:rsidR="00417D2D" w:rsidRPr="0054479E" w:rsidTr="00417D2D">
        <w:trPr>
          <w:trHeight w:val="300"/>
        </w:trPr>
        <w:tc>
          <w:tcPr>
            <w:tcW w:w="900" w:type="dxa"/>
            <w:tcBorders>
              <w:top w:val="nil"/>
              <w:left w:val="single" w:sz="4" w:space="0" w:color="auto"/>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590"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c>
          <w:tcPr>
            <w:tcW w:w="2897" w:type="dxa"/>
            <w:tcBorders>
              <w:top w:val="nil"/>
              <w:left w:val="nil"/>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Опора/Вантовые оттяжки</w:t>
            </w:r>
          </w:p>
        </w:tc>
        <w:tc>
          <w:tcPr>
            <w:tcW w:w="2099" w:type="dxa"/>
            <w:tcBorders>
              <w:top w:val="nil"/>
              <w:left w:val="nil"/>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277"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c>
          <w:tcPr>
            <w:tcW w:w="1275"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r>
      <w:tr w:rsidR="00417D2D" w:rsidRPr="0054479E" w:rsidTr="00417D2D">
        <w:trPr>
          <w:trHeight w:val="345"/>
        </w:trPr>
        <w:tc>
          <w:tcPr>
            <w:tcW w:w="900" w:type="dxa"/>
            <w:tcBorders>
              <w:top w:val="nil"/>
              <w:left w:val="single" w:sz="4" w:space="0" w:color="auto"/>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590"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c>
          <w:tcPr>
            <w:tcW w:w="2897" w:type="dxa"/>
            <w:tcBorders>
              <w:top w:val="nil"/>
              <w:left w:val="nil"/>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Опора/Ветровые растяжки</w:t>
            </w:r>
          </w:p>
        </w:tc>
        <w:tc>
          <w:tcPr>
            <w:tcW w:w="2099" w:type="dxa"/>
            <w:tcBorders>
              <w:top w:val="nil"/>
              <w:left w:val="nil"/>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277"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c>
          <w:tcPr>
            <w:tcW w:w="1275"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r>
      <w:tr w:rsidR="00417D2D" w:rsidRPr="0054479E" w:rsidTr="00417D2D">
        <w:trPr>
          <w:trHeight w:val="285"/>
        </w:trPr>
        <w:tc>
          <w:tcPr>
            <w:tcW w:w="900" w:type="dxa"/>
            <w:tcBorders>
              <w:top w:val="nil"/>
              <w:left w:val="single" w:sz="4" w:space="0" w:color="auto"/>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590"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c>
          <w:tcPr>
            <w:tcW w:w="2897" w:type="dxa"/>
            <w:tcBorders>
              <w:top w:val="nil"/>
              <w:left w:val="nil"/>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Анкерный узел/U-образный болт</w:t>
            </w:r>
          </w:p>
        </w:tc>
        <w:tc>
          <w:tcPr>
            <w:tcW w:w="2099" w:type="dxa"/>
            <w:tcBorders>
              <w:top w:val="nil"/>
              <w:left w:val="nil"/>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277"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c>
          <w:tcPr>
            <w:tcW w:w="1275"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r>
      <w:tr w:rsidR="00417D2D" w:rsidRPr="0054479E" w:rsidTr="00417D2D">
        <w:trPr>
          <w:trHeight w:val="330"/>
        </w:trPr>
        <w:tc>
          <w:tcPr>
            <w:tcW w:w="900" w:type="dxa"/>
            <w:tcBorders>
              <w:top w:val="nil"/>
              <w:left w:val="single" w:sz="4" w:space="0" w:color="auto"/>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590"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c>
          <w:tcPr>
            <w:tcW w:w="2897" w:type="dxa"/>
            <w:tcBorders>
              <w:top w:val="nil"/>
              <w:left w:val="nil"/>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Анкерный узел/Анкерные плиты</w:t>
            </w:r>
          </w:p>
        </w:tc>
        <w:tc>
          <w:tcPr>
            <w:tcW w:w="2099" w:type="dxa"/>
            <w:tcBorders>
              <w:top w:val="nil"/>
              <w:left w:val="nil"/>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277"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c>
          <w:tcPr>
            <w:tcW w:w="1275"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r>
      <w:tr w:rsidR="00417D2D" w:rsidRPr="0054479E" w:rsidTr="00417D2D">
        <w:trPr>
          <w:trHeight w:val="300"/>
        </w:trPr>
        <w:tc>
          <w:tcPr>
            <w:tcW w:w="900" w:type="dxa"/>
            <w:tcBorders>
              <w:top w:val="nil"/>
              <w:left w:val="single" w:sz="4" w:space="0" w:color="auto"/>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590"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c>
          <w:tcPr>
            <w:tcW w:w="2897" w:type="dxa"/>
            <w:tcBorders>
              <w:top w:val="nil"/>
              <w:left w:val="nil"/>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Опора/Гирлянды изоляторов провода</w:t>
            </w:r>
          </w:p>
        </w:tc>
        <w:tc>
          <w:tcPr>
            <w:tcW w:w="2099" w:type="dxa"/>
            <w:tcBorders>
              <w:top w:val="nil"/>
              <w:left w:val="nil"/>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277"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c>
          <w:tcPr>
            <w:tcW w:w="1275"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r>
      <w:tr w:rsidR="00417D2D" w:rsidRPr="0054479E" w:rsidTr="00417D2D">
        <w:trPr>
          <w:trHeight w:val="525"/>
        </w:trPr>
        <w:tc>
          <w:tcPr>
            <w:tcW w:w="900" w:type="dxa"/>
            <w:tcBorders>
              <w:top w:val="nil"/>
              <w:left w:val="single" w:sz="4" w:space="0" w:color="auto"/>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590"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c>
          <w:tcPr>
            <w:tcW w:w="2897" w:type="dxa"/>
            <w:tcBorders>
              <w:top w:val="nil"/>
              <w:left w:val="nil"/>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Опора/Гирлянды</w:t>
            </w:r>
            <w:r w:rsidR="00F93A51">
              <w:rPr>
                <w:sz w:val="22"/>
                <w:szCs w:val="22"/>
              </w:rPr>
              <w:t xml:space="preserve"> </w:t>
            </w:r>
            <w:r w:rsidRPr="0054479E">
              <w:rPr>
                <w:sz w:val="22"/>
                <w:szCs w:val="22"/>
              </w:rPr>
              <w:t xml:space="preserve">изоляторов (изоляторы) </w:t>
            </w:r>
            <w:proofErr w:type="spellStart"/>
            <w:r w:rsidRPr="0054479E">
              <w:rPr>
                <w:sz w:val="22"/>
                <w:szCs w:val="22"/>
              </w:rPr>
              <w:t>грозотроса</w:t>
            </w:r>
            <w:proofErr w:type="spellEnd"/>
          </w:p>
        </w:tc>
        <w:tc>
          <w:tcPr>
            <w:tcW w:w="2099" w:type="dxa"/>
            <w:tcBorders>
              <w:top w:val="nil"/>
              <w:left w:val="nil"/>
              <w:bottom w:val="single" w:sz="4" w:space="0" w:color="auto"/>
              <w:right w:val="single" w:sz="4" w:space="0" w:color="auto"/>
            </w:tcBorders>
            <w:noWrap/>
            <w:vAlign w:val="bottom"/>
          </w:tcPr>
          <w:p w:rsidR="00417D2D" w:rsidRPr="0054479E" w:rsidRDefault="00417D2D" w:rsidP="005D6BF4">
            <w:pPr>
              <w:widowControl w:val="0"/>
              <w:rPr>
                <w:sz w:val="22"/>
                <w:szCs w:val="22"/>
              </w:rPr>
            </w:pPr>
            <w:r w:rsidRPr="0054479E">
              <w:rPr>
                <w:sz w:val="22"/>
                <w:szCs w:val="22"/>
              </w:rPr>
              <w:t> </w:t>
            </w:r>
          </w:p>
        </w:tc>
        <w:tc>
          <w:tcPr>
            <w:tcW w:w="1277"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c>
          <w:tcPr>
            <w:tcW w:w="1275" w:type="dxa"/>
            <w:vMerge/>
            <w:tcBorders>
              <w:top w:val="nil"/>
              <w:left w:val="single" w:sz="4" w:space="0" w:color="auto"/>
              <w:bottom w:val="single" w:sz="4" w:space="0" w:color="000000"/>
              <w:right w:val="single" w:sz="4" w:space="0" w:color="auto"/>
            </w:tcBorders>
            <w:vAlign w:val="center"/>
          </w:tcPr>
          <w:p w:rsidR="00417D2D" w:rsidRPr="0054479E" w:rsidRDefault="00417D2D" w:rsidP="005D6BF4">
            <w:pPr>
              <w:widowControl w:val="0"/>
              <w:rPr>
                <w:sz w:val="22"/>
                <w:szCs w:val="22"/>
              </w:rPr>
            </w:pPr>
          </w:p>
        </w:tc>
      </w:tr>
    </w:tbl>
    <w:p w:rsidR="00417D2D" w:rsidRPr="0054479E" w:rsidRDefault="00417D2D" w:rsidP="005D6BF4">
      <w:pPr>
        <w:widowControl w:val="0"/>
        <w:ind w:firstLine="540"/>
        <w:jc w:val="both"/>
        <w:rPr>
          <w:b/>
          <w:sz w:val="28"/>
          <w:szCs w:val="28"/>
          <w:u w:val="single"/>
        </w:rPr>
      </w:pPr>
    </w:p>
    <w:p w:rsidR="00417D2D" w:rsidRPr="0054479E" w:rsidRDefault="00417D2D" w:rsidP="005D6BF4">
      <w:pPr>
        <w:widowControl w:val="0"/>
        <w:ind w:firstLine="540"/>
        <w:jc w:val="both"/>
        <w:rPr>
          <w:b/>
          <w:sz w:val="28"/>
          <w:szCs w:val="28"/>
          <w:u w:val="single"/>
        </w:rPr>
      </w:pPr>
    </w:p>
    <w:p w:rsidR="00417D2D" w:rsidRPr="0054479E" w:rsidRDefault="00417D2D" w:rsidP="005D6BF4">
      <w:pPr>
        <w:widowControl w:val="0"/>
        <w:ind w:firstLine="540"/>
        <w:jc w:val="both"/>
        <w:rPr>
          <w:b/>
          <w:sz w:val="28"/>
          <w:szCs w:val="28"/>
          <w:u w:val="single"/>
        </w:rPr>
        <w:sectPr w:rsidR="00417D2D" w:rsidRPr="0054479E" w:rsidSect="007502B7">
          <w:pgSz w:w="11906" w:h="16838"/>
          <w:pgMar w:top="1134" w:right="709" w:bottom="851" w:left="1701" w:header="709" w:footer="709" w:gutter="0"/>
          <w:cols w:space="708"/>
          <w:docGrid w:linePitch="360"/>
        </w:sectPr>
      </w:pPr>
    </w:p>
    <w:p w:rsidR="00417D2D" w:rsidRPr="007502B7" w:rsidRDefault="00417D2D" w:rsidP="007502B7">
      <w:pPr>
        <w:widowControl w:val="0"/>
        <w:tabs>
          <w:tab w:val="left" w:pos="7088"/>
        </w:tabs>
        <w:ind w:right="-2" w:firstLine="7258"/>
        <w:jc w:val="left"/>
        <w:rPr>
          <w:sz w:val="24"/>
        </w:rPr>
      </w:pPr>
      <w:r w:rsidRPr="007502B7">
        <w:rPr>
          <w:sz w:val="24"/>
        </w:rPr>
        <w:lastRenderedPageBreak/>
        <w:t xml:space="preserve">Приложение </w:t>
      </w:r>
      <w:r w:rsidR="00453AE9" w:rsidRPr="007502B7">
        <w:rPr>
          <w:sz w:val="24"/>
        </w:rPr>
        <w:t>5</w:t>
      </w:r>
    </w:p>
    <w:p w:rsidR="00417D2D" w:rsidRPr="007502B7" w:rsidRDefault="00417D2D" w:rsidP="007502B7">
      <w:pPr>
        <w:widowControl w:val="0"/>
        <w:ind w:right="-2" w:firstLine="7258"/>
        <w:jc w:val="left"/>
        <w:rPr>
          <w:sz w:val="24"/>
        </w:rPr>
      </w:pPr>
      <w:r w:rsidRPr="007502B7">
        <w:rPr>
          <w:sz w:val="24"/>
        </w:rPr>
        <w:t>к Рекомендациям</w:t>
      </w:r>
    </w:p>
    <w:p w:rsidR="00417D2D" w:rsidRPr="0054479E" w:rsidRDefault="00417D2D" w:rsidP="005D6BF4">
      <w:pPr>
        <w:widowControl w:val="0"/>
        <w:ind w:firstLine="6660"/>
        <w:rPr>
          <w:b/>
        </w:rPr>
      </w:pPr>
    </w:p>
    <w:p w:rsidR="00417D2D" w:rsidRPr="0054479E" w:rsidRDefault="00417D2D" w:rsidP="005D6BF4">
      <w:pPr>
        <w:widowControl w:val="0"/>
        <w:rPr>
          <w:b/>
          <w:sz w:val="28"/>
          <w:szCs w:val="28"/>
        </w:rPr>
      </w:pPr>
    </w:p>
    <w:p w:rsidR="00417D2D" w:rsidRPr="007502B7" w:rsidRDefault="00417D2D" w:rsidP="005D6BF4">
      <w:pPr>
        <w:widowControl w:val="0"/>
        <w:rPr>
          <w:b/>
        </w:rPr>
      </w:pPr>
      <w:r w:rsidRPr="007502B7">
        <w:rPr>
          <w:b/>
        </w:rPr>
        <w:t xml:space="preserve">Данные по заземляющим устройствам (далее </w:t>
      </w:r>
      <w:r w:rsidR="007502B7" w:rsidRPr="007502B7">
        <w:rPr>
          <w:b/>
        </w:rPr>
        <w:t>-</w:t>
      </w:r>
      <w:r w:rsidRPr="007502B7">
        <w:rPr>
          <w:b/>
        </w:rPr>
        <w:t xml:space="preserve"> ЗУ)</w:t>
      </w:r>
    </w:p>
    <w:p w:rsidR="00417D2D" w:rsidRPr="0054479E" w:rsidRDefault="00417D2D" w:rsidP="005D6BF4">
      <w:pPr>
        <w:widowControl w:val="0"/>
        <w:rPr>
          <w:b/>
          <w:sz w:val="28"/>
          <w:szCs w:val="28"/>
          <w:u w:val="single"/>
        </w:rPr>
      </w:pPr>
    </w:p>
    <w:tbl>
      <w:tblPr>
        <w:tblW w:w="9843" w:type="dxa"/>
        <w:tblInd w:w="93" w:type="dxa"/>
        <w:tblLook w:val="04A0" w:firstRow="1" w:lastRow="0" w:firstColumn="1" w:lastColumn="0" w:noHBand="0" w:noVBand="1"/>
      </w:tblPr>
      <w:tblGrid>
        <w:gridCol w:w="740"/>
        <w:gridCol w:w="3328"/>
        <w:gridCol w:w="1815"/>
        <w:gridCol w:w="3960"/>
      </w:tblGrid>
      <w:tr w:rsidR="00417D2D" w:rsidRPr="007502B7" w:rsidTr="007502B7">
        <w:trPr>
          <w:trHeight w:val="48"/>
        </w:trPr>
        <w:tc>
          <w:tcPr>
            <w:tcW w:w="740" w:type="dxa"/>
            <w:tcBorders>
              <w:top w:val="single" w:sz="8" w:space="0" w:color="auto"/>
              <w:left w:val="single" w:sz="8" w:space="0" w:color="auto"/>
              <w:bottom w:val="nil"/>
              <w:right w:val="single" w:sz="4" w:space="0" w:color="auto"/>
            </w:tcBorders>
            <w:noWrap/>
            <w:vAlign w:val="center"/>
          </w:tcPr>
          <w:p w:rsidR="00417D2D" w:rsidRPr="007502B7" w:rsidRDefault="00417D2D" w:rsidP="005D6BF4">
            <w:pPr>
              <w:widowControl w:val="0"/>
              <w:rPr>
                <w:b/>
                <w:iCs/>
                <w:sz w:val="20"/>
              </w:rPr>
            </w:pPr>
            <w:r w:rsidRPr="007502B7">
              <w:rPr>
                <w:b/>
                <w:iCs/>
                <w:sz w:val="20"/>
              </w:rPr>
              <w:t>№ п/п</w:t>
            </w:r>
          </w:p>
        </w:tc>
        <w:tc>
          <w:tcPr>
            <w:tcW w:w="3328" w:type="dxa"/>
            <w:tcBorders>
              <w:top w:val="single" w:sz="8" w:space="0" w:color="auto"/>
              <w:left w:val="nil"/>
              <w:bottom w:val="nil"/>
              <w:right w:val="single" w:sz="4" w:space="0" w:color="auto"/>
            </w:tcBorders>
            <w:noWrap/>
            <w:vAlign w:val="center"/>
          </w:tcPr>
          <w:p w:rsidR="00417D2D" w:rsidRPr="007502B7" w:rsidRDefault="00417D2D" w:rsidP="005D6BF4">
            <w:pPr>
              <w:widowControl w:val="0"/>
              <w:rPr>
                <w:b/>
                <w:iCs/>
                <w:sz w:val="20"/>
              </w:rPr>
            </w:pPr>
            <w:r w:rsidRPr="007502B7">
              <w:rPr>
                <w:b/>
                <w:iCs/>
                <w:sz w:val="20"/>
              </w:rPr>
              <w:t>Наименование работы</w:t>
            </w:r>
          </w:p>
        </w:tc>
        <w:tc>
          <w:tcPr>
            <w:tcW w:w="1815" w:type="dxa"/>
            <w:tcBorders>
              <w:top w:val="single" w:sz="8" w:space="0" w:color="auto"/>
              <w:left w:val="nil"/>
              <w:bottom w:val="nil"/>
              <w:right w:val="single" w:sz="4" w:space="0" w:color="auto"/>
            </w:tcBorders>
            <w:noWrap/>
            <w:vAlign w:val="center"/>
          </w:tcPr>
          <w:p w:rsidR="00417D2D" w:rsidRPr="007502B7" w:rsidRDefault="00417D2D" w:rsidP="005D6BF4">
            <w:pPr>
              <w:widowControl w:val="0"/>
              <w:jc w:val="both"/>
              <w:rPr>
                <w:b/>
                <w:iCs/>
                <w:sz w:val="20"/>
              </w:rPr>
            </w:pPr>
            <w:r w:rsidRPr="007502B7">
              <w:rPr>
                <w:b/>
                <w:iCs/>
                <w:sz w:val="20"/>
              </w:rPr>
              <w:t>Ед. изм.</w:t>
            </w:r>
          </w:p>
        </w:tc>
        <w:tc>
          <w:tcPr>
            <w:tcW w:w="3960" w:type="dxa"/>
            <w:tcBorders>
              <w:top w:val="single" w:sz="8" w:space="0" w:color="auto"/>
              <w:left w:val="nil"/>
              <w:bottom w:val="nil"/>
              <w:right w:val="single" w:sz="8" w:space="0" w:color="auto"/>
            </w:tcBorders>
            <w:vAlign w:val="center"/>
          </w:tcPr>
          <w:p w:rsidR="00417D2D" w:rsidRPr="007502B7" w:rsidRDefault="00417D2D" w:rsidP="005D6BF4">
            <w:pPr>
              <w:widowControl w:val="0"/>
              <w:rPr>
                <w:b/>
                <w:iCs/>
                <w:sz w:val="20"/>
              </w:rPr>
            </w:pPr>
            <w:r w:rsidRPr="007502B7">
              <w:rPr>
                <w:b/>
                <w:iCs/>
                <w:sz w:val="20"/>
              </w:rPr>
              <w:t>Количество</w:t>
            </w:r>
          </w:p>
        </w:tc>
      </w:tr>
      <w:tr w:rsidR="00417D2D" w:rsidRPr="0054479E" w:rsidTr="00417D2D">
        <w:trPr>
          <w:trHeight w:val="225"/>
        </w:trPr>
        <w:tc>
          <w:tcPr>
            <w:tcW w:w="740" w:type="dxa"/>
            <w:tcBorders>
              <w:top w:val="single" w:sz="4" w:space="0" w:color="auto"/>
              <w:left w:val="single" w:sz="8" w:space="0" w:color="auto"/>
              <w:bottom w:val="single" w:sz="8" w:space="0" w:color="auto"/>
              <w:right w:val="single" w:sz="4" w:space="0" w:color="auto"/>
            </w:tcBorders>
            <w:noWrap/>
            <w:vAlign w:val="center"/>
          </w:tcPr>
          <w:p w:rsidR="00417D2D" w:rsidRPr="0054479E" w:rsidRDefault="00417D2D" w:rsidP="005D6BF4">
            <w:pPr>
              <w:widowControl w:val="0"/>
              <w:rPr>
                <w:sz w:val="20"/>
                <w:szCs w:val="20"/>
              </w:rPr>
            </w:pPr>
            <w:r w:rsidRPr="0054479E">
              <w:rPr>
                <w:sz w:val="20"/>
                <w:szCs w:val="20"/>
              </w:rPr>
              <w:t>1</w:t>
            </w:r>
          </w:p>
        </w:tc>
        <w:tc>
          <w:tcPr>
            <w:tcW w:w="3328" w:type="dxa"/>
            <w:tcBorders>
              <w:top w:val="single" w:sz="4" w:space="0" w:color="auto"/>
              <w:left w:val="nil"/>
              <w:bottom w:val="single" w:sz="8" w:space="0" w:color="auto"/>
              <w:right w:val="single" w:sz="4" w:space="0" w:color="auto"/>
            </w:tcBorders>
            <w:noWrap/>
            <w:vAlign w:val="bottom"/>
          </w:tcPr>
          <w:p w:rsidR="00417D2D" w:rsidRPr="0054479E" w:rsidRDefault="00417D2D" w:rsidP="005D6BF4">
            <w:pPr>
              <w:widowControl w:val="0"/>
              <w:rPr>
                <w:sz w:val="20"/>
                <w:szCs w:val="20"/>
              </w:rPr>
            </w:pPr>
            <w:r w:rsidRPr="0054479E">
              <w:rPr>
                <w:sz w:val="20"/>
                <w:szCs w:val="20"/>
              </w:rPr>
              <w:t>2</w:t>
            </w:r>
          </w:p>
        </w:tc>
        <w:tc>
          <w:tcPr>
            <w:tcW w:w="1815" w:type="dxa"/>
            <w:tcBorders>
              <w:top w:val="single" w:sz="4" w:space="0" w:color="auto"/>
              <w:left w:val="nil"/>
              <w:bottom w:val="single" w:sz="8" w:space="0" w:color="auto"/>
              <w:right w:val="single" w:sz="4" w:space="0" w:color="auto"/>
            </w:tcBorders>
            <w:noWrap/>
            <w:vAlign w:val="bottom"/>
          </w:tcPr>
          <w:p w:rsidR="00417D2D" w:rsidRPr="0054479E" w:rsidRDefault="00417D2D" w:rsidP="005D6BF4">
            <w:pPr>
              <w:widowControl w:val="0"/>
              <w:rPr>
                <w:sz w:val="20"/>
                <w:szCs w:val="20"/>
              </w:rPr>
            </w:pPr>
            <w:r w:rsidRPr="0054479E">
              <w:rPr>
                <w:sz w:val="20"/>
                <w:szCs w:val="20"/>
              </w:rPr>
              <w:t>3</w:t>
            </w:r>
          </w:p>
        </w:tc>
        <w:tc>
          <w:tcPr>
            <w:tcW w:w="3960" w:type="dxa"/>
            <w:tcBorders>
              <w:top w:val="single" w:sz="4" w:space="0" w:color="auto"/>
              <w:left w:val="nil"/>
              <w:bottom w:val="single" w:sz="8" w:space="0" w:color="auto"/>
              <w:right w:val="single" w:sz="8" w:space="0" w:color="auto"/>
            </w:tcBorders>
            <w:noWrap/>
            <w:vAlign w:val="bottom"/>
          </w:tcPr>
          <w:p w:rsidR="00417D2D" w:rsidRPr="0054479E" w:rsidRDefault="00417D2D" w:rsidP="005D6BF4">
            <w:pPr>
              <w:widowControl w:val="0"/>
              <w:rPr>
                <w:sz w:val="20"/>
                <w:szCs w:val="20"/>
              </w:rPr>
            </w:pPr>
            <w:r w:rsidRPr="0054479E">
              <w:rPr>
                <w:sz w:val="20"/>
                <w:szCs w:val="20"/>
              </w:rPr>
              <w:t>4</w:t>
            </w:r>
          </w:p>
        </w:tc>
      </w:tr>
      <w:tr w:rsidR="00417D2D" w:rsidRPr="0054479E" w:rsidTr="00417D2D">
        <w:trPr>
          <w:trHeight w:val="255"/>
        </w:trPr>
        <w:tc>
          <w:tcPr>
            <w:tcW w:w="740" w:type="dxa"/>
            <w:vMerge w:val="restart"/>
            <w:tcBorders>
              <w:top w:val="nil"/>
              <w:left w:val="single" w:sz="8" w:space="0" w:color="auto"/>
              <w:bottom w:val="single" w:sz="4" w:space="0" w:color="auto"/>
              <w:right w:val="single" w:sz="4" w:space="0" w:color="auto"/>
            </w:tcBorders>
            <w:noWrap/>
          </w:tcPr>
          <w:p w:rsidR="00417D2D" w:rsidRPr="0054479E" w:rsidRDefault="00417D2D" w:rsidP="005D6BF4">
            <w:pPr>
              <w:widowControl w:val="0"/>
              <w:rPr>
                <w:sz w:val="20"/>
                <w:szCs w:val="20"/>
              </w:rPr>
            </w:pPr>
            <w:r w:rsidRPr="0054479E">
              <w:rPr>
                <w:sz w:val="20"/>
                <w:szCs w:val="20"/>
              </w:rPr>
              <w:t>1</w:t>
            </w:r>
          </w:p>
        </w:tc>
        <w:tc>
          <w:tcPr>
            <w:tcW w:w="3328" w:type="dxa"/>
            <w:vMerge w:val="restart"/>
            <w:tcBorders>
              <w:top w:val="nil"/>
              <w:left w:val="single" w:sz="4" w:space="0" w:color="auto"/>
              <w:bottom w:val="single" w:sz="4" w:space="0" w:color="auto"/>
              <w:right w:val="single" w:sz="4" w:space="0" w:color="auto"/>
            </w:tcBorders>
          </w:tcPr>
          <w:p w:rsidR="007502B7" w:rsidRDefault="00417D2D" w:rsidP="005D6BF4">
            <w:pPr>
              <w:widowControl w:val="0"/>
              <w:rPr>
                <w:sz w:val="22"/>
                <w:szCs w:val="22"/>
              </w:rPr>
            </w:pPr>
            <w:r w:rsidRPr="0054479E">
              <w:rPr>
                <w:sz w:val="22"/>
                <w:szCs w:val="22"/>
              </w:rPr>
              <w:t xml:space="preserve">Измерение напряжения прикосновения на ОРУ до </w:t>
            </w:r>
          </w:p>
          <w:p w:rsidR="00417D2D" w:rsidRPr="0054479E" w:rsidRDefault="00417D2D" w:rsidP="005D6BF4">
            <w:pPr>
              <w:widowControl w:val="0"/>
              <w:rPr>
                <w:sz w:val="22"/>
                <w:szCs w:val="22"/>
              </w:rPr>
            </w:pPr>
            <w:r w:rsidRPr="0054479E">
              <w:rPr>
                <w:sz w:val="22"/>
                <w:szCs w:val="22"/>
              </w:rPr>
              <w:t xml:space="preserve">220 </w:t>
            </w:r>
            <w:proofErr w:type="spellStart"/>
            <w:r w:rsidRPr="0054479E">
              <w:rPr>
                <w:sz w:val="22"/>
                <w:szCs w:val="22"/>
              </w:rPr>
              <w:t>кВ</w:t>
            </w:r>
            <w:proofErr w:type="spellEnd"/>
            <w:r w:rsidRPr="0054479E">
              <w:rPr>
                <w:sz w:val="22"/>
                <w:szCs w:val="22"/>
              </w:rPr>
              <w:t xml:space="preserve"> включительно</w:t>
            </w:r>
          </w:p>
        </w:tc>
        <w:tc>
          <w:tcPr>
            <w:tcW w:w="1815" w:type="dxa"/>
            <w:vMerge w:val="restart"/>
            <w:tcBorders>
              <w:top w:val="nil"/>
              <w:left w:val="single" w:sz="4" w:space="0" w:color="auto"/>
              <w:bottom w:val="single" w:sz="4" w:space="0" w:color="auto"/>
              <w:right w:val="single" w:sz="4" w:space="0" w:color="auto"/>
            </w:tcBorders>
          </w:tcPr>
          <w:p w:rsidR="00417D2D" w:rsidRPr="0054479E" w:rsidRDefault="00417D2D" w:rsidP="005D6BF4">
            <w:pPr>
              <w:widowControl w:val="0"/>
              <w:rPr>
                <w:sz w:val="20"/>
                <w:szCs w:val="20"/>
              </w:rPr>
            </w:pPr>
            <w:r w:rsidRPr="0054479E">
              <w:rPr>
                <w:sz w:val="20"/>
                <w:szCs w:val="20"/>
              </w:rPr>
              <w:t>1 измерение</w:t>
            </w:r>
          </w:p>
        </w:tc>
        <w:tc>
          <w:tcPr>
            <w:tcW w:w="3960" w:type="dxa"/>
            <w:vMerge w:val="restart"/>
            <w:tcBorders>
              <w:top w:val="nil"/>
              <w:left w:val="single" w:sz="4" w:space="0" w:color="auto"/>
              <w:bottom w:val="single" w:sz="4" w:space="0" w:color="auto"/>
              <w:right w:val="single" w:sz="8" w:space="0" w:color="auto"/>
            </w:tcBorders>
          </w:tcPr>
          <w:p w:rsidR="00417D2D" w:rsidRPr="0054479E" w:rsidRDefault="00417D2D" w:rsidP="005D6BF4">
            <w:pPr>
              <w:widowControl w:val="0"/>
              <w:rPr>
                <w:sz w:val="22"/>
                <w:szCs w:val="22"/>
              </w:rPr>
            </w:pPr>
            <w:r w:rsidRPr="0054479E">
              <w:rPr>
                <w:sz w:val="22"/>
                <w:szCs w:val="22"/>
              </w:rPr>
              <w:t xml:space="preserve">Все разъединители с электромеханическим приводом (с возможностью ручного управления) кол-во присоединений </w:t>
            </w:r>
          </w:p>
        </w:tc>
      </w:tr>
      <w:tr w:rsidR="00417D2D" w:rsidRPr="0054479E" w:rsidTr="00417D2D">
        <w:trPr>
          <w:trHeight w:val="255"/>
        </w:trPr>
        <w:tc>
          <w:tcPr>
            <w:tcW w:w="740" w:type="dxa"/>
            <w:vMerge/>
            <w:tcBorders>
              <w:top w:val="nil"/>
              <w:left w:val="single" w:sz="8" w:space="0" w:color="auto"/>
              <w:bottom w:val="single" w:sz="4" w:space="0" w:color="auto"/>
              <w:right w:val="single" w:sz="4" w:space="0" w:color="auto"/>
            </w:tcBorders>
          </w:tcPr>
          <w:p w:rsidR="00417D2D" w:rsidRPr="0054479E" w:rsidRDefault="00417D2D" w:rsidP="005D6BF4">
            <w:pPr>
              <w:widowControl w:val="0"/>
              <w:rPr>
                <w:sz w:val="20"/>
                <w:szCs w:val="20"/>
              </w:rPr>
            </w:pPr>
          </w:p>
        </w:tc>
        <w:tc>
          <w:tcPr>
            <w:tcW w:w="3328" w:type="dxa"/>
            <w:vMerge/>
            <w:tcBorders>
              <w:top w:val="nil"/>
              <w:left w:val="single" w:sz="4" w:space="0" w:color="auto"/>
              <w:bottom w:val="single" w:sz="4" w:space="0" w:color="auto"/>
              <w:right w:val="single" w:sz="4" w:space="0" w:color="auto"/>
            </w:tcBorders>
          </w:tcPr>
          <w:p w:rsidR="00417D2D" w:rsidRPr="0054479E" w:rsidRDefault="00417D2D" w:rsidP="005D6BF4">
            <w:pPr>
              <w:widowControl w:val="0"/>
              <w:rPr>
                <w:sz w:val="22"/>
                <w:szCs w:val="22"/>
              </w:rPr>
            </w:pPr>
          </w:p>
        </w:tc>
        <w:tc>
          <w:tcPr>
            <w:tcW w:w="1815" w:type="dxa"/>
            <w:vMerge/>
            <w:tcBorders>
              <w:top w:val="nil"/>
              <w:left w:val="single" w:sz="4" w:space="0" w:color="auto"/>
              <w:bottom w:val="single" w:sz="4" w:space="0" w:color="auto"/>
              <w:right w:val="single" w:sz="4" w:space="0" w:color="auto"/>
            </w:tcBorders>
            <w:vAlign w:val="center"/>
          </w:tcPr>
          <w:p w:rsidR="00417D2D" w:rsidRPr="0054479E" w:rsidRDefault="00417D2D" w:rsidP="005D6BF4">
            <w:pPr>
              <w:widowControl w:val="0"/>
              <w:rPr>
                <w:sz w:val="20"/>
                <w:szCs w:val="20"/>
              </w:rPr>
            </w:pPr>
          </w:p>
        </w:tc>
        <w:tc>
          <w:tcPr>
            <w:tcW w:w="3960" w:type="dxa"/>
            <w:vMerge/>
            <w:tcBorders>
              <w:top w:val="nil"/>
              <w:left w:val="single" w:sz="4" w:space="0" w:color="auto"/>
              <w:bottom w:val="single" w:sz="4" w:space="0" w:color="auto"/>
              <w:right w:val="single" w:sz="8" w:space="0" w:color="auto"/>
            </w:tcBorders>
            <w:vAlign w:val="center"/>
          </w:tcPr>
          <w:p w:rsidR="00417D2D" w:rsidRPr="0054479E" w:rsidRDefault="00417D2D" w:rsidP="005D6BF4">
            <w:pPr>
              <w:widowControl w:val="0"/>
              <w:rPr>
                <w:sz w:val="22"/>
                <w:szCs w:val="22"/>
              </w:rPr>
            </w:pPr>
          </w:p>
        </w:tc>
      </w:tr>
      <w:tr w:rsidR="00417D2D" w:rsidRPr="0054479E" w:rsidTr="007502B7">
        <w:trPr>
          <w:trHeight w:val="230"/>
        </w:trPr>
        <w:tc>
          <w:tcPr>
            <w:tcW w:w="740" w:type="dxa"/>
            <w:vMerge/>
            <w:tcBorders>
              <w:top w:val="nil"/>
              <w:left w:val="single" w:sz="8" w:space="0" w:color="auto"/>
              <w:bottom w:val="single" w:sz="4" w:space="0" w:color="auto"/>
              <w:right w:val="single" w:sz="4" w:space="0" w:color="auto"/>
            </w:tcBorders>
          </w:tcPr>
          <w:p w:rsidR="00417D2D" w:rsidRPr="0054479E" w:rsidRDefault="00417D2D" w:rsidP="005D6BF4">
            <w:pPr>
              <w:widowControl w:val="0"/>
              <w:rPr>
                <w:sz w:val="20"/>
                <w:szCs w:val="20"/>
              </w:rPr>
            </w:pPr>
          </w:p>
        </w:tc>
        <w:tc>
          <w:tcPr>
            <w:tcW w:w="3328" w:type="dxa"/>
            <w:vMerge/>
            <w:tcBorders>
              <w:top w:val="nil"/>
              <w:left w:val="single" w:sz="4" w:space="0" w:color="auto"/>
              <w:bottom w:val="single" w:sz="4" w:space="0" w:color="auto"/>
              <w:right w:val="single" w:sz="4" w:space="0" w:color="auto"/>
            </w:tcBorders>
          </w:tcPr>
          <w:p w:rsidR="00417D2D" w:rsidRPr="0054479E" w:rsidRDefault="00417D2D" w:rsidP="005D6BF4">
            <w:pPr>
              <w:widowControl w:val="0"/>
              <w:rPr>
                <w:sz w:val="22"/>
                <w:szCs w:val="22"/>
              </w:rPr>
            </w:pPr>
          </w:p>
        </w:tc>
        <w:tc>
          <w:tcPr>
            <w:tcW w:w="1815" w:type="dxa"/>
            <w:vMerge/>
            <w:tcBorders>
              <w:top w:val="nil"/>
              <w:left w:val="single" w:sz="4" w:space="0" w:color="auto"/>
              <w:bottom w:val="single" w:sz="4" w:space="0" w:color="auto"/>
              <w:right w:val="single" w:sz="4" w:space="0" w:color="auto"/>
            </w:tcBorders>
            <w:vAlign w:val="center"/>
          </w:tcPr>
          <w:p w:rsidR="00417D2D" w:rsidRPr="0054479E" w:rsidRDefault="00417D2D" w:rsidP="005D6BF4">
            <w:pPr>
              <w:widowControl w:val="0"/>
              <w:rPr>
                <w:sz w:val="20"/>
                <w:szCs w:val="20"/>
              </w:rPr>
            </w:pPr>
          </w:p>
        </w:tc>
        <w:tc>
          <w:tcPr>
            <w:tcW w:w="3960" w:type="dxa"/>
            <w:vMerge/>
            <w:tcBorders>
              <w:top w:val="nil"/>
              <w:left w:val="single" w:sz="4" w:space="0" w:color="auto"/>
              <w:bottom w:val="single" w:sz="4" w:space="0" w:color="auto"/>
              <w:right w:val="single" w:sz="8" w:space="0" w:color="auto"/>
            </w:tcBorders>
            <w:vAlign w:val="center"/>
          </w:tcPr>
          <w:p w:rsidR="00417D2D" w:rsidRPr="0054479E" w:rsidRDefault="00417D2D" w:rsidP="005D6BF4">
            <w:pPr>
              <w:widowControl w:val="0"/>
              <w:rPr>
                <w:sz w:val="22"/>
                <w:szCs w:val="22"/>
              </w:rPr>
            </w:pPr>
          </w:p>
        </w:tc>
      </w:tr>
      <w:tr w:rsidR="00417D2D" w:rsidRPr="0054479E" w:rsidTr="007502B7">
        <w:trPr>
          <w:trHeight w:val="58"/>
        </w:trPr>
        <w:tc>
          <w:tcPr>
            <w:tcW w:w="740" w:type="dxa"/>
            <w:tcBorders>
              <w:top w:val="nil"/>
              <w:left w:val="single" w:sz="8" w:space="0" w:color="auto"/>
              <w:bottom w:val="nil"/>
              <w:right w:val="single" w:sz="4" w:space="0" w:color="auto"/>
            </w:tcBorders>
            <w:noWrap/>
          </w:tcPr>
          <w:p w:rsidR="00417D2D" w:rsidRPr="0054479E" w:rsidRDefault="00417D2D" w:rsidP="005D6BF4">
            <w:pPr>
              <w:widowControl w:val="0"/>
              <w:rPr>
                <w:sz w:val="20"/>
                <w:szCs w:val="20"/>
              </w:rPr>
            </w:pPr>
            <w:r w:rsidRPr="0054479E">
              <w:rPr>
                <w:sz w:val="20"/>
                <w:szCs w:val="20"/>
              </w:rPr>
              <w:t>2</w:t>
            </w:r>
          </w:p>
        </w:tc>
        <w:tc>
          <w:tcPr>
            <w:tcW w:w="3328" w:type="dxa"/>
            <w:tcBorders>
              <w:top w:val="nil"/>
              <w:left w:val="nil"/>
              <w:bottom w:val="nil"/>
              <w:right w:val="single" w:sz="4" w:space="0" w:color="auto"/>
            </w:tcBorders>
          </w:tcPr>
          <w:p w:rsidR="00417D2D" w:rsidRPr="0054479E" w:rsidRDefault="00417D2D" w:rsidP="005D6BF4">
            <w:pPr>
              <w:widowControl w:val="0"/>
              <w:rPr>
                <w:sz w:val="22"/>
                <w:szCs w:val="22"/>
              </w:rPr>
            </w:pPr>
            <w:r w:rsidRPr="0054479E">
              <w:rPr>
                <w:sz w:val="22"/>
                <w:szCs w:val="22"/>
              </w:rPr>
              <w:t>Имитация КЗ и измерение разности потенциалов (включая ЭМС)</w:t>
            </w:r>
          </w:p>
        </w:tc>
        <w:tc>
          <w:tcPr>
            <w:tcW w:w="1815" w:type="dxa"/>
            <w:tcBorders>
              <w:top w:val="nil"/>
              <w:left w:val="nil"/>
              <w:bottom w:val="nil"/>
              <w:right w:val="single" w:sz="4" w:space="0" w:color="auto"/>
            </w:tcBorders>
          </w:tcPr>
          <w:p w:rsidR="00417D2D" w:rsidRPr="0054479E" w:rsidRDefault="00417D2D" w:rsidP="005D6BF4">
            <w:pPr>
              <w:widowControl w:val="0"/>
              <w:rPr>
                <w:sz w:val="20"/>
                <w:szCs w:val="20"/>
              </w:rPr>
            </w:pPr>
            <w:r w:rsidRPr="0054479E">
              <w:rPr>
                <w:sz w:val="20"/>
                <w:szCs w:val="20"/>
              </w:rPr>
              <w:t>1 измерение</w:t>
            </w:r>
          </w:p>
        </w:tc>
        <w:tc>
          <w:tcPr>
            <w:tcW w:w="3960" w:type="dxa"/>
            <w:tcBorders>
              <w:top w:val="nil"/>
              <w:left w:val="nil"/>
              <w:bottom w:val="nil"/>
              <w:right w:val="single" w:sz="8" w:space="0" w:color="auto"/>
            </w:tcBorders>
          </w:tcPr>
          <w:p w:rsidR="00417D2D" w:rsidRPr="0054479E" w:rsidRDefault="00417D2D" w:rsidP="005D6BF4">
            <w:pPr>
              <w:widowControl w:val="0"/>
              <w:rPr>
                <w:sz w:val="22"/>
                <w:szCs w:val="22"/>
              </w:rPr>
            </w:pPr>
            <w:r w:rsidRPr="0054479E">
              <w:rPr>
                <w:sz w:val="22"/>
                <w:szCs w:val="22"/>
              </w:rPr>
              <w:t xml:space="preserve">Кол-во присоединений </w:t>
            </w:r>
          </w:p>
        </w:tc>
      </w:tr>
      <w:tr w:rsidR="00417D2D" w:rsidRPr="0054479E" w:rsidTr="007502B7">
        <w:trPr>
          <w:trHeight w:val="58"/>
        </w:trPr>
        <w:tc>
          <w:tcPr>
            <w:tcW w:w="740" w:type="dxa"/>
            <w:tcBorders>
              <w:top w:val="single" w:sz="4" w:space="0" w:color="auto"/>
              <w:left w:val="single" w:sz="8" w:space="0" w:color="auto"/>
              <w:bottom w:val="single" w:sz="4" w:space="0" w:color="auto"/>
              <w:right w:val="single" w:sz="4" w:space="0" w:color="auto"/>
            </w:tcBorders>
            <w:noWrap/>
          </w:tcPr>
          <w:p w:rsidR="00417D2D" w:rsidRPr="0054479E" w:rsidRDefault="00417D2D" w:rsidP="005D6BF4">
            <w:pPr>
              <w:widowControl w:val="0"/>
              <w:rPr>
                <w:sz w:val="20"/>
                <w:szCs w:val="20"/>
              </w:rPr>
            </w:pPr>
            <w:r w:rsidRPr="0054479E">
              <w:rPr>
                <w:sz w:val="20"/>
                <w:szCs w:val="20"/>
              </w:rPr>
              <w:t>3</w:t>
            </w:r>
          </w:p>
        </w:tc>
        <w:tc>
          <w:tcPr>
            <w:tcW w:w="3328" w:type="dxa"/>
            <w:tcBorders>
              <w:top w:val="single" w:sz="4" w:space="0" w:color="auto"/>
              <w:left w:val="nil"/>
              <w:bottom w:val="single" w:sz="4" w:space="0" w:color="auto"/>
              <w:right w:val="single" w:sz="4" w:space="0" w:color="auto"/>
            </w:tcBorders>
          </w:tcPr>
          <w:p w:rsidR="00417D2D" w:rsidRPr="0054479E" w:rsidRDefault="00417D2D" w:rsidP="005D6BF4">
            <w:pPr>
              <w:widowControl w:val="0"/>
              <w:rPr>
                <w:sz w:val="22"/>
                <w:szCs w:val="22"/>
              </w:rPr>
            </w:pPr>
            <w:r w:rsidRPr="0054479E">
              <w:rPr>
                <w:sz w:val="22"/>
                <w:szCs w:val="22"/>
              </w:rPr>
              <w:t xml:space="preserve">Измерение распределения токов и потенциалов по ЗУ при имитации удара молнии в </w:t>
            </w:r>
            <w:proofErr w:type="spellStart"/>
            <w:r w:rsidRPr="0054479E">
              <w:rPr>
                <w:sz w:val="22"/>
                <w:szCs w:val="22"/>
              </w:rPr>
              <w:t>молниниеотводы</w:t>
            </w:r>
            <w:proofErr w:type="spellEnd"/>
          </w:p>
        </w:tc>
        <w:tc>
          <w:tcPr>
            <w:tcW w:w="1815" w:type="dxa"/>
            <w:tcBorders>
              <w:top w:val="single" w:sz="4" w:space="0" w:color="auto"/>
              <w:left w:val="nil"/>
              <w:bottom w:val="single" w:sz="4" w:space="0" w:color="auto"/>
              <w:right w:val="single" w:sz="4" w:space="0" w:color="auto"/>
            </w:tcBorders>
          </w:tcPr>
          <w:p w:rsidR="00417D2D" w:rsidRPr="0054479E" w:rsidRDefault="00417D2D" w:rsidP="005D6BF4">
            <w:pPr>
              <w:widowControl w:val="0"/>
              <w:rPr>
                <w:sz w:val="20"/>
                <w:szCs w:val="20"/>
              </w:rPr>
            </w:pPr>
            <w:r w:rsidRPr="0054479E">
              <w:rPr>
                <w:sz w:val="20"/>
                <w:szCs w:val="20"/>
              </w:rPr>
              <w:t>1 измерение</w:t>
            </w:r>
          </w:p>
        </w:tc>
        <w:tc>
          <w:tcPr>
            <w:tcW w:w="3960" w:type="dxa"/>
            <w:tcBorders>
              <w:top w:val="single" w:sz="4" w:space="0" w:color="auto"/>
              <w:left w:val="nil"/>
              <w:bottom w:val="single" w:sz="4" w:space="0" w:color="auto"/>
              <w:right w:val="single" w:sz="8" w:space="0" w:color="auto"/>
            </w:tcBorders>
          </w:tcPr>
          <w:p w:rsidR="00417D2D" w:rsidRPr="0054479E" w:rsidRDefault="00417D2D" w:rsidP="005D6BF4">
            <w:pPr>
              <w:widowControl w:val="0"/>
              <w:rPr>
                <w:sz w:val="22"/>
                <w:szCs w:val="22"/>
              </w:rPr>
            </w:pPr>
            <w:r w:rsidRPr="0054479E">
              <w:rPr>
                <w:sz w:val="22"/>
                <w:szCs w:val="22"/>
              </w:rPr>
              <w:t xml:space="preserve">Кол-во молниеотводов </w:t>
            </w:r>
          </w:p>
        </w:tc>
      </w:tr>
      <w:tr w:rsidR="00417D2D" w:rsidRPr="0054479E" w:rsidTr="007502B7">
        <w:trPr>
          <w:trHeight w:val="58"/>
        </w:trPr>
        <w:tc>
          <w:tcPr>
            <w:tcW w:w="740" w:type="dxa"/>
            <w:tcBorders>
              <w:top w:val="nil"/>
              <w:left w:val="single" w:sz="8" w:space="0" w:color="auto"/>
              <w:bottom w:val="single" w:sz="4" w:space="0" w:color="auto"/>
              <w:right w:val="single" w:sz="4" w:space="0" w:color="auto"/>
            </w:tcBorders>
            <w:noWrap/>
          </w:tcPr>
          <w:p w:rsidR="00417D2D" w:rsidRPr="0054479E" w:rsidRDefault="00417D2D" w:rsidP="005D6BF4">
            <w:pPr>
              <w:widowControl w:val="0"/>
              <w:rPr>
                <w:sz w:val="20"/>
                <w:szCs w:val="20"/>
              </w:rPr>
            </w:pPr>
            <w:r w:rsidRPr="0054479E">
              <w:rPr>
                <w:sz w:val="20"/>
                <w:szCs w:val="20"/>
              </w:rPr>
              <w:t>4</w:t>
            </w:r>
          </w:p>
        </w:tc>
        <w:tc>
          <w:tcPr>
            <w:tcW w:w="3328" w:type="dxa"/>
            <w:tcBorders>
              <w:top w:val="nil"/>
              <w:left w:val="nil"/>
              <w:bottom w:val="single" w:sz="4" w:space="0" w:color="auto"/>
              <w:right w:val="single" w:sz="4" w:space="0" w:color="auto"/>
            </w:tcBorders>
          </w:tcPr>
          <w:p w:rsidR="00417D2D" w:rsidRPr="0054479E" w:rsidRDefault="00417D2D" w:rsidP="005D6BF4">
            <w:pPr>
              <w:widowControl w:val="0"/>
              <w:rPr>
                <w:sz w:val="22"/>
                <w:szCs w:val="22"/>
              </w:rPr>
            </w:pPr>
            <w:r w:rsidRPr="0054479E">
              <w:rPr>
                <w:sz w:val="22"/>
                <w:szCs w:val="22"/>
              </w:rPr>
              <w:t>Проверка наличия цепи между заземлителями и заземленными элементами</w:t>
            </w:r>
          </w:p>
        </w:tc>
        <w:tc>
          <w:tcPr>
            <w:tcW w:w="1815" w:type="dxa"/>
            <w:tcBorders>
              <w:top w:val="nil"/>
              <w:left w:val="nil"/>
              <w:bottom w:val="single" w:sz="4" w:space="0" w:color="auto"/>
              <w:right w:val="single" w:sz="4" w:space="0" w:color="auto"/>
            </w:tcBorders>
            <w:vAlign w:val="center"/>
          </w:tcPr>
          <w:p w:rsidR="00417D2D" w:rsidRPr="0054479E" w:rsidRDefault="00417D2D" w:rsidP="005D6BF4">
            <w:pPr>
              <w:widowControl w:val="0"/>
              <w:rPr>
                <w:sz w:val="16"/>
                <w:szCs w:val="16"/>
              </w:rPr>
            </w:pPr>
            <w:r w:rsidRPr="0054479E">
              <w:rPr>
                <w:sz w:val="16"/>
                <w:szCs w:val="16"/>
              </w:rPr>
              <w:t xml:space="preserve"> точек</w:t>
            </w:r>
          </w:p>
        </w:tc>
        <w:tc>
          <w:tcPr>
            <w:tcW w:w="3960" w:type="dxa"/>
            <w:tcBorders>
              <w:top w:val="nil"/>
              <w:left w:val="nil"/>
              <w:bottom w:val="single" w:sz="4" w:space="0" w:color="auto"/>
              <w:right w:val="single" w:sz="8" w:space="0" w:color="auto"/>
            </w:tcBorders>
            <w:vAlign w:val="center"/>
          </w:tcPr>
          <w:p w:rsidR="00417D2D" w:rsidRPr="0054479E" w:rsidRDefault="00417D2D" w:rsidP="005D6BF4">
            <w:pPr>
              <w:widowControl w:val="0"/>
              <w:rPr>
                <w:sz w:val="16"/>
                <w:szCs w:val="16"/>
              </w:rPr>
            </w:pPr>
            <w:r w:rsidRPr="0054479E">
              <w:rPr>
                <w:sz w:val="16"/>
                <w:szCs w:val="16"/>
              </w:rPr>
              <w:t> </w:t>
            </w:r>
          </w:p>
        </w:tc>
      </w:tr>
      <w:tr w:rsidR="00417D2D" w:rsidRPr="0054479E" w:rsidTr="007502B7">
        <w:trPr>
          <w:trHeight w:val="58"/>
        </w:trPr>
        <w:tc>
          <w:tcPr>
            <w:tcW w:w="740" w:type="dxa"/>
            <w:tcBorders>
              <w:top w:val="nil"/>
              <w:left w:val="single" w:sz="8" w:space="0" w:color="auto"/>
              <w:bottom w:val="single" w:sz="4" w:space="0" w:color="auto"/>
              <w:right w:val="single" w:sz="4" w:space="0" w:color="auto"/>
            </w:tcBorders>
            <w:noWrap/>
          </w:tcPr>
          <w:p w:rsidR="00417D2D" w:rsidRPr="0054479E" w:rsidRDefault="00417D2D" w:rsidP="005D6BF4">
            <w:pPr>
              <w:widowControl w:val="0"/>
              <w:rPr>
                <w:sz w:val="20"/>
                <w:szCs w:val="20"/>
              </w:rPr>
            </w:pPr>
            <w:r w:rsidRPr="0054479E">
              <w:rPr>
                <w:sz w:val="20"/>
                <w:szCs w:val="20"/>
              </w:rPr>
              <w:t>5</w:t>
            </w:r>
          </w:p>
        </w:tc>
        <w:tc>
          <w:tcPr>
            <w:tcW w:w="3328" w:type="dxa"/>
            <w:tcBorders>
              <w:top w:val="nil"/>
              <w:left w:val="nil"/>
              <w:bottom w:val="single" w:sz="4" w:space="0" w:color="auto"/>
              <w:right w:val="single" w:sz="4" w:space="0" w:color="auto"/>
            </w:tcBorders>
          </w:tcPr>
          <w:p w:rsidR="00417D2D" w:rsidRPr="0054479E" w:rsidRDefault="00417D2D" w:rsidP="005D6BF4">
            <w:pPr>
              <w:widowControl w:val="0"/>
              <w:rPr>
                <w:sz w:val="22"/>
                <w:szCs w:val="22"/>
              </w:rPr>
            </w:pPr>
            <w:r w:rsidRPr="0054479E">
              <w:rPr>
                <w:sz w:val="22"/>
                <w:szCs w:val="22"/>
              </w:rPr>
              <w:t xml:space="preserve">Проведение расчетов </w:t>
            </w:r>
            <w:r w:rsidRPr="0054479E">
              <w:rPr>
                <w:b/>
                <w:bCs/>
                <w:sz w:val="22"/>
                <w:szCs w:val="22"/>
              </w:rPr>
              <w:t>(применительно к снятию осциллограмм при измерении ЭМО)</w:t>
            </w:r>
          </w:p>
        </w:tc>
        <w:tc>
          <w:tcPr>
            <w:tcW w:w="1815" w:type="dxa"/>
            <w:tcBorders>
              <w:top w:val="nil"/>
              <w:left w:val="nil"/>
              <w:bottom w:val="single" w:sz="4" w:space="0" w:color="auto"/>
              <w:right w:val="single" w:sz="4" w:space="0" w:color="auto"/>
            </w:tcBorders>
          </w:tcPr>
          <w:p w:rsidR="00417D2D" w:rsidRPr="0054479E" w:rsidRDefault="00417D2D" w:rsidP="005D6BF4">
            <w:pPr>
              <w:widowControl w:val="0"/>
              <w:rPr>
                <w:sz w:val="16"/>
                <w:szCs w:val="16"/>
              </w:rPr>
            </w:pPr>
            <w:r w:rsidRPr="0054479E">
              <w:rPr>
                <w:sz w:val="16"/>
                <w:szCs w:val="16"/>
              </w:rPr>
              <w:t>1 осциллограмма</w:t>
            </w:r>
          </w:p>
        </w:tc>
        <w:tc>
          <w:tcPr>
            <w:tcW w:w="3960" w:type="dxa"/>
            <w:tcBorders>
              <w:top w:val="nil"/>
              <w:left w:val="nil"/>
              <w:bottom w:val="single" w:sz="4" w:space="0" w:color="auto"/>
              <w:right w:val="single" w:sz="8" w:space="0" w:color="auto"/>
            </w:tcBorders>
            <w:vAlign w:val="center"/>
          </w:tcPr>
          <w:p w:rsidR="00417D2D" w:rsidRPr="0054479E" w:rsidRDefault="00417D2D" w:rsidP="005D6BF4">
            <w:pPr>
              <w:widowControl w:val="0"/>
              <w:rPr>
                <w:sz w:val="16"/>
                <w:szCs w:val="16"/>
              </w:rPr>
            </w:pPr>
            <w:r w:rsidRPr="0054479E">
              <w:rPr>
                <w:sz w:val="16"/>
                <w:szCs w:val="16"/>
              </w:rPr>
              <w:t> </w:t>
            </w:r>
          </w:p>
        </w:tc>
      </w:tr>
      <w:tr w:rsidR="00417D2D" w:rsidRPr="0054479E" w:rsidTr="007502B7">
        <w:trPr>
          <w:trHeight w:val="58"/>
        </w:trPr>
        <w:tc>
          <w:tcPr>
            <w:tcW w:w="740" w:type="dxa"/>
            <w:tcBorders>
              <w:top w:val="nil"/>
              <w:left w:val="single" w:sz="8" w:space="0" w:color="auto"/>
              <w:bottom w:val="single" w:sz="4" w:space="0" w:color="auto"/>
              <w:right w:val="single" w:sz="4" w:space="0" w:color="auto"/>
            </w:tcBorders>
            <w:noWrap/>
          </w:tcPr>
          <w:p w:rsidR="00417D2D" w:rsidRPr="0054479E" w:rsidRDefault="00417D2D" w:rsidP="005D6BF4">
            <w:pPr>
              <w:widowControl w:val="0"/>
              <w:rPr>
                <w:sz w:val="20"/>
                <w:szCs w:val="20"/>
              </w:rPr>
            </w:pPr>
            <w:r w:rsidRPr="0054479E">
              <w:rPr>
                <w:sz w:val="20"/>
                <w:szCs w:val="20"/>
              </w:rPr>
              <w:t>6</w:t>
            </w:r>
          </w:p>
        </w:tc>
        <w:tc>
          <w:tcPr>
            <w:tcW w:w="3328" w:type="dxa"/>
            <w:tcBorders>
              <w:top w:val="nil"/>
              <w:left w:val="nil"/>
              <w:bottom w:val="single" w:sz="4" w:space="0" w:color="auto"/>
              <w:right w:val="single" w:sz="4" w:space="0" w:color="auto"/>
            </w:tcBorders>
          </w:tcPr>
          <w:p w:rsidR="00417D2D" w:rsidRPr="0054479E" w:rsidRDefault="00417D2D" w:rsidP="005D6BF4">
            <w:pPr>
              <w:widowControl w:val="0"/>
              <w:rPr>
                <w:sz w:val="22"/>
                <w:szCs w:val="22"/>
              </w:rPr>
            </w:pPr>
            <w:r w:rsidRPr="0054479E">
              <w:rPr>
                <w:sz w:val="22"/>
                <w:szCs w:val="22"/>
              </w:rPr>
              <w:t>Общая длина заземлителей</w:t>
            </w:r>
          </w:p>
        </w:tc>
        <w:tc>
          <w:tcPr>
            <w:tcW w:w="1815" w:type="dxa"/>
            <w:tcBorders>
              <w:top w:val="nil"/>
              <w:left w:val="nil"/>
              <w:bottom w:val="single" w:sz="4" w:space="0" w:color="auto"/>
              <w:right w:val="single" w:sz="4" w:space="0" w:color="auto"/>
            </w:tcBorders>
          </w:tcPr>
          <w:p w:rsidR="00417D2D" w:rsidRPr="0054479E" w:rsidRDefault="00417D2D" w:rsidP="005D6BF4">
            <w:pPr>
              <w:widowControl w:val="0"/>
              <w:rPr>
                <w:sz w:val="20"/>
                <w:szCs w:val="20"/>
              </w:rPr>
            </w:pPr>
            <w:r w:rsidRPr="0054479E">
              <w:rPr>
                <w:sz w:val="20"/>
                <w:szCs w:val="20"/>
              </w:rPr>
              <w:t>км</w:t>
            </w:r>
          </w:p>
        </w:tc>
        <w:tc>
          <w:tcPr>
            <w:tcW w:w="3960" w:type="dxa"/>
            <w:tcBorders>
              <w:top w:val="nil"/>
              <w:left w:val="nil"/>
              <w:bottom w:val="single" w:sz="4" w:space="0" w:color="auto"/>
              <w:right w:val="single" w:sz="8" w:space="0" w:color="auto"/>
            </w:tcBorders>
          </w:tcPr>
          <w:p w:rsidR="00417D2D" w:rsidRPr="0054479E" w:rsidRDefault="00417D2D" w:rsidP="005D6BF4">
            <w:pPr>
              <w:widowControl w:val="0"/>
              <w:rPr>
                <w:sz w:val="20"/>
                <w:szCs w:val="20"/>
              </w:rPr>
            </w:pPr>
            <w:r w:rsidRPr="0054479E">
              <w:rPr>
                <w:sz w:val="20"/>
                <w:szCs w:val="20"/>
              </w:rPr>
              <w:t> </w:t>
            </w:r>
          </w:p>
        </w:tc>
      </w:tr>
      <w:tr w:rsidR="00417D2D" w:rsidRPr="0054479E" w:rsidTr="007502B7">
        <w:trPr>
          <w:trHeight w:val="58"/>
        </w:trPr>
        <w:tc>
          <w:tcPr>
            <w:tcW w:w="740" w:type="dxa"/>
            <w:tcBorders>
              <w:top w:val="nil"/>
              <w:left w:val="single" w:sz="8" w:space="0" w:color="auto"/>
              <w:bottom w:val="single" w:sz="4" w:space="0" w:color="auto"/>
              <w:right w:val="single" w:sz="4" w:space="0" w:color="auto"/>
            </w:tcBorders>
            <w:noWrap/>
          </w:tcPr>
          <w:p w:rsidR="00417D2D" w:rsidRPr="0054479E" w:rsidRDefault="00417D2D" w:rsidP="005D6BF4">
            <w:pPr>
              <w:widowControl w:val="0"/>
              <w:rPr>
                <w:sz w:val="20"/>
                <w:szCs w:val="20"/>
              </w:rPr>
            </w:pPr>
            <w:r w:rsidRPr="0054479E">
              <w:rPr>
                <w:sz w:val="20"/>
                <w:szCs w:val="20"/>
              </w:rPr>
              <w:t>7</w:t>
            </w:r>
          </w:p>
        </w:tc>
        <w:tc>
          <w:tcPr>
            <w:tcW w:w="3328" w:type="dxa"/>
            <w:tcBorders>
              <w:top w:val="nil"/>
              <w:left w:val="nil"/>
              <w:bottom w:val="single" w:sz="4" w:space="0" w:color="auto"/>
              <w:right w:val="single" w:sz="4" w:space="0" w:color="auto"/>
            </w:tcBorders>
            <w:shd w:val="clear" w:color="000000" w:fill="FFFFFF"/>
          </w:tcPr>
          <w:p w:rsidR="00417D2D" w:rsidRPr="0054479E" w:rsidRDefault="00417D2D" w:rsidP="005D6BF4">
            <w:pPr>
              <w:widowControl w:val="0"/>
              <w:rPr>
                <w:sz w:val="22"/>
                <w:szCs w:val="22"/>
              </w:rPr>
            </w:pPr>
            <w:r w:rsidRPr="0054479E">
              <w:rPr>
                <w:sz w:val="22"/>
                <w:szCs w:val="22"/>
              </w:rPr>
              <w:t>Определение степени коррозии заземлителей и заземляющих проводников методом выборочного вскрытия грунта</w:t>
            </w:r>
          </w:p>
        </w:tc>
        <w:tc>
          <w:tcPr>
            <w:tcW w:w="1815" w:type="dxa"/>
            <w:tcBorders>
              <w:top w:val="nil"/>
              <w:left w:val="nil"/>
              <w:bottom w:val="single" w:sz="4" w:space="0" w:color="auto"/>
              <w:right w:val="single" w:sz="4" w:space="0" w:color="auto"/>
            </w:tcBorders>
          </w:tcPr>
          <w:p w:rsidR="00417D2D" w:rsidRPr="0054479E" w:rsidRDefault="00417D2D" w:rsidP="005D6BF4">
            <w:pPr>
              <w:widowControl w:val="0"/>
              <w:rPr>
                <w:sz w:val="20"/>
                <w:szCs w:val="20"/>
              </w:rPr>
            </w:pPr>
            <w:smartTag w:uri="urn:schemas-microsoft-com:office:smarttags" w:element="metricconverter">
              <w:smartTagPr>
                <w:attr w:name="ProductID" w:val="1 м"/>
              </w:smartTagPr>
              <w:r w:rsidRPr="0054479E">
                <w:rPr>
                  <w:sz w:val="20"/>
                  <w:szCs w:val="20"/>
                </w:rPr>
                <w:t>1 м</w:t>
              </w:r>
            </w:smartTag>
            <w:r w:rsidRPr="0054479E">
              <w:rPr>
                <w:sz w:val="20"/>
                <w:szCs w:val="20"/>
              </w:rPr>
              <w:t xml:space="preserve"> заземлителя</w:t>
            </w:r>
          </w:p>
        </w:tc>
        <w:tc>
          <w:tcPr>
            <w:tcW w:w="3960" w:type="dxa"/>
            <w:tcBorders>
              <w:top w:val="nil"/>
              <w:left w:val="nil"/>
              <w:bottom w:val="single" w:sz="4" w:space="0" w:color="auto"/>
              <w:right w:val="single" w:sz="8" w:space="0" w:color="auto"/>
            </w:tcBorders>
            <w:vAlign w:val="center"/>
          </w:tcPr>
          <w:p w:rsidR="00417D2D" w:rsidRPr="0054479E" w:rsidRDefault="00417D2D" w:rsidP="005D6BF4">
            <w:pPr>
              <w:widowControl w:val="0"/>
              <w:rPr>
                <w:sz w:val="20"/>
                <w:szCs w:val="20"/>
              </w:rPr>
            </w:pPr>
            <w:r w:rsidRPr="0054479E">
              <w:rPr>
                <w:sz w:val="20"/>
                <w:szCs w:val="20"/>
              </w:rPr>
              <w:t> </w:t>
            </w:r>
          </w:p>
        </w:tc>
      </w:tr>
      <w:tr w:rsidR="00417D2D" w:rsidRPr="0054479E" w:rsidTr="007502B7">
        <w:trPr>
          <w:trHeight w:val="58"/>
        </w:trPr>
        <w:tc>
          <w:tcPr>
            <w:tcW w:w="740" w:type="dxa"/>
            <w:tcBorders>
              <w:top w:val="nil"/>
              <w:left w:val="single" w:sz="8" w:space="0" w:color="auto"/>
              <w:bottom w:val="single" w:sz="8" w:space="0" w:color="auto"/>
              <w:right w:val="single" w:sz="4" w:space="0" w:color="auto"/>
            </w:tcBorders>
            <w:noWrap/>
          </w:tcPr>
          <w:p w:rsidR="00417D2D" w:rsidRPr="0054479E" w:rsidRDefault="00417D2D" w:rsidP="005D6BF4">
            <w:pPr>
              <w:widowControl w:val="0"/>
              <w:rPr>
                <w:sz w:val="20"/>
                <w:szCs w:val="20"/>
              </w:rPr>
            </w:pPr>
            <w:r w:rsidRPr="0054479E">
              <w:rPr>
                <w:sz w:val="20"/>
                <w:szCs w:val="20"/>
              </w:rPr>
              <w:t>8</w:t>
            </w:r>
          </w:p>
        </w:tc>
        <w:tc>
          <w:tcPr>
            <w:tcW w:w="3328" w:type="dxa"/>
            <w:tcBorders>
              <w:top w:val="nil"/>
              <w:left w:val="nil"/>
              <w:bottom w:val="single" w:sz="8" w:space="0" w:color="auto"/>
              <w:right w:val="single" w:sz="4" w:space="0" w:color="auto"/>
            </w:tcBorders>
            <w:noWrap/>
          </w:tcPr>
          <w:p w:rsidR="00417D2D" w:rsidRPr="0054479E" w:rsidRDefault="00417D2D" w:rsidP="005D6BF4">
            <w:pPr>
              <w:widowControl w:val="0"/>
              <w:rPr>
                <w:sz w:val="22"/>
                <w:szCs w:val="22"/>
              </w:rPr>
            </w:pPr>
            <w:r w:rsidRPr="0054479E">
              <w:rPr>
                <w:sz w:val="22"/>
                <w:szCs w:val="22"/>
              </w:rPr>
              <w:t>Длина контура ЗУ</w:t>
            </w:r>
          </w:p>
        </w:tc>
        <w:tc>
          <w:tcPr>
            <w:tcW w:w="1815" w:type="dxa"/>
            <w:tcBorders>
              <w:top w:val="nil"/>
              <w:left w:val="nil"/>
              <w:bottom w:val="single" w:sz="8" w:space="0" w:color="auto"/>
              <w:right w:val="single" w:sz="4" w:space="0" w:color="auto"/>
            </w:tcBorders>
          </w:tcPr>
          <w:p w:rsidR="00417D2D" w:rsidRPr="0054479E" w:rsidRDefault="00417D2D" w:rsidP="005D6BF4">
            <w:pPr>
              <w:widowControl w:val="0"/>
              <w:rPr>
                <w:sz w:val="20"/>
                <w:szCs w:val="20"/>
              </w:rPr>
            </w:pPr>
            <w:r w:rsidRPr="0054479E">
              <w:rPr>
                <w:sz w:val="20"/>
                <w:szCs w:val="20"/>
              </w:rPr>
              <w:t>м</w:t>
            </w:r>
          </w:p>
        </w:tc>
        <w:tc>
          <w:tcPr>
            <w:tcW w:w="3960" w:type="dxa"/>
            <w:tcBorders>
              <w:top w:val="nil"/>
              <w:left w:val="nil"/>
              <w:bottom w:val="single" w:sz="8" w:space="0" w:color="auto"/>
              <w:right w:val="single" w:sz="8" w:space="0" w:color="auto"/>
            </w:tcBorders>
          </w:tcPr>
          <w:p w:rsidR="00417D2D" w:rsidRPr="0054479E" w:rsidRDefault="00417D2D" w:rsidP="005D6BF4">
            <w:pPr>
              <w:widowControl w:val="0"/>
              <w:rPr>
                <w:sz w:val="20"/>
                <w:szCs w:val="20"/>
              </w:rPr>
            </w:pPr>
            <w:r w:rsidRPr="0054479E">
              <w:rPr>
                <w:sz w:val="20"/>
                <w:szCs w:val="20"/>
              </w:rPr>
              <w:t> </w:t>
            </w:r>
          </w:p>
        </w:tc>
      </w:tr>
    </w:tbl>
    <w:p w:rsidR="00417D2D" w:rsidRPr="0054479E" w:rsidRDefault="00417D2D" w:rsidP="005D6BF4">
      <w:pPr>
        <w:widowControl w:val="0"/>
        <w:ind w:firstLine="540"/>
        <w:jc w:val="both"/>
        <w:rPr>
          <w:b/>
          <w:sz w:val="28"/>
          <w:szCs w:val="28"/>
          <w:u w:val="single"/>
        </w:rPr>
      </w:pPr>
    </w:p>
    <w:p w:rsidR="00FE08DD" w:rsidRPr="0054479E" w:rsidRDefault="00FE08DD" w:rsidP="007502B7">
      <w:pPr>
        <w:widowControl w:val="0"/>
        <w:ind w:left="7371" w:right="0"/>
        <w:jc w:val="left"/>
        <w:rPr>
          <w:sz w:val="24"/>
          <w:szCs w:val="24"/>
        </w:rPr>
      </w:pPr>
      <w:r w:rsidRPr="0054479E">
        <w:br w:type="page"/>
      </w:r>
      <w:r w:rsidRPr="0054479E">
        <w:rPr>
          <w:sz w:val="24"/>
          <w:szCs w:val="24"/>
        </w:rPr>
        <w:lastRenderedPageBreak/>
        <w:t>Приложение 8</w:t>
      </w:r>
    </w:p>
    <w:p w:rsidR="00FE08DD" w:rsidRPr="0054479E" w:rsidRDefault="007502B7" w:rsidP="007502B7">
      <w:pPr>
        <w:widowControl w:val="0"/>
        <w:ind w:left="7371" w:right="0"/>
        <w:jc w:val="left"/>
        <w:rPr>
          <w:sz w:val="24"/>
          <w:szCs w:val="24"/>
        </w:rPr>
      </w:pPr>
      <w:r>
        <w:rPr>
          <w:sz w:val="24"/>
          <w:szCs w:val="24"/>
        </w:rPr>
        <w:t>к</w:t>
      </w:r>
      <w:r w:rsidR="00FE08DD" w:rsidRPr="0054479E">
        <w:rPr>
          <w:sz w:val="24"/>
          <w:szCs w:val="24"/>
        </w:rPr>
        <w:t xml:space="preserve"> Порядку</w:t>
      </w:r>
    </w:p>
    <w:p w:rsidR="00FE08DD" w:rsidRPr="007502B7" w:rsidRDefault="00FE08DD" w:rsidP="005D6BF4">
      <w:pPr>
        <w:widowControl w:val="0"/>
        <w:ind w:left="0" w:right="0"/>
      </w:pPr>
    </w:p>
    <w:p w:rsidR="00233434" w:rsidRPr="00233434" w:rsidRDefault="00233434" w:rsidP="00233434">
      <w:pPr>
        <w:rPr>
          <w:b/>
          <w:color w:val="000000"/>
          <w:sz w:val="28"/>
          <w:szCs w:val="24"/>
          <w:lang w:eastAsia="ru-RU"/>
        </w:rPr>
      </w:pPr>
      <w:r w:rsidRPr="00233434">
        <w:rPr>
          <w:b/>
          <w:color w:val="000000"/>
          <w:sz w:val="28"/>
          <w:szCs w:val="24"/>
          <w:lang w:eastAsia="ru-RU"/>
        </w:rPr>
        <w:t>Основные нормативные документы, регламентирующие порядок и методы формирования сметной стоимости ремонтных работ</w:t>
      </w:r>
    </w:p>
    <w:p w:rsidR="00233434" w:rsidRPr="00233434" w:rsidRDefault="00233434" w:rsidP="00233434">
      <w:pPr>
        <w:rPr>
          <w:color w:val="000000"/>
          <w:sz w:val="24"/>
          <w:szCs w:val="24"/>
          <w:lang w:eastAsia="ru-RU"/>
        </w:rPr>
      </w:pPr>
    </w:p>
    <w:p w:rsidR="00233434" w:rsidRPr="00233434" w:rsidRDefault="00233434" w:rsidP="00233434">
      <w:pPr>
        <w:rPr>
          <w:color w:val="000000"/>
          <w:sz w:val="24"/>
          <w:szCs w:val="24"/>
          <w:lang w:eastAsia="ru-RU"/>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3331"/>
        <w:gridCol w:w="5274"/>
      </w:tblGrid>
      <w:tr w:rsidR="00233434" w:rsidRPr="00BE0442" w:rsidTr="002E31BA">
        <w:trPr>
          <w:trHeight w:val="595"/>
          <w:tblHeader/>
        </w:trPr>
        <w:tc>
          <w:tcPr>
            <w:tcW w:w="780" w:type="dxa"/>
            <w:vAlign w:val="center"/>
          </w:tcPr>
          <w:p w:rsidR="00233434" w:rsidRPr="00233434" w:rsidRDefault="00233434" w:rsidP="002E31BA">
            <w:pPr>
              <w:widowControl w:val="0"/>
              <w:tabs>
                <w:tab w:val="left" w:pos="284"/>
              </w:tabs>
              <w:autoSpaceDE w:val="0"/>
              <w:autoSpaceDN w:val="0"/>
              <w:adjustRightInd w:val="0"/>
              <w:rPr>
                <w:color w:val="000000"/>
                <w:sz w:val="24"/>
                <w:szCs w:val="24"/>
              </w:rPr>
            </w:pPr>
            <w:r w:rsidRPr="00233434">
              <w:rPr>
                <w:color w:val="000000"/>
                <w:sz w:val="24"/>
                <w:szCs w:val="24"/>
              </w:rPr>
              <w:t>№ п/п</w:t>
            </w:r>
          </w:p>
        </w:tc>
        <w:tc>
          <w:tcPr>
            <w:tcW w:w="3331" w:type="dxa"/>
          </w:tcPr>
          <w:p w:rsidR="00233434" w:rsidRPr="00233434" w:rsidRDefault="00233434" w:rsidP="002E31BA">
            <w:pPr>
              <w:widowControl w:val="0"/>
              <w:autoSpaceDE w:val="0"/>
              <w:autoSpaceDN w:val="0"/>
              <w:adjustRightInd w:val="0"/>
              <w:rPr>
                <w:color w:val="000000"/>
                <w:sz w:val="24"/>
                <w:szCs w:val="24"/>
              </w:rPr>
            </w:pPr>
            <w:r w:rsidRPr="00233434">
              <w:rPr>
                <w:color w:val="000000"/>
                <w:sz w:val="24"/>
                <w:szCs w:val="24"/>
              </w:rPr>
              <w:t>Обозначение документа (стандарта)</w:t>
            </w:r>
          </w:p>
        </w:tc>
        <w:tc>
          <w:tcPr>
            <w:tcW w:w="5274" w:type="dxa"/>
            <w:vAlign w:val="center"/>
          </w:tcPr>
          <w:p w:rsidR="00233434" w:rsidRPr="00233434" w:rsidRDefault="00233434" w:rsidP="002E31BA">
            <w:pPr>
              <w:widowControl w:val="0"/>
              <w:autoSpaceDE w:val="0"/>
              <w:autoSpaceDN w:val="0"/>
              <w:adjustRightInd w:val="0"/>
              <w:ind w:firstLine="567"/>
              <w:rPr>
                <w:color w:val="000000"/>
                <w:sz w:val="24"/>
                <w:szCs w:val="24"/>
              </w:rPr>
            </w:pPr>
            <w:r w:rsidRPr="00233434">
              <w:rPr>
                <w:color w:val="000000"/>
                <w:sz w:val="24"/>
                <w:szCs w:val="24"/>
              </w:rPr>
              <w:t>Наименование документа (стандарта)</w:t>
            </w:r>
          </w:p>
        </w:tc>
      </w:tr>
      <w:tr w:rsidR="00233434" w:rsidRPr="00BE0442" w:rsidTr="002E31BA">
        <w:trPr>
          <w:trHeight w:val="20"/>
        </w:trPr>
        <w:tc>
          <w:tcPr>
            <w:tcW w:w="780" w:type="dxa"/>
          </w:tcPr>
          <w:p w:rsidR="00233434" w:rsidRPr="00233434" w:rsidRDefault="00233434" w:rsidP="002E31BA">
            <w:pPr>
              <w:widowControl w:val="0"/>
              <w:tabs>
                <w:tab w:val="left" w:pos="284"/>
              </w:tabs>
              <w:autoSpaceDE w:val="0"/>
              <w:autoSpaceDN w:val="0"/>
              <w:adjustRightInd w:val="0"/>
              <w:rPr>
                <w:color w:val="000000"/>
                <w:sz w:val="24"/>
                <w:szCs w:val="24"/>
              </w:rPr>
            </w:pPr>
            <w:r w:rsidRPr="00233434">
              <w:rPr>
                <w:color w:val="000000"/>
                <w:sz w:val="24"/>
                <w:szCs w:val="24"/>
              </w:rPr>
              <w:t>1</w:t>
            </w:r>
          </w:p>
        </w:tc>
        <w:tc>
          <w:tcPr>
            <w:tcW w:w="3331" w:type="dxa"/>
          </w:tcPr>
          <w:p w:rsidR="00233434" w:rsidRPr="00233434" w:rsidRDefault="00233434" w:rsidP="002E31BA">
            <w:pPr>
              <w:widowControl w:val="0"/>
              <w:autoSpaceDE w:val="0"/>
              <w:autoSpaceDN w:val="0"/>
              <w:adjustRightInd w:val="0"/>
              <w:rPr>
                <w:color w:val="000000"/>
                <w:sz w:val="24"/>
                <w:szCs w:val="24"/>
              </w:rPr>
            </w:pPr>
            <w:r w:rsidRPr="006B7331">
              <w:rPr>
                <w:sz w:val="24"/>
                <w:szCs w:val="24"/>
              </w:rPr>
              <w:t>СО 34.04.181-2003</w:t>
            </w:r>
          </w:p>
          <w:p w:rsidR="00233434" w:rsidRPr="00233434" w:rsidRDefault="00233434" w:rsidP="002E31BA">
            <w:pPr>
              <w:widowControl w:val="0"/>
              <w:autoSpaceDE w:val="0"/>
              <w:autoSpaceDN w:val="0"/>
              <w:adjustRightInd w:val="0"/>
              <w:rPr>
                <w:color w:val="000000"/>
                <w:sz w:val="24"/>
                <w:szCs w:val="24"/>
              </w:rPr>
            </w:pPr>
          </w:p>
        </w:tc>
        <w:tc>
          <w:tcPr>
            <w:tcW w:w="5274" w:type="dxa"/>
          </w:tcPr>
          <w:p w:rsidR="00233434" w:rsidRPr="00233434" w:rsidRDefault="00233434" w:rsidP="002E31BA">
            <w:pPr>
              <w:widowControl w:val="0"/>
              <w:autoSpaceDE w:val="0"/>
              <w:autoSpaceDN w:val="0"/>
              <w:adjustRightInd w:val="0"/>
              <w:jc w:val="both"/>
              <w:rPr>
                <w:color w:val="000000"/>
                <w:sz w:val="24"/>
                <w:szCs w:val="24"/>
              </w:rPr>
            </w:pPr>
            <w:r w:rsidRPr="00233434">
              <w:rPr>
                <w:color w:val="000000"/>
                <w:sz w:val="24"/>
                <w:szCs w:val="24"/>
              </w:rPr>
              <w:t>Правила организации технического обслуживания и ремонта оборудования, зданий и сооружений электростанций и сетей</w:t>
            </w:r>
          </w:p>
        </w:tc>
      </w:tr>
      <w:tr w:rsidR="00233434" w:rsidRPr="00BE0442" w:rsidTr="002E31BA">
        <w:trPr>
          <w:trHeight w:val="20"/>
        </w:trPr>
        <w:tc>
          <w:tcPr>
            <w:tcW w:w="780" w:type="dxa"/>
          </w:tcPr>
          <w:p w:rsidR="00233434" w:rsidRPr="00233434" w:rsidRDefault="00233434" w:rsidP="002E31BA">
            <w:pPr>
              <w:widowControl w:val="0"/>
              <w:tabs>
                <w:tab w:val="left" w:pos="284"/>
              </w:tabs>
              <w:autoSpaceDE w:val="0"/>
              <w:autoSpaceDN w:val="0"/>
              <w:adjustRightInd w:val="0"/>
              <w:rPr>
                <w:color w:val="000000"/>
                <w:sz w:val="24"/>
                <w:szCs w:val="24"/>
              </w:rPr>
            </w:pPr>
            <w:r w:rsidRPr="00233434">
              <w:rPr>
                <w:color w:val="000000"/>
                <w:sz w:val="24"/>
                <w:szCs w:val="24"/>
              </w:rPr>
              <w:t>2</w:t>
            </w:r>
          </w:p>
        </w:tc>
        <w:tc>
          <w:tcPr>
            <w:tcW w:w="3331" w:type="dxa"/>
          </w:tcPr>
          <w:p w:rsidR="00233434" w:rsidRPr="00233434" w:rsidRDefault="00233434" w:rsidP="002E31BA">
            <w:pPr>
              <w:widowControl w:val="0"/>
              <w:autoSpaceDE w:val="0"/>
              <w:autoSpaceDN w:val="0"/>
              <w:adjustRightInd w:val="0"/>
              <w:rPr>
                <w:color w:val="000000"/>
                <w:sz w:val="24"/>
                <w:szCs w:val="24"/>
              </w:rPr>
            </w:pPr>
            <w:r w:rsidRPr="00233434">
              <w:rPr>
                <w:color w:val="000000"/>
                <w:sz w:val="24"/>
                <w:szCs w:val="24"/>
              </w:rPr>
              <w:t>Приказ ПАО «</w:t>
            </w:r>
            <w:proofErr w:type="spellStart"/>
            <w:r w:rsidRPr="00233434">
              <w:rPr>
                <w:color w:val="000000"/>
                <w:sz w:val="24"/>
                <w:szCs w:val="24"/>
              </w:rPr>
              <w:t>Россети</w:t>
            </w:r>
            <w:proofErr w:type="spellEnd"/>
            <w:r w:rsidRPr="00233434">
              <w:rPr>
                <w:color w:val="000000"/>
                <w:sz w:val="24"/>
                <w:szCs w:val="24"/>
              </w:rPr>
              <w:t xml:space="preserve">» </w:t>
            </w:r>
            <w:r w:rsidRPr="00233434">
              <w:rPr>
                <w:color w:val="000000"/>
                <w:sz w:val="24"/>
                <w:szCs w:val="24"/>
              </w:rPr>
              <w:br/>
              <w:t>от 26.03.2021 № 131</w:t>
            </w:r>
          </w:p>
        </w:tc>
        <w:tc>
          <w:tcPr>
            <w:tcW w:w="5274" w:type="dxa"/>
          </w:tcPr>
          <w:p w:rsidR="00233434" w:rsidRPr="00233434" w:rsidRDefault="00233434" w:rsidP="002E31BA">
            <w:pPr>
              <w:widowControl w:val="0"/>
              <w:autoSpaceDE w:val="0"/>
              <w:autoSpaceDN w:val="0"/>
              <w:adjustRightInd w:val="0"/>
              <w:jc w:val="both"/>
              <w:rPr>
                <w:color w:val="000000"/>
                <w:sz w:val="24"/>
                <w:szCs w:val="24"/>
              </w:rPr>
            </w:pPr>
            <w:r w:rsidRPr="00233434">
              <w:rPr>
                <w:color w:val="000000"/>
                <w:sz w:val="24"/>
                <w:szCs w:val="24"/>
              </w:rPr>
              <w:t>О введении в действие сметно-нормативной базы ПАО «</w:t>
            </w:r>
            <w:proofErr w:type="spellStart"/>
            <w:r w:rsidRPr="00233434">
              <w:rPr>
                <w:color w:val="000000"/>
                <w:sz w:val="24"/>
                <w:szCs w:val="24"/>
              </w:rPr>
              <w:t>Россети</w:t>
            </w:r>
            <w:proofErr w:type="spellEnd"/>
            <w:r w:rsidRPr="00233434">
              <w:rPr>
                <w:color w:val="000000"/>
                <w:sz w:val="24"/>
                <w:szCs w:val="24"/>
              </w:rPr>
              <w:t>»</w:t>
            </w:r>
          </w:p>
        </w:tc>
      </w:tr>
      <w:tr w:rsidR="00233434" w:rsidRPr="00BE0442" w:rsidTr="002E31BA">
        <w:trPr>
          <w:trHeight w:val="20"/>
        </w:trPr>
        <w:tc>
          <w:tcPr>
            <w:tcW w:w="780" w:type="dxa"/>
          </w:tcPr>
          <w:p w:rsidR="00233434" w:rsidRPr="00233434" w:rsidRDefault="00233434" w:rsidP="002E31BA">
            <w:pPr>
              <w:widowControl w:val="0"/>
              <w:tabs>
                <w:tab w:val="left" w:pos="284"/>
              </w:tabs>
              <w:autoSpaceDE w:val="0"/>
              <w:autoSpaceDN w:val="0"/>
              <w:adjustRightInd w:val="0"/>
              <w:rPr>
                <w:color w:val="000000"/>
                <w:sz w:val="24"/>
                <w:szCs w:val="24"/>
              </w:rPr>
            </w:pPr>
            <w:r w:rsidRPr="00233434">
              <w:rPr>
                <w:color w:val="000000"/>
                <w:sz w:val="24"/>
                <w:szCs w:val="24"/>
              </w:rPr>
              <w:t>3</w:t>
            </w:r>
          </w:p>
        </w:tc>
        <w:tc>
          <w:tcPr>
            <w:tcW w:w="3331" w:type="dxa"/>
          </w:tcPr>
          <w:p w:rsidR="00233434" w:rsidRPr="00233434" w:rsidRDefault="00233434" w:rsidP="002E31BA">
            <w:pPr>
              <w:widowControl w:val="0"/>
              <w:autoSpaceDE w:val="0"/>
              <w:autoSpaceDN w:val="0"/>
              <w:adjustRightInd w:val="0"/>
              <w:rPr>
                <w:color w:val="000000"/>
                <w:sz w:val="24"/>
                <w:szCs w:val="24"/>
              </w:rPr>
            </w:pPr>
            <w:r w:rsidRPr="00233434">
              <w:rPr>
                <w:color w:val="000000"/>
                <w:sz w:val="24"/>
                <w:szCs w:val="24"/>
              </w:rPr>
              <w:t xml:space="preserve">Приказ Минстроя России </w:t>
            </w:r>
            <w:r w:rsidRPr="00233434">
              <w:rPr>
                <w:color w:val="000000"/>
                <w:sz w:val="24"/>
                <w:szCs w:val="24"/>
              </w:rPr>
              <w:br/>
            </w:r>
            <w:r w:rsidRPr="006B7331">
              <w:rPr>
                <w:sz w:val="24"/>
                <w:szCs w:val="24"/>
              </w:rPr>
              <w:t>от 04.08.2020 № 421/</w:t>
            </w:r>
            <w:proofErr w:type="spellStart"/>
            <w:r w:rsidRPr="006B7331">
              <w:rPr>
                <w:sz w:val="24"/>
                <w:szCs w:val="24"/>
              </w:rPr>
              <w:t>пр</w:t>
            </w:r>
            <w:proofErr w:type="spellEnd"/>
          </w:p>
          <w:p w:rsidR="00233434" w:rsidRPr="00233434" w:rsidRDefault="00233434" w:rsidP="002E31BA">
            <w:pPr>
              <w:widowControl w:val="0"/>
              <w:autoSpaceDE w:val="0"/>
              <w:autoSpaceDN w:val="0"/>
              <w:adjustRightInd w:val="0"/>
              <w:rPr>
                <w:color w:val="000000"/>
                <w:sz w:val="24"/>
                <w:szCs w:val="24"/>
              </w:rPr>
            </w:pPr>
          </w:p>
        </w:tc>
        <w:tc>
          <w:tcPr>
            <w:tcW w:w="5274" w:type="dxa"/>
          </w:tcPr>
          <w:p w:rsidR="00233434" w:rsidRPr="00233434" w:rsidRDefault="00233434" w:rsidP="002E31BA">
            <w:pPr>
              <w:widowControl w:val="0"/>
              <w:autoSpaceDE w:val="0"/>
              <w:autoSpaceDN w:val="0"/>
              <w:adjustRightInd w:val="0"/>
              <w:jc w:val="both"/>
              <w:rPr>
                <w:color w:val="000000"/>
                <w:sz w:val="24"/>
                <w:szCs w:val="24"/>
              </w:rPr>
            </w:pPr>
            <w:r w:rsidRPr="00233434">
              <w:rPr>
                <w:color w:val="000000"/>
                <w:sz w:val="24"/>
                <w:szCs w:val="24"/>
              </w:rPr>
              <w:t xml:space="preserve">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w:t>
            </w:r>
            <w:r w:rsidRPr="00233434">
              <w:rPr>
                <w:color w:val="000000"/>
                <w:sz w:val="24"/>
                <w:szCs w:val="24"/>
              </w:rPr>
              <w:br/>
              <w:t>по сохранению объектов культурного наследия (памятников истории и культуры) народов Российской Федерации на территории Российской Федерации</w:t>
            </w:r>
          </w:p>
        </w:tc>
      </w:tr>
      <w:tr w:rsidR="00233434" w:rsidRPr="00BE0442" w:rsidTr="002E31BA">
        <w:trPr>
          <w:trHeight w:val="20"/>
        </w:trPr>
        <w:tc>
          <w:tcPr>
            <w:tcW w:w="780" w:type="dxa"/>
          </w:tcPr>
          <w:p w:rsidR="00233434" w:rsidRPr="00233434" w:rsidRDefault="00233434" w:rsidP="002E31BA">
            <w:pPr>
              <w:widowControl w:val="0"/>
              <w:tabs>
                <w:tab w:val="left" w:pos="284"/>
              </w:tabs>
              <w:autoSpaceDE w:val="0"/>
              <w:autoSpaceDN w:val="0"/>
              <w:adjustRightInd w:val="0"/>
              <w:rPr>
                <w:color w:val="000000"/>
                <w:sz w:val="24"/>
                <w:szCs w:val="24"/>
              </w:rPr>
            </w:pPr>
            <w:r w:rsidRPr="00233434">
              <w:rPr>
                <w:color w:val="000000"/>
                <w:sz w:val="24"/>
                <w:szCs w:val="24"/>
              </w:rPr>
              <w:t>4</w:t>
            </w:r>
          </w:p>
        </w:tc>
        <w:tc>
          <w:tcPr>
            <w:tcW w:w="3331" w:type="dxa"/>
          </w:tcPr>
          <w:p w:rsidR="00233434" w:rsidRPr="00233434" w:rsidRDefault="00233434" w:rsidP="002E31BA">
            <w:pPr>
              <w:widowControl w:val="0"/>
              <w:autoSpaceDE w:val="0"/>
              <w:autoSpaceDN w:val="0"/>
              <w:adjustRightInd w:val="0"/>
              <w:rPr>
                <w:color w:val="000000"/>
                <w:sz w:val="24"/>
                <w:szCs w:val="24"/>
              </w:rPr>
            </w:pPr>
            <w:r w:rsidRPr="00233434">
              <w:rPr>
                <w:color w:val="000000"/>
                <w:sz w:val="24"/>
                <w:szCs w:val="24"/>
              </w:rPr>
              <w:t xml:space="preserve">Приказ Минстроя России </w:t>
            </w:r>
            <w:r w:rsidRPr="00233434">
              <w:rPr>
                <w:color w:val="000000"/>
                <w:sz w:val="24"/>
                <w:szCs w:val="24"/>
              </w:rPr>
              <w:br/>
            </w:r>
            <w:r w:rsidRPr="006B7331">
              <w:rPr>
                <w:sz w:val="24"/>
                <w:szCs w:val="24"/>
              </w:rPr>
              <w:t>от 26.12.2019 № 875/</w:t>
            </w:r>
            <w:proofErr w:type="spellStart"/>
            <w:r w:rsidRPr="006B7331">
              <w:rPr>
                <w:sz w:val="24"/>
                <w:szCs w:val="24"/>
              </w:rPr>
              <w:t>пр</w:t>
            </w:r>
            <w:proofErr w:type="spellEnd"/>
          </w:p>
        </w:tc>
        <w:tc>
          <w:tcPr>
            <w:tcW w:w="5274" w:type="dxa"/>
          </w:tcPr>
          <w:p w:rsidR="00233434" w:rsidRPr="00233434" w:rsidRDefault="00233434" w:rsidP="002E31BA">
            <w:pPr>
              <w:widowControl w:val="0"/>
              <w:autoSpaceDE w:val="0"/>
              <w:autoSpaceDN w:val="0"/>
              <w:adjustRightInd w:val="0"/>
              <w:jc w:val="both"/>
              <w:rPr>
                <w:color w:val="000000"/>
                <w:sz w:val="24"/>
                <w:szCs w:val="24"/>
              </w:rPr>
            </w:pPr>
            <w:r w:rsidRPr="00233434">
              <w:rPr>
                <w:color w:val="000000"/>
                <w:sz w:val="24"/>
                <w:szCs w:val="24"/>
              </w:rPr>
              <w:t>Об утверждении сметных норм на ремонтно-строительные работы</w:t>
            </w:r>
          </w:p>
        </w:tc>
      </w:tr>
      <w:tr w:rsidR="00233434" w:rsidRPr="00BE0442" w:rsidTr="002E31BA">
        <w:trPr>
          <w:trHeight w:val="20"/>
        </w:trPr>
        <w:tc>
          <w:tcPr>
            <w:tcW w:w="780" w:type="dxa"/>
          </w:tcPr>
          <w:p w:rsidR="00233434" w:rsidRPr="00233434" w:rsidRDefault="00233434" w:rsidP="002E31BA">
            <w:pPr>
              <w:widowControl w:val="0"/>
              <w:tabs>
                <w:tab w:val="left" w:pos="284"/>
              </w:tabs>
              <w:autoSpaceDE w:val="0"/>
              <w:autoSpaceDN w:val="0"/>
              <w:adjustRightInd w:val="0"/>
              <w:rPr>
                <w:color w:val="000000"/>
                <w:sz w:val="24"/>
                <w:szCs w:val="24"/>
              </w:rPr>
            </w:pPr>
            <w:r w:rsidRPr="00233434">
              <w:rPr>
                <w:color w:val="000000"/>
                <w:sz w:val="24"/>
                <w:szCs w:val="24"/>
              </w:rPr>
              <w:t>5</w:t>
            </w:r>
          </w:p>
        </w:tc>
        <w:tc>
          <w:tcPr>
            <w:tcW w:w="3331" w:type="dxa"/>
          </w:tcPr>
          <w:p w:rsidR="00233434" w:rsidRPr="00233434" w:rsidRDefault="00233434" w:rsidP="002E31BA">
            <w:pPr>
              <w:widowControl w:val="0"/>
              <w:autoSpaceDE w:val="0"/>
              <w:autoSpaceDN w:val="0"/>
              <w:adjustRightInd w:val="0"/>
              <w:rPr>
                <w:color w:val="000000"/>
                <w:sz w:val="24"/>
                <w:szCs w:val="24"/>
              </w:rPr>
            </w:pPr>
            <w:r w:rsidRPr="00233434">
              <w:rPr>
                <w:color w:val="000000"/>
                <w:sz w:val="24"/>
                <w:szCs w:val="24"/>
              </w:rPr>
              <w:t xml:space="preserve">Приказ Минстроя России </w:t>
            </w:r>
            <w:r w:rsidRPr="00233434">
              <w:rPr>
                <w:color w:val="000000"/>
                <w:sz w:val="24"/>
                <w:szCs w:val="24"/>
              </w:rPr>
              <w:br/>
            </w:r>
            <w:r w:rsidRPr="006B7331">
              <w:rPr>
                <w:sz w:val="24"/>
                <w:szCs w:val="24"/>
              </w:rPr>
              <w:t>от 26.12.2019 № 871/</w:t>
            </w:r>
            <w:proofErr w:type="spellStart"/>
            <w:r w:rsidRPr="006B7331">
              <w:rPr>
                <w:sz w:val="24"/>
                <w:szCs w:val="24"/>
              </w:rPr>
              <w:t>пр</w:t>
            </w:r>
            <w:proofErr w:type="spellEnd"/>
          </w:p>
        </w:tc>
        <w:tc>
          <w:tcPr>
            <w:tcW w:w="5274" w:type="dxa"/>
          </w:tcPr>
          <w:p w:rsidR="00233434" w:rsidRPr="00233434" w:rsidRDefault="00233434" w:rsidP="002E31BA">
            <w:pPr>
              <w:widowControl w:val="0"/>
              <w:autoSpaceDE w:val="0"/>
              <w:autoSpaceDN w:val="0"/>
              <w:adjustRightInd w:val="0"/>
              <w:jc w:val="both"/>
              <w:rPr>
                <w:color w:val="000000"/>
                <w:sz w:val="24"/>
                <w:szCs w:val="24"/>
              </w:rPr>
            </w:pPr>
            <w:r w:rsidRPr="00233434">
              <w:rPr>
                <w:color w:val="000000"/>
                <w:sz w:val="24"/>
                <w:szCs w:val="24"/>
              </w:rPr>
              <w:t xml:space="preserve">Об утверждении сметных норм </w:t>
            </w:r>
            <w:r w:rsidRPr="00233434">
              <w:rPr>
                <w:color w:val="000000"/>
                <w:sz w:val="24"/>
                <w:szCs w:val="24"/>
              </w:rPr>
              <w:br/>
              <w:t>на строительные работы</w:t>
            </w:r>
          </w:p>
        </w:tc>
      </w:tr>
      <w:tr w:rsidR="00233434" w:rsidRPr="00BE0442" w:rsidTr="002E31BA">
        <w:trPr>
          <w:trHeight w:val="20"/>
        </w:trPr>
        <w:tc>
          <w:tcPr>
            <w:tcW w:w="780" w:type="dxa"/>
            <w:vAlign w:val="center"/>
          </w:tcPr>
          <w:p w:rsidR="00233434" w:rsidRPr="00233434" w:rsidRDefault="00233434" w:rsidP="002E31BA">
            <w:pPr>
              <w:widowControl w:val="0"/>
              <w:tabs>
                <w:tab w:val="left" w:pos="284"/>
              </w:tabs>
              <w:autoSpaceDE w:val="0"/>
              <w:autoSpaceDN w:val="0"/>
              <w:adjustRightInd w:val="0"/>
              <w:rPr>
                <w:color w:val="000000"/>
                <w:sz w:val="24"/>
                <w:szCs w:val="24"/>
              </w:rPr>
            </w:pPr>
            <w:r w:rsidRPr="00233434">
              <w:rPr>
                <w:color w:val="000000"/>
                <w:sz w:val="24"/>
                <w:szCs w:val="24"/>
              </w:rPr>
              <w:t>6</w:t>
            </w:r>
          </w:p>
        </w:tc>
        <w:tc>
          <w:tcPr>
            <w:tcW w:w="3331" w:type="dxa"/>
          </w:tcPr>
          <w:p w:rsidR="00233434" w:rsidRPr="00233434" w:rsidRDefault="00233434" w:rsidP="002E31BA">
            <w:pPr>
              <w:widowControl w:val="0"/>
              <w:autoSpaceDE w:val="0"/>
              <w:autoSpaceDN w:val="0"/>
              <w:adjustRightInd w:val="0"/>
              <w:rPr>
                <w:color w:val="000000"/>
                <w:sz w:val="24"/>
                <w:szCs w:val="24"/>
              </w:rPr>
            </w:pPr>
            <w:r w:rsidRPr="00233434">
              <w:rPr>
                <w:color w:val="000000"/>
                <w:sz w:val="24"/>
                <w:szCs w:val="24"/>
              </w:rPr>
              <w:t xml:space="preserve">Приказ Минстроя России </w:t>
            </w:r>
            <w:r w:rsidRPr="00233434">
              <w:rPr>
                <w:color w:val="000000"/>
                <w:sz w:val="24"/>
                <w:szCs w:val="24"/>
              </w:rPr>
              <w:br/>
            </w:r>
            <w:r w:rsidRPr="006B7331">
              <w:rPr>
                <w:sz w:val="24"/>
                <w:szCs w:val="24"/>
              </w:rPr>
              <w:t>от 26.12.2019 № 872/</w:t>
            </w:r>
            <w:proofErr w:type="spellStart"/>
            <w:r w:rsidRPr="006B7331">
              <w:rPr>
                <w:sz w:val="24"/>
                <w:szCs w:val="24"/>
              </w:rPr>
              <w:t>пр</w:t>
            </w:r>
            <w:proofErr w:type="spellEnd"/>
          </w:p>
        </w:tc>
        <w:tc>
          <w:tcPr>
            <w:tcW w:w="5274" w:type="dxa"/>
          </w:tcPr>
          <w:p w:rsidR="00233434" w:rsidRPr="00233434" w:rsidRDefault="00233434" w:rsidP="002E31BA">
            <w:pPr>
              <w:widowControl w:val="0"/>
              <w:autoSpaceDE w:val="0"/>
              <w:autoSpaceDN w:val="0"/>
              <w:adjustRightInd w:val="0"/>
              <w:jc w:val="both"/>
              <w:rPr>
                <w:color w:val="000000"/>
                <w:sz w:val="24"/>
                <w:szCs w:val="24"/>
              </w:rPr>
            </w:pPr>
            <w:r w:rsidRPr="00233434">
              <w:rPr>
                <w:color w:val="000000"/>
                <w:sz w:val="24"/>
                <w:szCs w:val="24"/>
              </w:rPr>
              <w:t>Об утверждении сметных норм на монтаж оборудования</w:t>
            </w:r>
          </w:p>
        </w:tc>
      </w:tr>
      <w:tr w:rsidR="00233434" w:rsidRPr="00BE0442" w:rsidTr="002E31BA">
        <w:trPr>
          <w:trHeight w:val="20"/>
        </w:trPr>
        <w:tc>
          <w:tcPr>
            <w:tcW w:w="780" w:type="dxa"/>
          </w:tcPr>
          <w:p w:rsidR="00233434" w:rsidRPr="00233434" w:rsidRDefault="00233434" w:rsidP="002E31BA">
            <w:pPr>
              <w:widowControl w:val="0"/>
              <w:tabs>
                <w:tab w:val="left" w:pos="284"/>
              </w:tabs>
              <w:autoSpaceDE w:val="0"/>
              <w:autoSpaceDN w:val="0"/>
              <w:adjustRightInd w:val="0"/>
              <w:rPr>
                <w:color w:val="000000"/>
                <w:sz w:val="24"/>
                <w:szCs w:val="24"/>
              </w:rPr>
            </w:pPr>
            <w:r w:rsidRPr="00233434">
              <w:rPr>
                <w:color w:val="000000"/>
                <w:sz w:val="24"/>
                <w:szCs w:val="24"/>
              </w:rPr>
              <w:t>7</w:t>
            </w:r>
          </w:p>
        </w:tc>
        <w:tc>
          <w:tcPr>
            <w:tcW w:w="3331" w:type="dxa"/>
          </w:tcPr>
          <w:p w:rsidR="00233434" w:rsidRPr="00233434" w:rsidRDefault="00233434" w:rsidP="002E31BA">
            <w:pPr>
              <w:widowControl w:val="0"/>
              <w:autoSpaceDE w:val="0"/>
              <w:autoSpaceDN w:val="0"/>
              <w:adjustRightInd w:val="0"/>
              <w:rPr>
                <w:color w:val="000000"/>
                <w:sz w:val="24"/>
                <w:szCs w:val="24"/>
              </w:rPr>
            </w:pPr>
            <w:r w:rsidRPr="00233434">
              <w:rPr>
                <w:color w:val="000000"/>
                <w:sz w:val="24"/>
                <w:szCs w:val="24"/>
              </w:rPr>
              <w:t xml:space="preserve">Приказ Минстроя России </w:t>
            </w:r>
            <w:r w:rsidRPr="00233434">
              <w:rPr>
                <w:color w:val="000000"/>
                <w:sz w:val="24"/>
                <w:szCs w:val="24"/>
              </w:rPr>
              <w:br/>
            </w:r>
            <w:r w:rsidRPr="006B7331">
              <w:rPr>
                <w:sz w:val="24"/>
                <w:szCs w:val="24"/>
              </w:rPr>
              <w:t>от 26.12.2019 № 874/</w:t>
            </w:r>
            <w:proofErr w:type="spellStart"/>
            <w:r w:rsidRPr="006B7331">
              <w:rPr>
                <w:sz w:val="24"/>
                <w:szCs w:val="24"/>
              </w:rPr>
              <w:t>пр</w:t>
            </w:r>
            <w:proofErr w:type="spellEnd"/>
          </w:p>
        </w:tc>
        <w:tc>
          <w:tcPr>
            <w:tcW w:w="5274" w:type="dxa"/>
          </w:tcPr>
          <w:p w:rsidR="00233434" w:rsidRPr="00233434" w:rsidRDefault="00233434" w:rsidP="002E31BA">
            <w:pPr>
              <w:widowControl w:val="0"/>
              <w:autoSpaceDE w:val="0"/>
              <w:autoSpaceDN w:val="0"/>
              <w:adjustRightInd w:val="0"/>
              <w:jc w:val="both"/>
              <w:rPr>
                <w:color w:val="000000"/>
                <w:sz w:val="24"/>
                <w:szCs w:val="24"/>
              </w:rPr>
            </w:pPr>
            <w:r w:rsidRPr="00233434">
              <w:rPr>
                <w:color w:val="000000"/>
                <w:sz w:val="24"/>
                <w:szCs w:val="24"/>
              </w:rPr>
              <w:t xml:space="preserve">Об утверждении сметных норм </w:t>
            </w:r>
            <w:r w:rsidRPr="00233434">
              <w:rPr>
                <w:color w:val="000000"/>
                <w:sz w:val="24"/>
                <w:szCs w:val="24"/>
              </w:rPr>
              <w:br/>
              <w:t>на пусконаладочные работы</w:t>
            </w:r>
          </w:p>
        </w:tc>
      </w:tr>
      <w:tr w:rsidR="00233434" w:rsidRPr="00BE0442" w:rsidTr="002E31BA">
        <w:trPr>
          <w:trHeight w:val="20"/>
        </w:trPr>
        <w:tc>
          <w:tcPr>
            <w:tcW w:w="780" w:type="dxa"/>
          </w:tcPr>
          <w:p w:rsidR="00233434" w:rsidRPr="00233434" w:rsidRDefault="00233434" w:rsidP="002E31BA">
            <w:pPr>
              <w:widowControl w:val="0"/>
              <w:tabs>
                <w:tab w:val="left" w:pos="284"/>
              </w:tabs>
              <w:autoSpaceDE w:val="0"/>
              <w:autoSpaceDN w:val="0"/>
              <w:adjustRightInd w:val="0"/>
              <w:rPr>
                <w:color w:val="000000"/>
                <w:sz w:val="24"/>
                <w:szCs w:val="24"/>
              </w:rPr>
            </w:pPr>
            <w:r w:rsidRPr="00233434">
              <w:rPr>
                <w:color w:val="000000"/>
                <w:sz w:val="24"/>
                <w:szCs w:val="24"/>
              </w:rPr>
              <w:t>8</w:t>
            </w:r>
          </w:p>
        </w:tc>
        <w:tc>
          <w:tcPr>
            <w:tcW w:w="3331" w:type="dxa"/>
          </w:tcPr>
          <w:p w:rsidR="00233434" w:rsidRPr="00233434" w:rsidRDefault="00233434" w:rsidP="002E31BA">
            <w:pPr>
              <w:widowControl w:val="0"/>
              <w:autoSpaceDE w:val="0"/>
              <w:autoSpaceDN w:val="0"/>
              <w:adjustRightInd w:val="0"/>
              <w:rPr>
                <w:color w:val="000000"/>
                <w:sz w:val="24"/>
                <w:szCs w:val="24"/>
              </w:rPr>
            </w:pPr>
            <w:r w:rsidRPr="00233434">
              <w:rPr>
                <w:color w:val="000000"/>
                <w:sz w:val="24"/>
                <w:szCs w:val="24"/>
              </w:rPr>
              <w:t xml:space="preserve">Приказ Минстроя России </w:t>
            </w:r>
            <w:r w:rsidRPr="00233434">
              <w:rPr>
                <w:color w:val="000000"/>
                <w:sz w:val="24"/>
                <w:szCs w:val="24"/>
              </w:rPr>
              <w:br/>
            </w:r>
            <w:r w:rsidRPr="006B7331">
              <w:rPr>
                <w:sz w:val="24"/>
                <w:szCs w:val="24"/>
              </w:rPr>
              <w:t>от 04.09.2019 № 519/</w:t>
            </w:r>
            <w:proofErr w:type="spellStart"/>
            <w:r w:rsidRPr="006B7331">
              <w:rPr>
                <w:sz w:val="24"/>
                <w:szCs w:val="24"/>
              </w:rPr>
              <w:t>пр</w:t>
            </w:r>
            <w:proofErr w:type="spellEnd"/>
          </w:p>
        </w:tc>
        <w:tc>
          <w:tcPr>
            <w:tcW w:w="5274" w:type="dxa"/>
          </w:tcPr>
          <w:p w:rsidR="00233434" w:rsidRPr="00233434" w:rsidRDefault="00233434" w:rsidP="002E31BA">
            <w:pPr>
              <w:widowControl w:val="0"/>
              <w:autoSpaceDE w:val="0"/>
              <w:autoSpaceDN w:val="0"/>
              <w:adjustRightInd w:val="0"/>
              <w:jc w:val="both"/>
              <w:rPr>
                <w:color w:val="000000"/>
                <w:sz w:val="24"/>
                <w:szCs w:val="24"/>
              </w:rPr>
            </w:pPr>
            <w:r w:rsidRPr="00233434">
              <w:rPr>
                <w:color w:val="000000"/>
                <w:sz w:val="24"/>
                <w:szCs w:val="24"/>
              </w:rPr>
              <w:t xml:space="preserve">Об утверждении методических рекомендаций </w:t>
            </w:r>
            <w:r w:rsidRPr="00233434">
              <w:rPr>
                <w:color w:val="000000"/>
                <w:sz w:val="24"/>
                <w:szCs w:val="24"/>
              </w:rPr>
              <w:br/>
              <w:t>по применению федеральных единичных расценок на строительные, специальные строительные, ремонтно-строительные, монтаж оборудования и пусконаладочные работы</w:t>
            </w:r>
          </w:p>
        </w:tc>
      </w:tr>
      <w:tr w:rsidR="00233434" w:rsidRPr="00BE0442" w:rsidTr="002E31BA">
        <w:trPr>
          <w:trHeight w:val="20"/>
        </w:trPr>
        <w:tc>
          <w:tcPr>
            <w:tcW w:w="780" w:type="dxa"/>
          </w:tcPr>
          <w:p w:rsidR="00233434" w:rsidRPr="00233434" w:rsidRDefault="00233434" w:rsidP="002E31BA">
            <w:pPr>
              <w:widowControl w:val="0"/>
              <w:tabs>
                <w:tab w:val="left" w:pos="284"/>
              </w:tabs>
              <w:autoSpaceDE w:val="0"/>
              <w:autoSpaceDN w:val="0"/>
              <w:adjustRightInd w:val="0"/>
              <w:rPr>
                <w:color w:val="000000"/>
                <w:sz w:val="24"/>
                <w:szCs w:val="24"/>
              </w:rPr>
            </w:pPr>
            <w:r w:rsidRPr="00233434">
              <w:rPr>
                <w:color w:val="000000"/>
                <w:sz w:val="24"/>
                <w:szCs w:val="24"/>
              </w:rPr>
              <w:t>9</w:t>
            </w:r>
          </w:p>
        </w:tc>
        <w:tc>
          <w:tcPr>
            <w:tcW w:w="3331" w:type="dxa"/>
          </w:tcPr>
          <w:p w:rsidR="00233434" w:rsidRPr="00233434" w:rsidRDefault="00233434" w:rsidP="002E31BA">
            <w:pPr>
              <w:widowControl w:val="0"/>
              <w:autoSpaceDE w:val="0"/>
              <w:autoSpaceDN w:val="0"/>
              <w:adjustRightInd w:val="0"/>
              <w:rPr>
                <w:color w:val="000000"/>
                <w:sz w:val="24"/>
                <w:szCs w:val="24"/>
              </w:rPr>
            </w:pPr>
            <w:r w:rsidRPr="00233434">
              <w:rPr>
                <w:color w:val="000000"/>
                <w:sz w:val="24"/>
                <w:szCs w:val="24"/>
              </w:rPr>
              <w:t xml:space="preserve">Приказ Минстроя России </w:t>
            </w:r>
            <w:r w:rsidRPr="00233434">
              <w:rPr>
                <w:color w:val="000000"/>
                <w:sz w:val="24"/>
                <w:szCs w:val="24"/>
              </w:rPr>
              <w:br/>
            </w:r>
            <w:r w:rsidRPr="006B7331">
              <w:rPr>
                <w:sz w:val="24"/>
                <w:szCs w:val="24"/>
              </w:rPr>
              <w:t>от 21.12.2020 № 812/</w:t>
            </w:r>
            <w:proofErr w:type="spellStart"/>
            <w:r w:rsidRPr="006B7331">
              <w:rPr>
                <w:sz w:val="24"/>
                <w:szCs w:val="24"/>
              </w:rPr>
              <w:t>пр</w:t>
            </w:r>
            <w:proofErr w:type="spellEnd"/>
          </w:p>
        </w:tc>
        <w:tc>
          <w:tcPr>
            <w:tcW w:w="5274" w:type="dxa"/>
          </w:tcPr>
          <w:p w:rsidR="00233434" w:rsidRPr="00233434" w:rsidRDefault="00233434" w:rsidP="002E31BA">
            <w:pPr>
              <w:widowControl w:val="0"/>
              <w:autoSpaceDE w:val="0"/>
              <w:autoSpaceDN w:val="0"/>
              <w:adjustRightInd w:val="0"/>
              <w:jc w:val="both"/>
              <w:rPr>
                <w:color w:val="000000"/>
                <w:sz w:val="24"/>
                <w:szCs w:val="24"/>
              </w:rPr>
            </w:pPr>
            <w:r w:rsidRPr="00233434">
              <w:rPr>
                <w:color w:val="000000"/>
                <w:sz w:val="24"/>
                <w:szCs w:val="24"/>
              </w:rPr>
              <w:t xml:space="preserve">Об утверждении Методики по разработке </w:t>
            </w:r>
            <w:r w:rsidRPr="00233434">
              <w:rPr>
                <w:color w:val="000000"/>
                <w:sz w:val="24"/>
                <w:szCs w:val="24"/>
              </w:rPr>
              <w:br/>
              <w:t>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w:t>
            </w:r>
          </w:p>
        </w:tc>
      </w:tr>
      <w:tr w:rsidR="00233434" w:rsidRPr="00BE0442" w:rsidTr="002E31BA">
        <w:trPr>
          <w:trHeight w:val="20"/>
        </w:trPr>
        <w:tc>
          <w:tcPr>
            <w:tcW w:w="780" w:type="dxa"/>
          </w:tcPr>
          <w:p w:rsidR="00233434" w:rsidRPr="00233434" w:rsidRDefault="00233434" w:rsidP="002E31BA">
            <w:pPr>
              <w:widowControl w:val="0"/>
              <w:tabs>
                <w:tab w:val="left" w:pos="284"/>
              </w:tabs>
              <w:autoSpaceDE w:val="0"/>
              <w:autoSpaceDN w:val="0"/>
              <w:adjustRightInd w:val="0"/>
              <w:rPr>
                <w:color w:val="000000"/>
                <w:sz w:val="24"/>
                <w:szCs w:val="24"/>
              </w:rPr>
            </w:pPr>
            <w:r w:rsidRPr="00233434">
              <w:rPr>
                <w:color w:val="000000"/>
                <w:sz w:val="24"/>
                <w:szCs w:val="24"/>
              </w:rPr>
              <w:t>10</w:t>
            </w:r>
          </w:p>
        </w:tc>
        <w:tc>
          <w:tcPr>
            <w:tcW w:w="3331" w:type="dxa"/>
          </w:tcPr>
          <w:p w:rsidR="00233434" w:rsidRPr="00233434" w:rsidRDefault="00233434" w:rsidP="002E31BA">
            <w:pPr>
              <w:widowControl w:val="0"/>
              <w:autoSpaceDE w:val="0"/>
              <w:autoSpaceDN w:val="0"/>
              <w:adjustRightInd w:val="0"/>
              <w:rPr>
                <w:color w:val="000000"/>
                <w:sz w:val="24"/>
                <w:szCs w:val="24"/>
              </w:rPr>
            </w:pPr>
            <w:r w:rsidRPr="00233434">
              <w:rPr>
                <w:color w:val="000000"/>
                <w:sz w:val="24"/>
                <w:szCs w:val="24"/>
              </w:rPr>
              <w:t xml:space="preserve">Приказ Минстроя России </w:t>
            </w:r>
            <w:r w:rsidRPr="00233434">
              <w:rPr>
                <w:color w:val="000000"/>
                <w:sz w:val="24"/>
                <w:szCs w:val="24"/>
              </w:rPr>
              <w:br/>
            </w:r>
            <w:r w:rsidRPr="006B7331">
              <w:rPr>
                <w:sz w:val="24"/>
                <w:szCs w:val="24"/>
              </w:rPr>
              <w:t>от 11.12.2020 № 774/</w:t>
            </w:r>
            <w:proofErr w:type="spellStart"/>
            <w:r w:rsidRPr="006B7331">
              <w:rPr>
                <w:sz w:val="24"/>
                <w:szCs w:val="24"/>
              </w:rPr>
              <w:t>пр</w:t>
            </w:r>
            <w:proofErr w:type="spellEnd"/>
          </w:p>
        </w:tc>
        <w:tc>
          <w:tcPr>
            <w:tcW w:w="5274" w:type="dxa"/>
          </w:tcPr>
          <w:p w:rsidR="00233434" w:rsidRPr="00233434" w:rsidRDefault="00233434" w:rsidP="002E31BA">
            <w:pPr>
              <w:widowControl w:val="0"/>
              <w:autoSpaceDE w:val="0"/>
              <w:autoSpaceDN w:val="0"/>
              <w:adjustRightInd w:val="0"/>
              <w:jc w:val="both"/>
              <w:rPr>
                <w:color w:val="000000"/>
                <w:sz w:val="24"/>
                <w:szCs w:val="24"/>
              </w:rPr>
            </w:pPr>
            <w:r w:rsidRPr="00233434">
              <w:rPr>
                <w:color w:val="000000"/>
                <w:sz w:val="24"/>
                <w:szCs w:val="24"/>
              </w:rPr>
              <w:t>Об утверждении Методики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w:t>
            </w:r>
          </w:p>
        </w:tc>
      </w:tr>
      <w:tr w:rsidR="00233434" w:rsidRPr="00BE0442" w:rsidTr="002E31BA">
        <w:trPr>
          <w:trHeight w:val="20"/>
        </w:trPr>
        <w:tc>
          <w:tcPr>
            <w:tcW w:w="780" w:type="dxa"/>
          </w:tcPr>
          <w:p w:rsidR="00233434" w:rsidRPr="00233434" w:rsidRDefault="00233434" w:rsidP="002E31BA">
            <w:pPr>
              <w:widowControl w:val="0"/>
              <w:tabs>
                <w:tab w:val="left" w:pos="284"/>
              </w:tabs>
              <w:autoSpaceDE w:val="0"/>
              <w:autoSpaceDN w:val="0"/>
              <w:adjustRightInd w:val="0"/>
              <w:rPr>
                <w:color w:val="000000"/>
                <w:sz w:val="24"/>
                <w:szCs w:val="24"/>
              </w:rPr>
            </w:pPr>
            <w:r w:rsidRPr="00233434">
              <w:rPr>
                <w:color w:val="000000"/>
                <w:sz w:val="24"/>
                <w:szCs w:val="24"/>
              </w:rPr>
              <w:t>11</w:t>
            </w:r>
          </w:p>
        </w:tc>
        <w:tc>
          <w:tcPr>
            <w:tcW w:w="3331" w:type="dxa"/>
          </w:tcPr>
          <w:p w:rsidR="00233434" w:rsidRPr="00233434" w:rsidRDefault="00233434" w:rsidP="002E31BA">
            <w:pPr>
              <w:widowControl w:val="0"/>
              <w:autoSpaceDE w:val="0"/>
              <w:autoSpaceDN w:val="0"/>
              <w:adjustRightInd w:val="0"/>
              <w:rPr>
                <w:color w:val="000000"/>
                <w:sz w:val="24"/>
                <w:szCs w:val="24"/>
              </w:rPr>
            </w:pPr>
            <w:r w:rsidRPr="00233434">
              <w:rPr>
                <w:color w:val="000000"/>
                <w:sz w:val="24"/>
                <w:szCs w:val="24"/>
              </w:rPr>
              <w:t xml:space="preserve">Приказ Минстроя России </w:t>
            </w:r>
            <w:r w:rsidRPr="00233434">
              <w:rPr>
                <w:color w:val="000000"/>
                <w:sz w:val="24"/>
                <w:szCs w:val="24"/>
              </w:rPr>
              <w:br/>
            </w:r>
            <w:r w:rsidRPr="006B7331">
              <w:rPr>
                <w:sz w:val="24"/>
                <w:szCs w:val="24"/>
              </w:rPr>
              <w:t>от 04.09.2019 № 507/</w:t>
            </w:r>
            <w:proofErr w:type="spellStart"/>
            <w:r w:rsidRPr="006B7331">
              <w:rPr>
                <w:sz w:val="24"/>
                <w:szCs w:val="24"/>
              </w:rPr>
              <w:t>пр</w:t>
            </w:r>
            <w:proofErr w:type="spellEnd"/>
          </w:p>
        </w:tc>
        <w:tc>
          <w:tcPr>
            <w:tcW w:w="5274" w:type="dxa"/>
          </w:tcPr>
          <w:p w:rsidR="00233434" w:rsidRPr="00233434" w:rsidRDefault="00233434" w:rsidP="002E31BA">
            <w:pPr>
              <w:widowControl w:val="0"/>
              <w:autoSpaceDE w:val="0"/>
              <w:autoSpaceDN w:val="0"/>
              <w:adjustRightInd w:val="0"/>
              <w:jc w:val="both"/>
              <w:rPr>
                <w:color w:val="000000"/>
                <w:sz w:val="24"/>
                <w:szCs w:val="24"/>
              </w:rPr>
            </w:pPr>
            <w:r w:rsidRPr="00233434">
              <w:rPr>
                <w:color w:val="000000"/>
                <w:sz w:val="24"/>
                <w:szCs w:val="24"/>
              </w:rPr>
              <w:t>Об утверждении Методических рекомендаций по применению сметных норм</w:t>
            </w:r>
          </w:p>
          <w:p w:rsidR="00233434" w:rsidRPr="00233434" w:rsidRDefault="00233434" w:rsidP="002E31BA">
            <w:pPr>
              <w:widowControl w:val="0"/>
              <w:autoSpaceDE w:val="0"/>
              <w:autoSpaceDN w:val="0"/>
              <w:adjustRightInd w:val="0"/>
              <w:jc w:val="both"/>
              <w:rPr>
                <w:color w:val="000000"/>
                <w:sz w:val="24"/>
                <w:szCs w:val="24"/>
              </w:rPr>
            </w:pPr>
          </w:p>
        </w:tc>
      </w:tr>
      <w:tr w:rsidR="00233434" w:rsidRPr="00BE0442" w:rsidTr="002E31BA">
        <w:trPr>
          <w:trHeight w:val="20"/>
        </w:trPr>
        <w:tc>
          <w:tcPr>
            <w:tcW w:w="780" w:type="dxa"/>
          </w:tcPr>
          <w:p w:rsidR="00233434" w:rsidRPr="00233434" w:rsidRDefault="00233434" w:rsidP="002E31BA">
            <w:pPr>
              <w:widowControl w:val="0"/>
              <w:tabs>
                <w:tab w:val="left" w:pos="284"/>
              </w:tabs>
              <w:autoSpaceDE w:val="0"/>
              <w:autoSpaceDN w:val="0"/>
              <w:adjustRightInd w:val="0"/>
              <w:rPr>
                <w:color w:val="000000"/>
                <w:sz w:val="24"/>
                <w:szCs w:val="24"/>
              </w:rPr>
            </w:pPr>
            <w:r w:rsidRPr="00233434">
              <w:rPr>
                <w:color w:val="000000"/>
                <w:sz w:val="24"/>
                <w:szCs w:val="24"/>
              </w:rPr>
              <w:lastRenderedPageBreak/>
              <w:t>12</w:t>
            </w:r>
          </w:p>
        </w:tc>
        <w:tc>
          <w:tcPr>
            <w:tcW w:w="3331" w:type="dxa"/>
          </w:tcPr>
          <w:p w:rsidR="00233434" w:rsidRPr="00233434" w:rsidRDefault="00233434" w:rsidP="002E31BA">
            <w:pPr>
              <w:widowControl w:val="0"/>
              <w:autoSpaceDE w:val="0"/>
              <w:autoSpaceDN w:val="0"/>
              <w:adjustRightInd w:val="0"/>
              <w:rPr>
                <w:color w:val="000000"/>
                <w:sz w:val="24"/>
                <w:szCs w:val="24"/>
              </w:rPr>
            </w:pPr>
            <w:r w:rsidRPr="006B7331">
              <w:rPr>
                <w:sz w:val="24"/>
                <w:szCs w:val="24"/>
              </w:rPr>
              <w:t>СО 34.20.607-2005</w:t>
            </w:r>
          </w:p>
          <w:p w:rsidR="00233434" w:rsidRPr="00233434" w:rsidRDefault="00233434" w:rsidP="002E31BA">
            <w:pPr>
              <w:widowControl w:val="0"/>
              <w:autoSpaceDE w:val="0"/>
              <w:autoSpaceDN w:val="0"/>
              <w:adjustRightInd w:val="0"/>
              <w:rPr>
                <w:color w:val="000000"/>
                <w:sz w:val="24"/>
                <w:szCs w:val="24"/>
              </w:rPr>
            </w:pPr>
            <w:r w:rsidRPr="00233434">
              <w:rPr>
                <w:color w:val="000000"/>
                <w:sz w:val="24"/>
                <w:szCs w:val="24"/>
              </w:rPr>
              <w:t xml:space="preserve">ОАО «ЦКБ </w:t>
            </w:r>
            <w:proofErr w:type="spellStart"/>
            <w:r w:rsidRPr="00233434">
              <w:rPr>
                <w:color w:val="000000"/>
                <w:sz w:val="24"/>
                <w:szCs w:val="24"/>
              </w:rPr>
              <w:t>Энергоремонт</w:t>
            </w:r>
            <w:proofErr w:type="spellEnd"/>
            <w:r w:rsidRPr="00233434">
              <w:rPr>
                <w:color w:val="000000"/>
                <w:sz w:val="24"/>
                <w:szCs w:val="24"/>
              </w:rPr>
              <w:t>»,</w:t>
            </w:r>
          </w:p>
          <w:p w:rsidR="00233434" w:rsidRPr="00233434" w:rsidRDefault="00233434" w:rsidP="002E31BA">
            <w:pPr>
              <w:widowControl w:val="0"/>
              <w:autoSpaceDE w:val="0"/>
              <w:autoSpaceDN w:val="0"/>
              <w:adjustRightInd w:val="0"/>
              <w:rPr>
                <w:color w:val="000000"/>
                <w:sz w:val="24"/>
                <w:szCs w:val="24"/>
              </w:rPr>
            </w:pPr>
            <w:r w:rsidRPr="00233434">
              <w:rPr>
                <w:color w:val="000000"/>
                <w:sz w:val="24"/>
                <w:szCs w:val="24"/>
              </w:rPr>
              <w:t>Москва, 2005 г.</w:t>
            </w:r>
          </w:p>
        </w:tc>
        <w:tc>
          <w:tcPr>
            <w:tcW w:w="5274" w:type="dxa"/>
          </w:tcPr>
          <w:p w:rsidR="00233434" w:rsidRPr="00233434" w:rsidRDefault="00233434" w:rsidP="002E31BA">
            <w:pPr>
              <w:widowControl w:val="0"/>
              <w:autoSpaceDE w:val="0"/>
              <w:autoSpaceDN w:val="0"/>
              <w:adjustRightInd w:val="0"/>
              <w:jc w:val="both"/>
              <w:rPr>
                <w:color w:val="000000"/>
                <w:sz w:val="24"/>
                <w:szCs w:val="24"/>
              </w:rPr>
            </w:pPr>
            <w:r w:rsidRPr="00233434">
              <w:rPr>
                <w:color w:val="000000"/>
                <w:sz w:val="24"/>
                <w:szCs w:val="24"/>
              </w:rPr>
              <w:t>Методические указания по формированию смет и калькуляций на ремонт энергооборудования</w:t>
            </w:r>
          </w:p>
        </w:tc>
      </w:tr>
      <w:tr w:rsidR="00233434" w:rsidRPr="00BE0442" w:rsidTr="002E31BA">
        <w:trPr>
          <w:trHeight w:val="20"/>
        </w:trPr>
        <w:tc>
          <w:tcPr>
            <w:tcW w:w="780" w:type="dxa"/>
          </w:tcPr>
          <w:p w:rsidR="00233434" w:rsidRPr="00233434" w:rsidRDefault="00233434" w:rsidP="002E31BA">
            <w:pPr>
              <w:widowControl w:val="0"/>
              <w:tabs>
                <w:tab w:val="left" w:pos="284"/>
              </w:tabs>
              <w:autoSpaceDE w:val="0"/>
              <w:autoSpaceDN w:val="0"/>
              <w:adjustRightInd w:val="0"/>
              <w:rPr>
                <w:color w:val="000000"/>
                <w:sz w:val="24"/>
                <w:szCs w:val="24"/>
              </w:rPr>
            </w:pPr>
            <w:r w:rsidRPr="00233434">
              <w:rPr>
                <w:color w:val="000000"/>
                <w:sz w:val="24"/>
                <w:szCs w:val="24"/>
              </w:rPr>
              <w:t>13</w:t>
            </w:r>
          </w:p>
        </w:tc>
        <w:tc>
          <w:tcPr>
            <w:tcW w:w="3331" w:type="dxa"/>
          </w:tcPr>
          <w:p w:rsidR="00233434" w:rsidRPr="00233434" w:rsidRDefault="00233434" w:rsidP="002E31BA">
            <w:pPr>
              <w:widowControl w:val="0"/>
              <w:autoSpaceDE w:val="0"/>
              <w:autoSpaceDN w:val="0"/>
              <w:adjustRightInd w:val="0"/>
              <w:rPr>
                <w:color w:val="000000"/>
                <w:sz w:val="24"/>
                <w:szCs w:val="24"/>
              </w:rPr>
            </w:pPr>
            <w:r w:rsidRPr="00233434">
              <w:rPr>
                <w:color w:val="000000"/>
                <w:sz w:val="24"/>
                <w:szCs w:val="24"/>
              </w:rPr>
              <w:t xml:space="preserve">Прейскуранты ОРГРЭС, утверждены приказом Минэнерго СССР </w:t>
            </w:r>
            <w:r w:rsidRPr="00233434">
              <w:rPr>
                <w:color w:val="000000"/>
                <w:sz w:val="24"/>
                <w:szCs w:val="24"/>
              </w:rPr>
              <w:br/>
              <w:t>от 11.09.1991 № 92а</w:t>
            </w:r>
          </w:p>
        </w:tc>
        <w:tc>
          <w:tcPr>
            <w:tcW w:w="5274" w:type="dxa"/>
          </w:tcPr>
          <w:p w:rsidR="00233434" w:rsidRPr="00233434" w:rsidRDefault="00233434" w:rsidP="002E31BA">
            <w:pPr>
              <w:widowControl w:val="0"/>
              <w:autoSpaceDE w:val="0"/>
              <w:autoSpaceDN w:val="0"/>
              <w:adjustRightInd w:val="0"/>
              <w:jc w:val="both"/>
              <w:rPr>
                <w:color w:val="000000"/>
                <w:sz w:val="24"/>
                <w:szCs w:val="24"/>
              </w:rPr>
            </w:pPr>
            <w:r w:rsidRPr="00233434">
              <w:rPr>
                <w:color w:val="000000"/>
                <w:sz w:val="24"/>
                <w:szCs w:val="24"/>
              </w:rPr>
              <w:t xml:space="preserve">Прейскурант на экспериментально-наладочные работы и работы по совершенствованию технологии и эксплуатации электростанций </w:t>
            </w:r>
            <w:r w:rsidRPr="00233434">
              <w:rPr>
                <w:color w:val="000000"/>
                <w:sz w:val="24"/>
                <w:szCs w:val="24"/>
              </w:rPr>
              <w:br/>
              <w:t>и сетей, ОРГРЭС, Москва, 1992 г.</w:t>
            </w:r>
          </w:p>
        </w:tc>
      </w:tr>
      <w:tr w:rsidR="00233434" w:rsidRPr="00BE0442" w:rsidTr="002E31BA">
        <w:trPr>
          <w:trHeight w:val="20"/>
        </w:trPr>
        <w:tc>
          <w:tcPr>
            <w:tcW w:w="780" w:type="dxa"/>
          </w:tcPr>
          <w:p w:rsidR="00233434" w:rsidRPr="00233434" w:rsidRDefault="00233434" w:rsidP="002E31BA">
            <w:pPr>
              <w:widowControl w:val="0"/>
              <w:tabs>
                <w:tab w:val="left" w:pos="284"/>
              </w:tabs>
              <w:autoSpaceDE w:val="0"/>
              <w:autoSpaceDN w:val="0"/>
              <w:adjustRightInd w:val="0"/>
              <w:rPr>
                <w:color w:val="000000"/>
                <w:sz w:val="24"/>
                <w:szCs w:val="24"/>
              </w:rPr>
            </w:pPr>
            <w:r w:rsidRPr="00233434">
              <w:rPr>
                <w:color w:val="000000"/>
                <w:sz w:val="24"/>
                <w:szCs w:val="24"/>
              </w:rPr>
              <w:t>14</w:t>
            </w:r>
          </w:p>
        </w:tc>
        <w:tc>
          <w:tcPr>
            <w:tcW w:w="3331" w:type="dxa"/>
          </w:tcPr>
          <w:p w:rsidR="00233434" w:rsidRPr="00233434" w:rsidRDefault="00233434" w:rsidP="002E31BA">
            <w:pPr>
              <w:widowControl w:val="0"/>
              <w:autoSpaceDE w:val="0"/>
              <w:autoSpaceDN w:val="0"/>
              <w:adjustRightInd w:val="0"/>
              <w:rPr>
                <w:color w:val="000000"/>
                <w:sz w:val="24"/>
                <w:szCs w:val="24"/>
              </w:rPr>
            </w:pPr>
            <w:r w:rsidRPr="00233434">
              <w:rPr>
                <w:color w:val="000000"/>
                <w:sz w:val="24"/>
                <w:szCs w:val="24"/>
              </w:rPr>
              <w:t xml:space="preserve">Базовые цены (БЦ), разработаны </w:t>
            </w:r>
            <w:r w:rsidRPr="00233434">
              <w:rPr>
                <w:color w:val="000000"/>
                <w:sz w:val="24"/>
                <w:szCs w:val="24"/>
              </w:rPr>
              <w:br/>
              <w:t>ОАО ЦКБ «</w:t>
            </w:r>
            <w:proofErr w:type="spellStart"/>
            <w:r w:rsidRPr="00233434">
              <w:rPr>
                <w:color w:val="000000"/>
                <w:sz w:val="24"/>
                <w:szCs w:val="24"/>
              </w:rPr>
              <w:t>Энергоремонт</w:t>
            </w:r>
            <w:proofErr w:type="spellEnd"/>
            <w:r w:rsidRPr="00233434">
              <w:rPr>
                <w:color w:val="000000"/>
                <w:sz w:val="24"/>
                <w:szCs w:val="24"/>
              </w:rPr>
              <w:t>», согласованы Минэнерго России в 2003 г.</w:t>
            </w:r>
          </w:p>
        </w:tc>
        <w:tc>
          <w:tcPr>
            <w:tcW w:w="5274" w:type="dxa"/>
          </w:tcPr>
          <w:p w:rsidR="00233434" w:rsidRPr="00233434" w:rsidRDefault="00233434" w:rsidP="002E31BA">
            <w:pPr>
              <w:widowControl w:val="0"/>
              <w:autoSpaceDE w:val="0"/>
              <w:autoSpaceDN w:val="0"/>
              <w:adjustRightInd w:val="0"/>
              <w:jc w:val="both"/>
              <w:rPr>
                <w:color w:val="000000"/>
                <w:sz w:val="24"/>
                <w:szCs w:val="24"/>
              </w:rPr>
            </w:pPr>
            <w:r w:rsidRPr="00233434">
              <w:rPr>
                <w:color w:val="000000"/>
                <w:sz w:val="24"/>
                <w:szCs w:val="24"/>
              </w:rPr>
              <w:t xml:space="preserve">Справочники базовых цен на работы по ремонту энергетического оборудования, адекватные условиям функционирования конкурентного рынка услуг по ремонту и техперевооружению </w:t>
            </w:r>
          </w:p>
        </w:tc>
      </w:tr>
      <w:tr w:rsidR="00233434" w:rsidRPr="00BE0442" w:rsidTr="002E31BA">
        <w:trPr>
          <w:trHeight w:val="20"/>
        </w:trPr>
        <w:tc>
          <w:tcPr>
            <w:tcW w:w="780" w:type="dxa"/>
          </w:tcPr>
          <w:p w:rsidR="00233434" w:rsidRPr="00233434" w:rsidRDefault="00233434" w:rsidP="002E31BA">
            <w:pPr>
              <w:widowControl w:val="0"/>
              <w:tabs>
                <w:tab w:val="left" w:pos="284"/>
              </w:tabs>
              <w:autoSpaceDE w:val="0"/>
              <w:autoSpaceDN w:val="0"/>
              <w:adjustRightInd w:val="0"/>
              <w:rPr>
                <w:color w:val="000000"/>
                <w:sz w:val="24"/>
                <w:szCs w:val="24"/>
              </w:rPr>
            </w:pPr>
            <w:r w:rsidRPr="00233434">
              <w:rPr>
                <w:color w:val="000000"/>
                <w:sz w:val="24"/>
                <w:szCs w:val="24"/>
              </w:rPr>
              <w:t>15</w:t>
            </w:r>
          </w:p>
        </w:tc>
        <w:tc>
          <w:tcPr>
            <w:tcW w:w="3331" w:type="dxa"/>
          </w:tcPr>
          <w:p w:rsidR="00233434" w:rsidRPr="00233434" w:rsidRDefault="00233434" w:rsidP="002E31BA">
            <w:pPr>
              <w:widowControl w:val="0"/>
              <w:autoSpaceDE w:val="0"/>
              <w:autoSpaceDN w:val="0"/>
              <w:adjustRightInd w:val="0"/>
              <w:rPr>
                <w:color w:val="000000"/>
                <w:sz w:val="24"/>
                <w:szCs w:val="24"/>
              </w:rPr>
            </w:pPr>
            <w:r w:rsidRPr="00233434">
              <w:rPr>
                <w:color w:val="000000"/>
                <w:sz w:val="24"/>
                <w:szCs w:val="24"/>
              </w:rPr>
              <w:t xml:space="preserve">Приказ Минстроя России </w:t>
            </w:r>
            <w:r w:rsidRPr="00233434">
              <w:rPr>
                <w:color w:val="000000"/>
                <w:sz w:val="24"/>
                <w:szCs w:val="24"/>
              </w:rPr>
              <w:br/>
            </w:r>
            <w:r w:rsidRPr="006B7331">
              <w:rPr>
                <w:sz w:val="24"/>
                <w:szCs w:val="24"/>
              </w:rPr>
              <w:t>от 26.12.2019 № 876/</w:t>
            </w:r>
            <w:proofErr w:type="spellStart"/>
            <w:r w:rsidRPr="006B7331">
              <w:rPr>
                <w:sz w:val="24"/>
                <w:szCs w:val="24"/>
              </w:rPr>
              <w:t>пр</w:t>
            </w:r>
            <w:proofErr w:type="spellEnd"/>
          </w:p>
        </w:tc>
        <w:tc>
          <w:tcPr>
            <w:tcW w:w="5274" w:type="dxa"/>
          </w:tcPr>
          <w:p w:rsidR="00233434" w:rsidRPr="00233434" w:rsidRDefault="00233434" w:rsidP="002E31BA">
            <w:pPr>
              <w:widowControl w:val="0"/>
              <w:autoSpaceDE w:val="0"/>
              <w:autoSpaceDN w:val="0"/>
              <w:adjustRightInd w:val="0"/>
              <w:jc w:val="both"/>
              <w:rPr>
                <w:color w:val="000000"/>
                <w:sz w:val="24"/>
                <w:szCs w:val="24"/>
              </w:rPr>
            </w:pPr>
            <w:r w:rsidRPr="00233434">
              <w:rPr>
                <w:color w:val="000000"/>
                <w:sz w:val="24"/>
                <w:szCs w:val="24"/>
              </w:rPr>
              <w:t>О включении в федеральный реестр сметных нормативов информации о федеральных единичных расценках и отдельных составляющих к ним:</w:t>
            </w:r>
          </w:p>
          <w:p w:rsidR="00233434" w:rsidRPr="00233434" w:rsidRDefault="00233434" w:rsidP="002E31BA">
            <w:pPr>
              <w:widowControl w:val="0"/>
              <w:autoSpaceDE w:val="0"/>
              <w:autoSpaceDN w:val="0"/>
              <w:adjustRightInd w:val="0"/>
              <w:jc w:val="both"/>
              <w:rPr>
                <w:color w:val="000000"/>
                <w:sz w:val="24"/>
                <w:szCs w:val="24"/>
              </w:rPr>
            </w:pPr>
            <w:r w:rsidRPr="00233434">
              <w:rPr>
                <w:color w:val="000000"/>
                <w:sz w:val="24"/>
                <w:szCs w:val="24"/>
              </w:rPr>
              <w:t xml:space="preserve">- Федеральные единичные расценки </w:t>
            </w:r>
            <w:r w:rsidRPr="00233434">
              <w:rPr>
                <w:color w:val="000000"/>
                <w:sz w:val="24"/>
                <w:szCs w:val="24"/>
              </w:rPr>
              <w:br/>
              <w:t>на строительные работы;</w:t>
            </w:r>
          </w:p>
          <w:p w:rsidR="00233434" w:rsidRPr="00233434" w:rsidRDefault="00233434" w:rsidP="002E31BA">
            <w:pPr>
              <w:widowControl w:val="0"/>
              <w:autoSpaceDE w:val="0"/>
              <w:autoSpaceDN w:val="0"/>
              <w:adjustRightInd w:val="0"/>
              <w:jc w:val="both"/>
              <w:rPr>
                <w:color w:val="000000"/>
                <w:sz w:val="24"/>
                <w:szCs w:val="24"/>
              </w:rPr>
            </w:pPr>
            <w:r w:rsidRPr="00233434">
              <w:rPr>
                <w:color w:val="000000"/>
                <w:sz w:val="24"/>
                <w:szCs w:val="24"/>
              </w:rPr>
              <w:t>- Федеральные единичные расценки на монтаж оборудования;</w:t>
            </w:r>
          </w:p>
          <w:p w:rsidR="00233434" w:rsidRPr="00233434" w:rsidRDefault="00233434" w:rsidP="002E31BA">
            <w:pPr>
              <w:widowControl w:val="0"/>
              <w:autoSpaceDE w:val="0"/>
              <w:autoSpaceDN w:val="0"/>
              <w:adjustRightInd w:val="0"/>
              <w:jc w:val="both"/>
              <w:rPr>
                <w:color w:val="000000"/>
                <w:sz w:val="24"/>
                <w:szCs w:val="24"/>
              </w:rPr>
            </w:pPr>
            <w:r w:rsidRPr="00233434">
              <w:rPr>
                <w:color w:val="000000"/>
                <w:sz w:val="24"/>
                <w:szCs w:val="24"/>
              </w:rPr>
              <w:t xml:space="preserve">- Федеральные единичные расценки </w:t>
            </w:r>
            <w:r w:rsidRPr="00233434">
              <w:rPr>
                <w:color w:val="000000"/>
                <w:sz w:val="24"/>
                <w:szCs w:val="24"/>
              </w:rPr>
              <w:br/>
              <w:t>на капитальный ремонт оборудования;</w:t>
            </w:r>
          </w:p>
          <w:p w:rsidR="00233434" w:rsidRPr="00233434" w:rsidRDefault="00233434" w:rsidP="002E31BA">
            <w:pPr>
              <w:widowControl w:val="0"/>
              <w:autoSpaceDE w:val="0"/>
              <w:autoSpaceDN w:val="0"/>
              <w:adjustRightInd w:val="0"/>
              <w:jc w:val="both"/>
              <w:rPr>
                <w:color w:val="000000"/>
                <w:sz w:val="24"/>
                <w:szCs w:val="24"/>
              </w:rPr>
            </w:pPr>
            <w:r w:rsidRPr="00233434">
              <w:rPr>
                <w:color w:val="000000"/>
                <w:sz w:val="24"/>
                <w:szCs w:val="24"/>
              </w:rPr>
              <w:t xml:space="preserve">- Федеральные единичные расценки </w:t>
            </w:r>
            <w:r w:rsidRPr="00233434">
              <w:rPr>
                <w:color w:val="000000"/>
                <w:sz w:val="24"/>
                <w:szCs w:val="24"/>
              </w:rPr>
              <w:br/>
              <w:t>на пусконаладочные работы;</w:t>
            </w:r>
          </w:p>
          <w:p w:rsidR="00233434" w:rsidRPr="00233434" w:rsidRDefault="00233434" w:rsidP="002E31BA">
            <w:pPr>
              <w:widowControl w:val="0"/>
              <w:autoSpaceDE w:val="0"/>
              <w:autoSpaceDN w:val="0"/>
              <w:adjustRightInd w:val="0"/>
              <w:jc w:val="both"/>
              <w:rPr>
                <w:color w:val="000000"/>
                <w:sz w:val="24"/>
                <w:szCs w:val="24"/>
              </w:rPr>
            </w:pPr>
            <w:r w:rsidRPr="00233434">
              <w:rPr>
                <w:color w:val="000000"/>
                <w:sz w:val="24"/>
                <w:szCs w:val="24"/>
              </w:rPr>
              <w:t xml:space="preserve">- Федеральные единичные расценки </w:t>
            </w:r>
            <w:r w:rsidRPr="00233434">
              <w:rPr>
                <w:color w:val="000000"/>
                <w:sz w:val="24"/>
                <w:szCs w:val="24"/>
              </w:rPr>
              <w:br/>
              <w:t>на ремонтно-строительные работы;</w:t>
            </w:r>
          </w:p>
          <w:p w:rsidR="00233434" w:rsidRPr="00233434" w:rsidRDefault="00233434" w:rsidP="002E31BA">
            <w:pPr>
              <w:widowControl w:val="0"/>
              <w:autoSpaceDE w:val="0"/>
              <w:autoSpaceDN w:val="0"/>
              <w:adjustRightInd w:val="0"/>
              <w:jc w:val="both"/>
              <w:rPr>
                <w:color w:val="000000"/>
                <w:sz w:val="24"/>
                <w:szCs w:val="24"/>
              </w:rPr>
            </w:pPr>
            <w:r w:rsidRPr="00233434">
              <w:rPr>
                <w:color w:val="000000"/>
                <w:sz w:val="24"/>
                <w:szCs w:val="24"/>
              </w:rPr>
              <w:t>- Цены на материалы, изделия, конструкции и оборудование, применяемые в строительстве;</w:t>
            </w:r>
          </w:p>
          <w:p w:rsidR="00233434" w:rsidRPr="00233434" w:rsidRDefault="00233434" w:rsidP="002E31BA">
            <w:pPr>
              <w:widowControl w:val="0"/>
              <w:autoSpaceDE w:val="0"/>
              <w:autoSpaceDN w:val="0"/>
              <w:adjustRightInd w:val="0"/>
              <w:jc w:val="both"/>
              <w:rPr>
                <w:color w:val="000000"/>
                <w:sz w:val="24"/>
                <w:szCs w:val="24"/>
              </w:rPr>
            </w:pPr>
            <w:r w:rsidRPr="00233434">
              <w:rPr>
                <w:color w:val="000000"/>
                <w:sz w:val="24"/>
                <w:szCs w:val="24"/>
              </w:rPr>
              <w:t>- Расценки на эксплуатацию строительных машин и автотранспортных средств;</w:t>
            </w:r>
          </w:p>
          <w:p w:rsidR="00233434" w:rsidRPr="00233434" w:rsidRDefault="00233434" w:rsidP="002E31BA">
            <w:pPr>
              <w:widowControl w:val="0"/>
              <w:autoSpaceDE w:val="0"/>
              <w:autoSpaceDN w:val="0"/>
              <w:adjustRightInd w:val="0"/>
              <w:ind w:left="59"/>
              <w:contextualSpacing/>
              <w:jc w:val="both"/>
              <w:rPr>
                <w:color w:val="000000"/>
                <w:sz w:val="24"/>
                <w:szCs w:val="24"/>
              </w:rPr>
            </w:pPr>
            <w:r w:rsidRPr="00233434">
              <w:rPr>
                <w:color w:val="000000"/>
                <w:sz w:val="24"/>
                <w:szCs w:val="24"/>
              </w:rPr>
              <w:t>- Цены на перевозки грузов для строительства</w:t>
            </w:r>
          </w:p>
        </w:tc>
      </w:tr>
      <w:tr w:rsidR="00CE1198" w:rsidRPr="00BE0442" w:rsidTr="002E31BA">
        <w:trPr>
          <w:trHeight w:val="20"/>
        </w:trPr>
        <w:tc>
          <w:tcPr>
            <w:tcW w:w="780" w:type="dxa"/>
          </w:tcPr>
          <w:p w:rsidR="00CE1198" w:rsidRPr="00233434" w:rsidRDefault="00CE1198" w:rsidP="00CE1198">
            <w:pPr>
              <w:widowControl w:val="0"/>
              <w:tabs>
                <w:tab w:val="left" w:pos="284"/>
              </w:tabs>
              <w:autoSpaceDE w:val="0"/>
              <w:autoSpaceDN w:val="0"/>
              <w:adjustRightInd w:val="0"/>
              <w:rPr>
                <w:color w:val="000000"/>
                <w:sz w:val="24"/>
                <w:szCs w:val="24"/>
              </w:rPr>
            </w:pPr>
            <w:r w:rsidRPr="00233434">
              <w:rPr>
                <w:color w:val="000000"/>
                <w:sz w:val="24"/>
                <w:szCs w:val="24"/>
              </w:rPr>
              <w:t>16</w:t>
            </w:r>
          </w:p>
        </w:tc>
        <w:tc>
          <w:tcPr>
            <w:tcW w:w="3331" w:type="dxa"/>
          </w:tcPr>
          <w:p w:rsidR="00CE1198" w:rsidRPr="0026554D" w:rsidRDefault="00CE1198" w:rsidP="00CE1198">
            <w:pPr>
              <w:widowControl w:val="0"/>
              <w:autoSpaceDE w:val="0"/>
              <w:autoSpaceDN w:val="0"/>
              <w:adjustRightInd w:val="0"/>
              <w:rPr>
                <w:color w:val="000000"/>
                <w:sz w:val="24"/>
                <w:szCs w:val="24"/>
              </w:rPr>
            </w:pPr>
            <w:r w:rsidRPr="0026554D">
              <w:rPr>
                <w:color w:val="000000"/>
                <w:sz w:val="24"/>
                <w:szCs w:val="24"/>
              </w:rPr>
              <w:t xml:space="preserve">Приказ Минстроя России </w:t>
            </w:r>
            <w:r w:rsidRPr="0026554D">
              <w:rPr>
                <w:color w:val="000000"/>
                <w:sz w:val="24"/>
                <w:szCs w:val="24"/>
              </w:rPr>
              <w:br/>
              <w:t>от 19.06.2020 № 332/</w:t>
            </w:r>
            <w:proofErr w:type="spellStart"/>
            <w:r w:rsidRPr="0026554D">
              <w:rPr>
                <w:color w:val="000000"/>
                <w:sz w:val="24"/>
                <w:szCs w:val="24"/>
              </w:rPr>
              <w:t>пр</w:t>
            </w:r>
            <w:proofErr w:type="spellEnd"/>
          </w:p>
        </w:tc>
        <w:tc>
          <w:tcPr>
            <w:tcW w:w="5274" w:type="dxa"/>
          </w:tcPr>
          <w:p w:rsidR="00CE1198" w:rsidRPr="0026554D" w:rsidRDefault="00CE1198" w:rsidP="00CE1198">
            <w:pPr>
              <w:widowControl w:val="0"/>
              <w:autoSpaceDE w:val="0"/>
              <w:autoSpaceDN w:val="0"/>
              <w:adjustRightInd w:val="0"/>
              <w:jc w:val="both"/>
              <w:rPr>
                <w:color w:val="000000"/>
                <w:sz w:val="24"/>
                <w:szCs w:val="24"/>
              </w:rPr>
            </w:pPr>
            <w:r w:rsidRPr="0026554D">
              <w:rPr>
                <w:color w:val="000000"/>
                <w:sz w:val="24"/>
                <w:szCs w:val="24"/>
              </w:rPr>
              <w:t xml:space="preserve">Об утверждении Методики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w:t>
            </w:r>
          </w:p>
        </w:tc>
      </w:tr>
      <w:tr w:rsidR="00CE1198" w:rsidRPr="00BE0442" w:rsidTr="002E31BA">
        <w:trPr>
          <w:trHeight w:val="20"/>
        </w:trPr>
        <w:tc>
          <w:tcPr>
            <w:tcW w:w="780" w:type="dxa"/>
          </w:tcPr>
          <w:p w:rsidR="00CE1198" w:rsidRPr="00233434" w:rsidRDefault="00CE1198" w:rsidP="00CE1198">
            <w:pPr>
              <w:widowControl w:val="0"/>
              <w:tabs>
                <w:tab w:val="left" w:pos="284"/>
              </w:tabs>
              <w:autoSpaceDE w:val="0"/>
              <w:autoSpaceDN w:val="0"/>
              <w:adjustRightInd w:val="0"/>
              <w:rPr>
                <w:color w:val="000000"/>
                <w:sz w:val="24"/>
                <w:szCs w:val="24"/>
              </w:rPr>
            </w:pPr>
          </w:p>
        </w:tc>
        <w:tc>
          <w:tcPr>
            <w:tcW w:w="3331" w:type="dxa"/>
          </w:tcPr>
          <w:p w:rsidR="00CE1198" w:rsidRPr="0026554D" w:rsidRDefault="00CE1198" w:rsidP="00CE1198">
            <w:pPr>
              <w:widowControl w:val="0"/>
              <w:autoSpaceDE w:val="0"/>
              <w:autoSpaceDN w:val="0"/>
              <w:adjustRightInd w:val="0"/>
              <w:rPr>
                <w:color w:val="000000"/>
                <w:sz w:val="24"/>
                <w:szCs w:val="24"/>
              </w:rPr>
            </w:pPr>
          </w:p>
        </w:tc>
        <w:tc>
          <w:tcPr>
            <w:tcW w:w="5274" w:type="dxa"/>
          </w:tcPr>
          <w:p w:rsidR="00CE1198" w:rsidRPr="0026554D" w:rsidRDefault="00CE1198" w:rsidP="00CE1198">
            <w:pPr>
              <w:widowControl w:val="0"/>
              <w:autoSpaceDE w:val="0"/>
              <w:autoSpaceDN w:val="0"/>
              <w:adjustRightInd w:val="0"/>
              <w:jc w:val="both"/>
              <w:rPr>
                <w:color w:val="000000"/>
                <w:sz w:val="24"/>
                <w:szCs w:val="24"/>
              </w:rPr>
            </w:pPr>
          </w:p>
        </w:tc>
      </w:tr>
    </w:tbl>
    <w:p w:rsidR="00233434" w:rsidRPr="00233434" w:rsidRDefault="00233434" w:rsidP="00233434">
      <w:pPr>
        <w:widowControl w:val="0"/>
        <w:jc w:val="both"/>
        <w:rPr>
          <w:color w:val="000000"/>
          <w:sz w:val="24"/>
          <w:szCs w:val="24"/>
          <w:lang w:val="x-none" w:eastAsia="ru-RU"/>
        </w:rPr>
      </w:pPr>
    </w:p>
    <w:p w:rsidR="00233434" w:rsidRPr="00233434" w:rsidRDefault="00233434" w:rsidP="000F509F">
      <w:pPr>
        <w:ind w:left="0" w:firstLine="7655"/>
        <w:jc w:val="left"/>
        <w:rPr>
          <w:color w:val="000000"/>
          <w:sz w:val="24"/>
          <w:szCs w:val="24"/>
        </w:rPr>
      </w:pPr>
      <w:r w:rsidRPr="00233434">
        <w:rPr>
          <w:color w:val="000000"/>
          <w:sz w:val="24"/>
          <w:szCs w:val="24"/>
          <w:lang w:val="x-none" w:eastAsia="ru-RU"/>
        </w:rPr>
        <w:br w:type="page"/>
      </w:r>
      <w:r w:rsidRPr="00233434">
        <w:rPr>
          <w:color w:val="000000"/>
          <w:sz w:val="24"/>
          <w:szCs w:val="24"/>
        </w:rPr>
        <w:lastRenderedPageBreak/>
        <w:t>Приложение 9</w:t>
      </w:r>
    </w:p>
    <w:p w:rsidR="00233434" w:rsidRPr="00233434" w:rsidRDefault="00233434" w:rsidP="000F509F">
      <w:pPr>
        <w:widowControl w:val="0"/>
        <w:ind w:left="0" w:right="-2" w:firstLine="7655"/>
        <w:jc w:val="left"/>
        <w:rPr>
          <w:color w:val="000000"/>
          <w:sz w:val="24"/>
          <w:szCs w:val="24"/>
        </w:rPr>
      </w:pPr>
      <w:r w:rsidRPr="00233434">
        <w:rPr>
          <w:color w:val="000000"/>
          <w:sz w:val="24"/>
          <w:szCs w:val="24"/>
        </w:rPr>
        <w:t>к Порядку</w:t>
      </w:r>
    </w:p>
    <w:p w:rsidR="00233434" w:rsidRPr="00233434" w:rsidRDefault="00233434" w:rsidP="00233434">
      <w:pPr>
        <w:widowControl w:val="0"/>
        <w:ind w:left="5954" w:right="-2" w:firstLine="1843"/>
        <w:rPr>
          <w:color w:val="000000"/>
          <w:sz w:val="24"/>
          <w:szCs w:val="24"/>
        </w:rPr>
      </w:pPr>
    </w:p>
    <w:p w:rsidR="00233434" w:rsidRPr="00233434" w:rsidRDefault="00233434" w:rsidP="00233434">
      <w:pPr>
        <w:widowControl w:val="0"/>
        <w:ind w:left="5954" w:right="-2" w:firstLine="1843"/>
        <w:rPr>
          <w:color w:val="000000"/>
          <w:sz w:val="24"/>
          <w:szCs w:val="24"/>
        </w:rPr>
      </w:pPr>
    </w:p>
    <w:p w:rsidR="00233434" w:rsidRPr="00233434" w:rsidRDefault="00233434" w:rsidP="00233434">
      <w:pPr>
        <w:widowControl w:val="0"/>
        <w:ind w:left="5954" w:right="-2" w:firstLine="1843"/>
        <w:rPr>
          <w:color w:val="000000"/>
          <w:sz w:val="24"/>
          <w:szCs w:val="24"/>
        </w:rPr>
      </w:pPr>
    </w:p>
    <w:p w:rsidR="00233434" w:rsidRPr="00233434" w:rsidRDefault="00233434" w:rsidP="00233434">
      <w:pPr>
        <w:widowControl w:val="0"/>
        <w:ind w:right="-2"/>
        <w:rPr>
          <w:color w:val="000000"/>
          <w:sz w:val="28"/>
          <w:szCs w:val="28"/>
        </w:rPr>
      </w:pPr>
      <w:r w:rsidRPr="00233434">
        <w:rPr>
          <w:color w:val="000000"/>
          <w:sz w:val="28"/>
          <w:szCs w:val="28"/>
        </w:rPr>
        <w:t xml:space="preserve">Рекомендуемые формы локального сметного расчета (сметы) </w:t>
      </w:r>
    </w:p>
    <w:p w:rsidR="00233434" w:rsidRPr="00233434" w:rsidRDefault="00233434" w:rsidP="00233434">
      <w:pPr>
        <w:widowControl w:val="0"/>
        <w:ind w:right="-2"/>
        <w:rPr>
          <w:color w:val="000000"/>
          <w:sz w:val="28"/>
          <w:szCs w:val="28"/>
        </w:rPr>
      </w:pPr>
      <w:r w:rsidRPr="00233434">
        <w:rPr>
          <w:color w:val="000000"/>
          <w:sz w:val="28"/>
          <w:szCs w:val="28"/>
        </w:rPr>
        <w:t xml:space="preserve">для базисно-индексного метода с применением индекса СМР </w:t>
      </w:r>
    </w:p>
    <w:p w:rsidR="00233434" w:rsidRPr="00233434" w:rsidRDefault="00233434" w:rsidP="00233434">
      <w:pPr>
        <w:widowControl w:val="0"/>
        <w:ind w:right="-2"/>
        <w:rPr>
          <w:color w:val="000000"/>
          <w:sz w:val="28"/>
          <w:szCs w:val="28"/>
        </w:rPr>
      </w:pPr>
      <w:r w:rsidRPr="00233434">
        <w:rPr>
          <w:color w:val="000000"/>
          <w:sz w:val="28"/>
          <w:szCs w:val="28"/>
        </w:rPr>
        <w:t>и с применением индексов к элементам прямых затрат</w:t>
      </w:r>
    </w:p>
    <w:p w:rsidR="00233434" w:rsidRPr="00233434" w:rsidRDefault="00233434" w:rsidP="00233434">
      <w:pPr>
        <w:widowControl w:val="0"/>
        <w:ind w:right="-2"/>
        <w:rPr>
          <w:color w:val="000000"/>
          <w:sz w:val="28"/>
          <w:szCs w:val="28"/>
        </w:rPr>
      </w:pPr>
    </w:p>
    <w:p w:rsidR="00233434" w:rsidRPr="00233434" w:rsidRDefault="00233434" w:rsidP="00233434">
      <w:pPr>
        <w:widowControl w:val="0"/>
        <w:ind w:right="-2"/>
        <w:rPr>
          <w:color w:val="000000"/>
          <w:sz w:val="24"/>
          <w:szCs w:val="24"/>
        </w:rPr>
      </w:pPr>
      <w:r w:rsidRPr="00233434">
        <w:rPr>
          <w:color w:val="000000"/>
          <w:sz w:val="24"/>
          <w:szCs w:val="24"/>
        </w:rPr>
        <w:t xml:space="preserve">Прилагаются в формате </w:t>
      </w:r>
      <w:r w:rsidRPr="00233434">
        <w:rPr>
          <w:color w:val="000000"/>
          <w:sz w:val="24"/>
          <w:szCs w:val="24"/>
          <w:lang w:val="en-US"/>
        </w:rPr>
        <w:t>Word</w:t>
      </w:r>
    </w:p>
    <w:p w:rsidR="00233434" w:rsidRPr="00233434" w:rsidRDefault="00233434" w:rsidP="00233434">
      <w:pPr>
        <w:widowControl w:val="0"/>
        <w:ind w:right="-2"/>
        <w:rPr>
          <w:color w:val="000000"/>
          <w:sz w:val="24"/>
          <w:szCs w:val="24"/>
        </w:rPr>
      </w:pPr>
    </w:p>
    <w:p w:rsidR="00233434" w:rsidRPr="00233434" w:rsidRDefault="00233434" w:rsidP="00233434">
      <w:pPr>
        <w:widowControl w:val="0"/>
        <w:ind w:left="5954" w:right="-2"/>
        <w:rPr>
          <w:color w:val="000000"/>
          <w:sz w:val="24"/>
          <w:szCs w:val="24"/>
        </w:rPr>
      </w:pPr>
    </w:p>
    <w:p w:rsidR="00233434" w:rsidRDefault="00233434"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Default="00201548" w:rsidP="00233434">
      <w:pPr>
        <w:widowControl w:val="0"/>
        <w:ind w:left="5954" w:right="-2"/>
        <w:rPr>
          <w:color w:val="000000"/>
          <w:sz w:val="24"/>
          <w:szCs w:val="24"/>
        </w:rPr>
      </w:pPr>
    </w:p>
    <w:p w:rsidR="00201548" w:rsidRPr="00201548" w:rsidRDefault="00201548" w:rsidP="00201548">
      <w:pPr>
        <w:widowControl w:val="0"/>
        <w:ind w:left="5954" w:right="-2" w:firstLine="1701"/>
        <w:rPr>
          <w:color w:val="000000"/>
          <w:sz w:val="24"/>
          <w:szCs w:val="24"/>
        </w:rPr>
      </w:pPr>
      <w:r w:rsidRPr="00201548">
        <w:rPr>
          <w:color w:val="000000"/>
          <w:sz w:val="24"/>
          <w:szCs w:val="24"/>
        </w:rPr>
        <w:lastRenderedPageBreak/>
        <w:t>Приложение 10</w:t>
      </w:r>
    </w:p>
    <w:p w:rsidR="00201548" w:rsidRPr="00201548" w:rsidRDefault="00201548" w:rsidP="00201548">
      <w:pPr>
        <w:widowControl w:val="0"/>
        <w:ind w:left="5954" w:right="-2" w:firstLine="1701"/>
        <w:rPr>
          <w:color w:val="000000"/>
          <w:sz w:val="24"/>
          <w:szCs w:val="24"/>
        </w:rPr>
      </w:pPr>
      <w:r w:rsidRPr="00201548">
        <w:rPr>
          <w:color w:val="000000"/>
          <w:sz w:val="24"/>
          <w:szCs w:val="24"/>
        </w:rPr>
        <w:t>к Порядку</w:t>
      </w:r>
    </w:p>
    <w:p w:rsidR="00201548" w:rsidRPr="00201548" w:rsidRDefault="00201548" w:rsidP="00201548">
      <w:pPr>
        <w:widowControl w:val="0"/>
        <w:ind w:left="5954" w:right="-2"/>
        <w:rPr>
          <w:color w:val="000000"/>
          <w:sz w:val="24"/>
          <w:szCs w:val="24"/>
        </w:rPr>
      </w:pPr>
    </w:p>
    <w:p w:rsidR="00201548" w:rsidRPr="00201548" w:rsidRDefault="00201548" w:rsidP="00201548">
      <w:pPr>
        <w:widowControl w:val="0"/>
        <w:ind w:left="5954" w:right="-2"/>
        <w:rPr>
          <w:color w:val="000000"/>
          <w:sz w:val="24"/>
          <w:szCs w:val="24"/>
        </w:rPr>
      </w:pPr>
    </w:p>
    <w:p w:rsidR="00201548" w:rsidRPr="00201548" w:rsidRDefault="00201548" w:rsidP="00201548">
      <w:pPr>
        <w:widowControl w:val="0"/>
        <w:ind w:left="5954" w:right="-2"/>
        <w:rPr>
          <w:color w:val="000000"/>
          <w:sz w:val="24"/>
          <w:szCs w:val="24"/>
        </w:rPr>
      </w:pPr>
    </w:p>
    <w:p w:rsidR="00201548" w:rsidRPr="00201548" w:rsidRDefault="00201548" w:rsidP="00201548">
      <w:pPr>
        <w:widowControl w:val="0"/>
        <w:ind w:right="-2"/>
        <w:rPr>
          <w:color w:val="000000"/>
          <w:sz w:val="28"/>
          <w:szCs w:val="28"/>
        </w:rPr>
      </w:pPr>
      <w:r w:rsidRPr="00201548">
        <w:rPr>
          <w:color w:val="000000"/>
          <w:sz w:val="28"/>
          <w:szCs w:val="28"/>
        </w:rPr>
        <w:t xml:space="preserve">Рекомендуемые формы локального сметного расчета (сметы) </w:t>
      </w:r>
    </w:p>
    <w:p w:rsidR="00201548" w:rsidRPr="00201548" w:rsidRDefault="00201548" w:rsidP="00201548">
      <w:pPr>
        <w:widowControl w:val="0"/>
        <w:ind w:right="-2"/>
        <w:rPr>
          <w:color w:val="000000"/>
          <w:sz w:val="24"/>
          <w:szCs w:val="24"/>
        </w:rPr>
      </w:pPr>
      <w:r w:rsidRPr="00201548">
        <w:rPr>
          <w:color w:val="000000"/>
          <w:sz w:val="28"/>
          <w:szCs w:val="28"/>
        </w:rPr>
        <w:t>для ресурсно-индексного метода</w:t>
      </w:r>
      <w:r w:rsidRPr="00201548">
        <w:rPr>
          <w:color w:val="000000"/>
          <w:sz w:val="24"/>
          <w:szCs w:val="24"/>
        </w:rPr>
        <w:t xml:space="preserve"> </w:t>
      </w:r>
    </w:p>
    <w:p w:rsidR="00201548" w:rsidRPr="00201548" w:rsidRDefault="00201548" w:rsidP="00201548">
      <w:pPr>
        <w:widowControl w:val="0"/>
        <w:ind w:right="-2"/>
        <w:rPr>
          <w:color w:val="000000"/>
          <w:sz w:val="24"/>
          <w:szCs w:val="24"/>
        </w:rPr>
      </w:pPr>
    </w:p>
    <w:p w:rsidR="00FE08DD" w:rsidRPr="00394899" w:rsidRDefault="00201548" w:rsidP="00394899">
      <w:pPr>
        <w:widowControl w:val="0"/>
        <w:ind w:right="-2"/>
        <w:rPr>
          <w:color w:val="000000"/>
          <w:sz w:val="24"/>
          <w:szCs w:val="24"/>
        </w:rPr>
        <w:sectPr w:rsidR="00FE08DD" w:rsidRPr="00394899" w:rsidSect="00FE08DD">
          <w:pgSz w:w="11906" w:h="16838"/>
          <w:pgMar w:top="1134" w:right="709" w:bottom="1134" w:left="1701" w:header="709" w:footer="709" w:gutter="0"/>
          <w:cols w:space="708"/>
          <w:docGrid w:linePitch="360"/>
        </w:sectPr>
      </w:pPr>
      <w:r w:rsidRPr="00201548">
        <w:rPr>
          <w:color w:val="000000"/>
          <w:sz w:val="24"/>
          <w:szCs w:val="24"/>
        </w:rPr>
        <w:t xml:space="preserve">Прилагаются в формате </w:t>
      </w:r>
      <w:r w:rsidRPr="00201548">
        <w:rPr>
          <w:color w:val="000000"/>
          <w:sz w:val="24"/>
          <w:szCs w:val="24"/>
          <w:lang w:val="en-US"/>
        </w:rPr>
        <w:t>Word</w:t>
      </w:r>
      <w:bookmarkStart w:id="7" w:name="_GoBack"/>
      <w:bookmarkEnd w:id="7"/>
    </w:p>
    <w:p w:rsidR="000F509F" w:rsidRPr="0054479E" w:rsidRDefault="000F509F" w:rsidP="000F509F">
      <w:pPr>
        <w:pStyle w:val="11"/>
        <w:widowControl w:val="0"/>
        <w:tabs>
          <w:tab w:val="clear" w:pos="2490"/>
        </w:tabs>
        <w:ind w:left="0" w:right="-5" w:firstLine="0"/>
        <w:jc w:val="left"/>
        <w:rPr>
          <w:sz w:val="24"/>
          <w:szCs w:val="24"/>
        </w:rPr>
      </w:pPr>
    </w:p>
    <w:sectPr w:rsidR="000F509F" w:rsidRPr="0054479E" w:rsidSect="007502B7">
      <w:pgSz w:w="16838" w:h="11906" w:orient="landscape"/>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76FA" w:rsidRDefault="00AD76FA" w:rsidP="00B45FB2">
      <w:r>
        <w:separator/>
      </w:r>
    </w:p>
  </w:endnote>
  <w:endnote w:type="continuationSeparator" w:id="0">
    <w:p w:rsidR="00AD76FA" w:rsidRDefault="00AD76FA" w:rsidP="00B4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listo MT"/>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ios-Bold">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0584" w:rsidRPr="00D86004" w:rsidRDefault="00A30584" w:rsidP="00D86004">
    <w:pPr>
      <w:pStyle w:val="a9"/>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76FA" w:rsidRDefault="00AD76FA" w:rsidP="00B45FB2">
      <w:r>
        <w:separator/>
      </w:r>
    </w:p>
  </w:footnote>
  <w:footnote w:type="continuationSeparator" w:id="0">
    <w:p w:rsidR="00AD76FA" w:rsidRDefault="00AD76FA" w:rsidP="00B45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0584" w:rsidRDefault="00A30584" w:rsidP="0063336E">
    <w:pPr>
      <w:framePr w:wrap="around" w:vAnchor="text" w:hAnchor="margin" w:xAlign="center" w:y="1"/>
    </w:pPr>
    <w:r>
      <w:fldChar w:fldCharType="begin"/>
    </w:r>
    <w:r>
      <w:instrText xml:space="preserve">PAGE  </w:instrText>
    </w:r>
    <w:r>
      <w:fldChar w:fldCharType="end"/>
    </w:r>
  </w:p>
  <w:p w:rsidR="00A30584" w:rsidRDefault="00A30584">
    <w:pPr>
      <w:rPr>
        <w:rStyle w:val="af3"/>
        <w:sz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0584" w:rsidRPr="0054479E" w:rsidRDefault="00A30584" w:rsidP="0063336E">
    <w:pPr>
      <w:framePr w:wrap="around" w:vAnchor="text" w:hAnchor="margin" w:xAlign="center" w:y="1"/>
      <w:rPr>
        <w:rStyle w:val="af3"/>
        <w:szCs w:val="24"/>
      </w:rPr>
    </w:pPr>
    <w:r w:rsidRPr="0054479E">
      <w:rPr>
        <w:sz w:val="24"/>
        <w:szCs w:val="24"/>
      </w:rPr>
      <w:fldChar w:fldCharType="begin"/>
    </w:r>
    <w:r w:rsidRPr="0054479E">
      <w:rPr>
        <w:sz w:val="24"/>
        <w:szCs w:val="24"/>
      </w:rPr>
      <w:instrText xml:space="preserve">PAGE  </w:instrText>
    </w:r>
    <w:r w:rsidRPr="0054479E">
      <w:rPr>
        <w:sz w:val="24"/>
        <w:szCs w:val="24"/>
      </w:rPr>
      <w:fldChar w:fldCharType="separate"/>
    </w:r>
    <w:r w:rsidR="00890175">
      <w:rPr>
        <w:noProof/>
        <w:sz w:val="24"/>
        <w:szCs w:val="24"/>
      </w:rPr>
      <w:t>2</w:t>
    </w:r>
    <w:r w:rsidRPr="0054479E">
      <w:rPr>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0584" w:rsidRDefault="00A30584" w:rsidP="0063336E">
    <w:pPr>
      <w:framePr w:wrap="around" w:vAnchor="text" w:hAnchor="margin" w:xAlign="center" w:y="1"/>
    </w:pPr>
    <w:r>
      <w:fldChar w:fldCharType="begin"/>
    </w:r>
    <w:r>
      <w:instrText xml:space="preserve">PAGE  </w:instrText>
    </w:r>
    <w:r>
      <w:fldChar w:fldCharType="end"/>
    </w:r>
  </w:p>
  <w:p w:rsidR="00A30584" w:rsidRDefault="00A30584">
    <w:pPr>
      <w:rPr>
        <w:rStyle w:val="af3"/>
        <w:sz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0584" w:rsidRDefault="00A30584" w:rsidP="0063336E">
    <w:pPr>
      <w:framePr w:wrap="around" w:vAnchor="text" w:hAnchor="margin" w:xAlign="center" w:y="1"/>
      <w:rPr>
        <w:rStyle w:val="af3"/>
        <w:sz w:val="26"/>
      </w:rPr>
    </w:pPr>
    <w:r w:rsidRPr="00113850">
      <w:rPr>
        <w:sz w:val="24"/>
      </w:rPr>
      <w:fldChar w:fldCharType="begin"/>
    </w:r>
    <w:r w:rsidRPr="00113850">
      <w:rPr>
        <w:sz w:val="24"/>
      </w:rPr>
      <w:instrText xml:space="preserve">PAGE  </w:instrText>
    </w:r>
    <w:r w:rsidRPr="00113850">
      <w:rPr>
        <w:sz w:val="24"/>
      </w:rPr>
      <w:fldChar w:fldCharType="separate"/>
    </w:r>
    <w:r w:rsidR="00890175">
      <w:rPr>
        <w:noProof/>
        <w:sz w:val="24"/>
      </w:rPr>
      <w:t>78</w:t>
    </w:r>
    <w:r w:rsidRPr="00113850">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330B"/>
    <w:multiLevelType w:val="hybridMultilevel"/>
    <w:tmpl w:val="DC007C18"/>
    <w:lvl w:ilvl="0" w:tplc="F296F686">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5FB2243"/>
    <w:multiLevelType w:val="hybridMultilevel"/>
    <w:tmpl w:val="2D466512"/>
    <w:lvl w:ilvl="0" w:tplc="11CAB2FE">
      <w:start w:val="1"/>
      <w:numFmt w:val="decimal"/>
      <w:lvlText w:val="%1."/>
      <w:lvlJc w:val="left"/>
      <w:pPr>
        <w:tabs>
          <w:tab w:val="num" w:pos="840"/>
        </w:tabs>
        <w:ind w:left="840" w:hanging="405"/>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 w15:restartNumberingAfterBreak="0">
    <w:nsid w:val="11104DB6"/>
    <w:multiLevelType w:val="multilevel"/>
    <w:tmpl w:val="5540EA02"/>
    <w:lvl w:ilvl="0">
      <w:start w:val="3"/>
      <w:numFmt w:val="decimal"/>
      <w:lvlText w:val="%1."/>
      <w:lvlJc w:val="left"/>
      <w:pPr>
        <w:tabs>
          <w:tab w:val="num" w:pos="368"/>
        </w:tabs>
        <w:ind w:left="368" w:hanging="368"/>
      </w:pPr>
      <w:rPr>
        <w:rFonts w:cs="Times New Roman" w:hint="default"/>
      </w:rPr>
    </w:lvl>
    <w:lvl w:ilvl="1">
      <w:start w:val="1"/>
      <w:numFmt w:val="decimal"/>
      <w:lvlText w:val="%1.%2."/>
      <w:lvlJc w:val="left"/>
      <w:pPr>
        <w:tabs>
          <w:tab w:val="num" w:pos="936"/>
        </w:tabs>
        <w:ind w:left="936" w:hanging="368"/>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15:restartNumberingAfterBreak="0">
    <w:nsid w:val="24EC2CD5"/>
    <w:multiLevelType w:val="hybridMultilevel"/>
    <w:tmpl w:val="3F227A0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56254ED"/>
    <w:multiLevelType w:val="multilevel"/>
    <w:tmpl w:val="256254ED"/>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15:restartNumberingAfterBreak="0">
    <w:nsid w:val="277C0B66"/>
    <w:multiLevelType w:val="hybridMultilevel"/>
    <w:tmpl w:val="64D26D3C"/>
    <w:lvl w:ilvl="0" w:tplc="6E56365A">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9EC73B6"/>
    <w:multiLevelType w:val="hybridMultilevel"/>
    <w:tmpl w:val="270AF6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0F2A75"/>
    <w:multiLevelType w:val="hybridMultilevel"/>
    <w:tmpl w:val="FC725C20"/>
    <w:lvl w:ilvl="0" w:tplc="36A25FA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10E1F9F"/>
    <w:multiLevelType w:val="multilevel"/>
    <w:tmpl w:val="EED020E0"/>
    <w:lvl w:ilvl="0">
      <w:start w:val="1"/>
      <w:numFmt w:val="decimal"/>
      <w:pStyle w:val="2"/>
      <w:lvlText w:val="%1."/>
      <w:lvlJc w:val="left"/>
      <w:pPr>
        <w:tabs>
          <w:tab w:val="num" w:pos="2490"/>
        </w:tabs>
        <w:ind w:left="2490" w:hanging="1410"/>
      </w:pPr>
      <w:rPr>
        <w:rFonts w:cs="Times New Roman" w:hint="default"/>
      </w:rPr>
    </w:lvl>
    <w:lvl w:ilvl="1">
      <w:start w:val="1"/>
      <w:numFmt w:val="decimal"/>
      <w:pStyle w:val="2"/>
      <w:lvlText w:val="%1.%2"/>
      <w:lvlJc w:val="left"/>
      <w:pPr>
        <w:tabs>
          <w:tab w:val="num" w:pos="7020"/>
        </w:tabs>
        <w:ind w:left="6311" w:firstLine="709"/>
      </w:pPr>
      <w:rPr>
        <w:rFonts w:cs="Times New Roman" w:hint="default"/>
      </w:rPr>
    </w:lvl>
    <w:lvl w:ilvl="2">
      <w:start w:val="1"/>
      <w:numFmt w:val="decimal"/>
      <w:pStyle w:val="3"/>
      <w:lvlText w:val="%1.%2.%3"/>
      <w:lvlJc w:val="left"/>
      <w:pPr>
        <w:tabs>
          <w:tab w:val="num" w:pos="1644"/>
        </w:tabs>
        <w:ind w:firstLine="720"/>
      </w:pPr>
      <w:rPr>
        <w:rFonts w:cs="Times New Roman" w:hint="default"/>
      </w:rPr>
    </w:lvl>
    <w:lvl w:ilvl="3">
      <w:start w:val="1"/>
      <w:numFmt w:val="decimal"/>
      <w:lvlText w:val="%1.%2.%3.%4."/>
      <w:lvlJc w:val="left"/>
      <w:pPr>
        <w:tabs>
          <w:tab w:val="num" w:pos="2490"/>
        </w:tabs>
        <w:ind w:left="2490" w:hanging="1410"/>
      </w:pPr>
      <w:rPr>
        <w:rFonts w:cs="Times New Roman" w:hint="default"/>
      </w:rPr>
    </w:lvl>
    <w:lvl w:ilvl="4">
      <w:start w:val="1"/>
      <w:numFmt w:val="decimal"/>
      <w:lvlText w:val="%1.%2.%3.%4.%5."/>
      <w:lvlJc w:val="left"/>
      <w:pPr>
        <w:tabs>
          <w:tab w:val="num" w:pos="2850"/>
        </w:tabs>
        <w:ind w:left="2850" w:hanging="1410"/>
      </w:pPr>
      <w:rPr>
        <w:rFonts w:cs="Times New Roman" w:hint="default"/>
      </w:rPr>
    </w:lvl>
    <w:lvl w:ilvl="5">
      <w:start w:val="1"/>
      <w:numFmt w:val="decimal"/>
      <w:lvlText w:val="%1.%2.%3.%4.%5.%6."/>
      <w:lvlJc w:val="left"/>
      <w:pPr>
        <w:tabs>
          <w:tab w:val="num" w:pos="3210"/>
        </w:tabs>
        <w:ind w:left="3210" w:hanging="141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32616945"/>
    <w:multiLevelType w:val="hybridMultilevel"/>
    <w:tmpl w:val="61043262"/>
    <w:lvl w:ilvl="0" w:tplc="5248E3BE">
      <w:start w:val="1"/>
      <w:numFmt w:val="decimal"/>
      <w:lvlText w:val="%1."/>
      <w:lvlJc w:val="left"/>
      <w:pPr>
        <w:ind w:left="1815" w:hanging="1035"/>
      </w:pPr>
      <w:rPr>
        <w:rFonts w:cs="Times New Roman" w:hint="default"/>
      </w:rPr>
    </w:lvl>
    <w:lvl w:ilvl="1" w:tplc="04190019">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10" w15:restartNumberingAfterBreak="0">
    <w:nsid w:val="330E5FF9"/>
    <w:multiLevelType w:val="hybridMultilevel"/>
    <w:tmpl w:val="03900130"/>
    <w:lvl w:ilvl="0" w:tplc="36A25FA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1" w15:restartNumberingAfterBreak="0">
    <w:nsid w:val="338D7362"/>
    <w:multiLevelType w:val="hybridMultilevel"/>
    <w:tmpl w:val="9C7E12C4"/>
    <w:lvl w:ilvl="0" w:tplc="36A25FA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2" w15:restartNumberingAfterBreak="0">
    <w:nsid w:val="362C7B4F"/>
    <w:multiLevelType w:val="multilevel"/>
    <w:tmpl w:val="77627744"/>
    <w:lvl w:ilvl="0">
      <w:start w:val="6"/>
      <w:numFmt w:val="decimal"/>
      <w:lvlText w:val="%1."/>
      <w:lvlJc w:val="left"/>
      <w:pPr>
        <w:ind w:left="576" w:hanging="576"/>
      </w:pPr>
      <w:rPr>
        <w:rFonts w:cs="Times New Roman" w:hint="default"/>
      </w:rPr>
    </w:lvl>
    <w:lvl w:ilvl="1">
      <w:start w:val="6"/>
      <w:numFmt w:val="decimal"/>
      <w:lvlText w:val="%1.%2."/>
      <w:lvlJc w:val="left"/>
      <w:pPr>
        <w:ind w:left="1370" w:hanging="720"/>
      </w:pPr>
      <w:rPr>
        <w:rFonts w:cs="Times New Roman" w:hint="default"/>
      </w:rPr>
    </w:lvl>
    <w:lvl w:ilvl="2">
      <w:start w:val="1"/>
      <w:numFmt w:val="decimal"/>
      <w:lvlText w:val="%1.%2.%3."/>
      <w:lvlJc w:val="left"/>
      <w:pPr>
        <w:ind w:left="2020" w:hanging="720"/>
      </w:pPr>
      <w:rPr>
        <w:rFonts w:cs="Times New Roman" w:hint="default"/>
      </w:rPr>
    </w:lvl>
    <w:lvl w:ilvl="3">
      <w:start w:val="1"/>
      <w:numFmt w:val="decimal"/>
      <w:lvlText w:val="%1.%2.%3.%4."/>
      <w:lvlJc w:val="left"/>
      <w:pPr>
        <w:ind w:left="3030" w:hanging="1080"/>
      </w:pPr>
      <w:rPr>
        <w:rFonts w:cs="Times New Roman" w:hint="default"/>
      </w:rPr>
    </w:lvl>
    <w:lvl w:ilvl="4">
      <w:start w:val="1"/>
      <w:numFmt w:val="decimal"/>
      <w:lvlText w:val="%1.%2.%3.%4.%5."/>
      <w:lvlJc w:val="left"/>
      <w:pPr>
        <w:ind w:left="3680" w:hanging="1080"/>
      </w:pPr>
      <w:rPr>
        <w:rFonts w:cs="Times New Roman" w:hint="default"/>
      </w:rPr>
    </w:lvl>
    <w:lvl w:ilvl="5">
      <w:start w:val="1"/>
      <w:numFmt w:val="decimal"/>
      <w:lvlText w:val="%1.%2.%3.%4.%5.%6."/>
      <w:lvlJc w:val="left"/>
      <w:pPr>
        <w:ind w:left="4690" w:hanging="1440"/>
      </w:pPr>
      <w:rPr>
        <w:rFonts w:cs="Times New Roman" w:hint="default"/>
      </w:rPr>
    </w:lvl>
    <w:lvl w:ilvl="6">
      <w:start w:val="1"/>
      <w:numFmt w:val="decimal"/>
      <w:lvlText w:val="%1.%2.%3.%4.%5.%6.%7."/>
      <w:lvlJc w:val="left"/>
      <w:pPr>
        <w:ind w:left="5700" w:hanging="1800"/>
      </w:pPr>
      <w:rPr>
        <w:rFonts w:cs="Times New Roman" w:hint="default"/>
      </w:rPr>
    </w:lvl>
    <w:lvl w:ilvl="7">
      <w:start w:val="1"/>
      <w:numFmt w:val="decimal"/>
      <w:lvlText w:val="%1.%2.%3.%4.%5.%6.%7.%8."/>
      <w:lvlJc w:val="left"/>
      <w:pPr>
        <w:ind w:left="6350" w:hanging="1800"/>
      </w:pPr>
      <w:rPr>
        <w:rFonts w:cs="Times New Roman" w:hint="default"/>
      </w:rPr>
    </w:lvl>
    <w:lvl w:ilvl="8">
      <w:start w:val="1"/>
      <w:numFmt w:val="decimal"/>
      <w:lvlText w:val="%1.%2.%3.%4.%5.%6.%7.%8.%9."/>
      <w:lvlJc w:val="left"/>
      <w:pPr>
        <w:ind w:left="7360" w:hanging="2160"/>
      </w:pPr>
      <w:rPr>
        <w:rFonts w:cs="Times New Roman" w:hint="default"/>
      </w:rPr>
    </w:lvl>
  </w:abstractNum>
  <w:abstractNum w:abstractNumId="13" w15:restartNumberingAfterBreak="0">
    <w:nsid w:val="46FA26D2"/>
    <w:multiLevelType w:val="multilevel"/>
    <w:tmpl w:val="1FA8FC32"/>
    <w:lvl w:ilvl="0">
      <w:start w:val="5"/>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1361"/>
        </w:tabs>
        <w:ind w:left="1361" w:hanging="795"/>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4" w15:restartNumberingAfterBreak="0">
    <w:nsid w:val="4F1A6A32"/>
    <w:multiLevelType w:val="multilevel"/>
    <w:tmpl w:val="92E61170"/>
    <w:lvl w:ilvl="0">
      <w:start w:val="6"/>
      <w:numFmt w:val="decimal"/>
      <w:lvlText w:val="%1."/>
      <w:lvlJc w:val="left"/>
      <w:pPr>
        <w:ind w:left="576" w:hanging="576"/>
      </w:pPr>
      <w:rPr>
        <w:rFonts w:cs="Times New Roman" w:hint="default"/>
      </w:rPr>
    </w:lvl>
    <w:lvl w:ilvl="1">
      <w:start w:val="13"/>
      <w:numFmt w:val="decimal"/>
      <w:lvlText w:val="%1.%2."/>
      <w:lvlJc w:val="left"/>
      <w:pPr>
        <w:ind w:left="1680" w:hanging="720"/>
      </w:pPr>
      <w:rPr>
        <w:rFonts w:cs="Times New Roman" w:hint="default"/>
      </w:rPr>
    </w:lvl>
    <w:lvl w:ilvl="2">
      <w:start w:val="1"/>
      <w:numFmt w:val="decimal"/>
      <w:lvlText w:val="%1.%2.%3."/>
      <w:lvlJc w:val="left"/>
      <w:pPr>
        <w:ind w:left="2640" w:hanging="720"/>
      </w:pPr>
      <w:rPr>
        <w:rFonts w:cs="Times New Roman" w:hint="default"/>
      </w:rPr>
    </w:lvl>
    <w:lvl w:ilvl="3">
      <w:start w:val="1"/>
      <w:numFmt w:val="decimal"/>
      <w:lvlText w:val="%1.%2.%3.%4."/>
      <w:lvlJc w:val="left"/>
      <w:pPr>
        <w:ind w:left="3960" w:hanging="1080"/>
      </w:pPr>
      <w:rPr>
        <w:rFonts w:cs="Times New Roman" w:hint="default"/>
      </w:rPr>
    </w:lvl>
    <w:lvl w:ilvl="4">
      <w:start w:val="1"/>
      <w:numFmt w:val="decimal"/>
      <w:lvlText w:val="%1.%2.%3.%4.%5."/>
      <w:lvlJc w:val="left"/>
      <w:pPr>
        <w:ind w:left="4920" w:hanging="1080"/>
      </w:pPr>
      <w:rPr>
        <w:rFonts w:cs="Times New Roman" w:hint="default"/>
      </w:rPr>
    </w:lvl>
    <w:lvl w:ilvl="5">
      <w:start w:val="1"/>
      <w:numFmt w:val="decimal"/>
      <w:lvlText w:val="%1.%2.%3.%4.%5.%6."/>
      <w:lvlJc w:val="left"/>
      <w:pPr>
        <w:ind w:left="6240" w:hanging="1440"/>
      </w:pPr>
      <w:rPr>
        <w:rFonts w:cs="Times New Roman" w:hint="default"/>
      </w:rPr>
    </w:lvl>
    <w:lvl w:ilvl="6">
      <w:start w:val="1"/>
      <w:numFmt w:val="decimal"/>
      <w:lvlText w:val="%1.%2.%3.%4.%5.%6.%7."/>
      <w:lvlJc w:val="left"/>
      <w:pPr>
        <w:ind w:left="7560" w:hanging="1800"/>
      </w:pPr>
      <w:rPr>
        <w:rFonts w:cs="Times New Roman" w:hint="default"/>
      </w:rPr>
    </w:lvl>
    <w:lvl w:ilvl="7">
      <w:start w:val="1"/>
      <w:numFmt w:val="decimal"/>
      <w:lvlText w:val="%1.%2.%3.%4.%5.%6.%7.%8."/>
      <w:lvlJc w:val="left"/>
      <w:pPr>
        <w:ind w:left="8520" w:hanging="1800"/>
      </w:pPr>
      <w:rPr>
        <w:rFonts w:cs="Times New Roman" w:hint="default"/>
      </w:rPr>
    </w:lvl>
    <w:lvl w:ilvl="8">
      <w:start w:val="1"/>
      <w:numFmt w:val="decimal"/>
      <w:lvlText w:val="%1.%2.%3.%4.%5.%6.%7.%8.%9."/>
      <w:lvlJc w:val="left"/>
      <w:pPr>
        <w:ind w:left="9840" w:hanging="2160"/>
      </w:pPr>
      <w:rPr>
        <w:rFonts w:cs="Times New Roman" w:hint="default"/>
      </w:rPr>
    </w:lvl>
  </w:abstractNum>
  <w:abstractNum w:abstractNumId="15" w15:restartNumberingAfterBreak="0">
    <w:nsid w:val="4FA52CAA"/>
    <w:multiLevelType w:val="hybridMultilevel"/>
    <w:tmpl w:val="61E612C2"/>
    <w:lvl w:ilvl="0" w:tplc="36A25FA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6" w15:restartNumberingAfterBreak="0">
    <w:nsid w:val="527B0BA3"/>
    <w:multiLevelType w:val="multilevel"/>
    <w:tmpl w:val="58981062"/>
    <w:lvl w:ilvl="0">
      <w:start w:val="6"/>
      <w:numFmt w:val="decimal"/>
      <w:lvlText w:val="%1."/>
      <w:lvlJc w:val="left"/>
      <w:pPr>
        <w:ind w:left="576" w:hanging="576"/>
      </w:pPr>
      <w:rPr>
        <w:rFonts w:cs="Times New Roman" w:hint="default"/>
      </w:rPr>
    </w:lvl>
    <w:lvl w:ilvl="1">
      <w:start w:val="11"/>
      <w:numFmt w:val="decimal"/>
      <w:lvlText w:val="%1.%2."/>
      <w:lvlJc w:val="left"/>
      <w:pPr>
        <w:ind w:left="960" w:hanging="720"/>
      </w:pPr>
      <w:rPr>
        <w:rFonts w:cs="Times New Roman" w:hint="default"/>
      </w:rPr>
    </w:lvl>
    <w:lvl w:ilvl="2">
      <w:start w:val="1"/>
      <w:numFmt w:val="decimal"/>
      <w:lvlText w:val="%1.%2.%3."/>
      <w:lvlJc w:val="left"/>
      <w:pPr>
        <w:ind w:left="1200" w:hanging="720"/>
      </w:pPr>
      <w:rPr>
        <w:rFonts w:cs="Times New Roman" w:hint="default"/>
      </w:rPr>
    </w:lvl>
    <w:lvl w:ilvl="3">
      <w:start w:val="1"/>
      <w:numFmt w:val="decimal"/>
      <w:lvlText w:val="%1.%2.%3.%4."/>
      <w:lvlJc w:val="left"/>
      <w:pPr>
        <w:ind w:left="1800" w:hanging="108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640" w:hanging="1440"/>
      </w:pPr>
      <w:rPr>
        <w:rFonts w:cs="Times New Roman" w:hint="default"/>
      </w:rPr>
    </w:lvl>
    <w:lvl w:ilvl="6">
      <w:start w:val="1"/>
      <w:numFmt w:val="decimal"/>
      <w:lvlText w:val="%1.%2.%3.%4.%5.%6.%7."/>
      <w:lvlJc w:val="left"/>
      <w:pPr>
        <w:ind w:left="3240" w:hanging="1800"/>
      </w:pPr>
      <w:rPr>
        <w:rFonts w:cs="Times New Roman" w:hint="default"/>
      </w:rPr>
    </w:lvl>
    <w:lvl w:ilvl="7">
      <w:start w:val="1"/>
      <w:numFmt w:val="decimal"/>
      <w:lvlText w:val="%1.%2.%3.%4.%5.%6.%7.%8."/>
      <w:lvlJc w:val="left"/>
      <w:pPr>
        <w:ind w:left="3480" w:hanging="1800"/>
      </w:pPr>
      <w:rPr>
        <w:rFonts w:cs="Times New Roman" w:hint="default"/>
      </w:rPr>
    </w:lvl>
    <w:lvl w:ilvl="8">
      <w:start w:val="1"/>
      <w:numFmt w:val="decimal"/>
      <w:lvlText w:val="%1.%2.%3.%4.%5.%6.%7.%8.%9."/>
      <w:lvlJc w:val="left"/>
      <w:pPr>
        <w:ind w:left="4080" w:hanging="2160"/>
      </w:pPr>
      <w:rPr>
        <w:rFonts w:cs="Times New Roman" w:hint="default"/>
      </w:rPr>
    </w:lvl>
  </w:abstractNum>
  <w:abstractNum w:abstractNumId="17" w15:restartNumberingAfterBreak="0">
    <w:nsid w:val="57342F00"/>
    <w:multiLevelType w:val="hybridMultilevel"/>
    <w:tmpl w:val="D45670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8422623"/>
    <w:multiLevelType w:val="multilevel"/>
    <w:tmpl w:val="F0E0536A"/>
    <w:lvl w:ilvl="0">
      <w:start w:val="4"/>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800" w:hanging="108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640" w:hanging="1440"/>
      </w:pPr>
      <w:rPr>
        <w:rFonts w:cs="Times New Roman" w:hint="default"/>
      </w:rPr>
    </w:lvl>
    <w:lvl w:ilvl="6">
      <w:start w:val="1"/>
      <w:numFmt w:val="decimal"/>
      <w:lvlText w:val="%1.%2.%3.%4.%5.%6.%7."/>
      <w:lvlJc w:val="left"/>
      <w:pPr>
        <w:ind w:left="3240" w:hanging="1800"/>
      </w:pPr>
      <w:rPr>
        <w:rFonts w:cs="Times New Roman" w:hint="default"/>
      </w:rPr>
    </w:lvl>
    <w:lvl w:ilvl="7">
      <w:start w:val="1"/>
      <w:numFmt w:val="decimal"/>
      <w:lvlText w:val="%1.%2.%3.%4.%5.%6.%7.%8."/>
      <w:lvlJc w:val="left"/>
      <w:pPr>
        <w:ind w:left="3480" w:hanging="1800"/>
      </w:pPr>
      <w:rPr>
        <w:rFonts w:cs="Times New Roman" w:hint="default"/>
      </w:rPr>
    </w:lvl>
    <w:lvl w:ilvl="8">
      <w:start w:val="1"/>
      <w:numFmt w:val="decimal"/>
      <w:lvlText w:val="%1.%2.%3.%4.%5.%6.%7.%8.%9."/>
      <w:lvlJc w:val="left"/>
      <w:pPr>
        <w:ind w:left="4080" w:hanging="2160"/>
      </w:pPr>
      <w:rPr>
        <w:rFonts w:cs="Times New Roman" w:hint="default"/>
      </w:rPr>
    </w:lvl>
  </w:abstractNum>
  <w:abstractNum w:abstractNumId="19" w15:restartNumberingAfterBreak="0">
    <w:nsid w:val="5D664EFB"/>
    <w:multiLevelType w:val="multilevel"/>
    <w:tmpl w:val="502CFA56"/>
    <w:lvl w:ilvl="0">
      <w:start w:val="4"/>
      <w:numFmt w:val="decimal"/>
      <w:lvlText w:val="%1."/>
      <w:lvlJc w:val="left"/>
      <w:pPr>
        <w:tabs>
          <w:tab w:val="num" w:pos="516"/>
        </w:tabs>
        <w:ind w:left="516" w:hanging="516"/>
      </w:pPr>
      <w:rPr>
        <w:rFonts w:cs="Times New Roman" w:hint="default"/>
      </w:rPr>
    </w:lvl>
    <w:lvl w:ilvl="1">
      <w:start w:val="1"/>
      <w:numFmt w:val="decimal"/>
      <w:lvlText w:val="%1.%2."/>
      <w:lvlJc w:val="left"/>
      <w:pPr>
        <w:tabs>
          <w:tab w:val="num" w:pos="864"/>
        </w:tabs>
        <w:ind w:left="864" w:hanging="720"/>
      </w:pPr>
      <w:rPr>
        <w:rFonts w:cs="Times New Roman" w:hint="default"/>
      </w:rPr>
    </w:lvl>
    <w:lvl w:ilvl="2">
      <w:start w:val="1"/>
      <w:numFmt w:val="decimal"/>
      <w:lvlText w:val="%1.%2.%3."/>
      <w:lvlJc w:val="left"/>
      <w:pPr>
        <w:tabs>
          <w:tab w:val="num" w:pos="1008"/>
        </w:tabs>
        <w:ind w:left="1008" w:hanging="720"/>
      </w:pPr>
      <w:rPr>
        <w:rFonts w:cs="Times New Roman" w:hint="default"/>
      </w:rPr>
    </w:lvl>
    <w:lvl w:ilvl="3">
      <w:start w:val="1"/>
      <w:numFmt w:val="decimal"/>
      <w:lvlText w:val="%1.%2.%3.%4."/>
      <w:lvlJc w:val="left"/>
      <w:pPr>
        <w:tabs>
          <w:tab w:val="num" w:pos="1512"/>
        </w:tabs>
        <w:ind w:left="1512" w:hanging="1080"/>
      </w:pPr>
      <w:rPr>
        <w:rFonts w:cs="Times New Roman" w:hint="default"/>
      </w:rPr>
    </w:lvl>
    <w:lvl w:ilvl="4">
      <w:start w:val="1"/>
      <w:numFmt w:val="decimal"/>
      <w:lvlText w:val="%1.%2.%3.%4.%5."/>
      <w:lvlJc w:val="left"/>
      <w:pPr>
        <w:tabs>
          <w:tab w:val="num" w:pos="1656"/>
        </w:tabs>
        <w:ind w:left="1656"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304"/>
        </w:tabs>
        <w:ind w:left="2304" w:hanging="1440"/>
      </w:pPr>
      <w:rPr>
        <w:rFonts w:cs="Times New Roman" w:hint="default"/>
      </w:rPr>
    </w:lvl>
    <w:lvl w:ilvl="7">
      <w:start w:val="1"/>
      <w:numFmt w:val="decimal"/>
      <w:lvlText w:val="%1.%2.%3.%4.%5.%6.%7.%8."/>
      <w:lvlJc w:val="left"/>
      <w:pPr>
        <w:tabs>
          <w:tab w:val="num" w:pos="2808"/>
        </w:tabs>
        <w:ind w:left="2808" w:hanging="1800"/>
      </w:pPr>
      <w:rPr>
        <w:rFonts w:cs="Times New Roman" w:hint="default"/>
      </w:rPr>
    </w:lvl>
    <w:lvl w:ilvl="8">
      <w:start w:val="1"/>
      <w:numFmt w:val="decimal"/>
      <w:lvlText w:val="%1.%2.%3.%4.%5.%6.%7.%8.%9."/>
      <w:lvlJc w:val="left"/>
      <w:pPr>
        <w:tabs>
          <w:tab w:val="num" w:pos="2952"/>
        </w:tabs>
        <w:ind w:left="2952" w:hanging="1800"/>
      </w:pPr>
      <w:rPr>
        <w:rFonts w:cs="Times New Roman" w:hint="default"/>
      </w:rPr>
    </w:lvl>
  </w:abstractNum>
  <w:abstractNum w:abstractNumId="20" w15:restartNumberingAfterBreak="0">
    <w:nsid w:val="62022089"/>
    <w:multiLevelType w:val="multilevel"/>
    <w:tmpl w:val="A286793C"/>
    <w:lvl w:ilvl="0">
      <w:start w:val="6"/>
      <w:numFmt w:val="decimal"/>
      <w:lvlText w:val="%1."/>
      <w:lvlJc w:val="left"/>
      <w:pPr>
        <w:ind w:left="432" w:hanging="432"/>
      </w:pPr>
      <w:rPr>
        <w:rFonts w:cs="Times New Roman" w:hint="default"/>
      </w:rPr>
    </w:lvl>
    <w:lvl w:ilvl="1">
      <w:start w:val="5"/>
      <w:numFmt w:val="decimal"/>
      <w:lvlText w:val="%1.%2."/>
      <w:lvlJc w:val="left"/>
      <w:pPr>
        <w:ind w:left="1370" w:hanging="720"/>
      </w:pPr>
      <w:rPr>
        <w:rFonts w:cs="Times New Roman" w:hint="default"/>
      </w:rPr>
    </w:lvl>
    <w:lvl w:ilvl="2">
      <w:start w:val="1"/>
      <w:numFmt w:val="decimal"/>
      <w:lvlText w:val="%1.%2.%3."/>
      <w:lvlJc w:val="left"/>
      <w:pPr>
        <w:ind w:left="2020" w:hanging="720"/>
      </w:pPr>
      <w:rPr>
        <w:rFonts w:cs="Times New Roman" w:hint="default"/>
      </w:rPr>
    </w:lvl>
    <w:lvl w:ilvl="3">
      <w:start w:val="1"/>
      <w:numFmt w:val="decimal"/>
      <w:lvlText w:val="%1.%2.%3.%4."/>
      <w:lvlJc w:val="left"/>
      <w:pPr>
        <w:ind w:left="3030" w:hanging="1080"/>
      </w:pPr>
      <w:rPr>
        <w:rFonts w:cs="Times New Roman" w:hint="default"/>
      </w:rPr>
    </w:lvl>
    <w:lvl w:ilvl="4">
      <w:start w:val="1"/>
      <w:numFmt w:val="decimal"/>
      <w:lvlText w:val="%1.%2.%3.%4.%5."/>
      <w:lvlJc w:val="left"/>
      <w:pPr>
        <w:ind w:left="3680" w:hanging="1080"/>
      </w:pPr>
      <w:rPr>
        <w:rFonts w:cs="Times New Roman" w:hint="default"/>
      </w:rPr>
    </w:lvl>
    <w:lvl w:ilvl="5">
      <w:start w:val="1"/>
      <w:numFmt w:val="decimal"/>
      <w:lvlText w:val="%1.%2.%3.%4.%5.%6."/>
      <w:lvlJc w:val="left"/>
      <w:pPr>
        <w:ind w:left="4690" w:hanging="1440"/>
      </w:pPr>
      <w:rPr>
        <w:rFonts w:cs="Times New Roman" w:hint="default"/>
      </w:rPr>
    </w:lvl>
    <w:lvl w:ilvl="6">
      <w:start w:val="1"/>
      <w:numFmt w:val="decimal"/>
      <w:lvlText w:val="%1.%2.%3.%4.%5.%6.%7."/>
      <w:lvlJc w:val="left"/>
      <w:pPr>
        <w:ind w:left="5700" w:hanging="1800"/>
      </w:pPr>
      <w:rPr>
        <w:rFonts w:cs="Times New Roman" w:hint="default"/>
      </w:rPr>
    </w:lvl>
    <w:lvl w:ilvl="7">
      <w:start w:val="1"/>
      <w:numFmt w:val="decimal"/>
      <w:lvlText w:val="%1.%2.%3.%4.%5.%6.%7.%8."/>
      <w:lvlJc w:val="left"/>
      <w:pPr>
        <w:ind w:left="6350" w:hanging="1800"/>
      </w:pPr>
      <w:rPr>
        <w:rFonts w:cs="Times New Roman" w:hint="default"/>
      </w:rPr>
    </w:lvl>
    <w:lvl w:ilvl="8">
      <w:start w:val="1"/>
      <w:numFmt w:val="decimal"/>
      <w:lvlText w:val="%1.%2.%3.%4.%5.%6.%7.%8.%9."/>
      <w:lvlJc w:val="left"/>
      <w:pPr>
        <w:ind w:left="7360" w:hanging="2160"/>
      </w:pPr>
      <w:rPr>
        <w:rFonts w:cs="Times New Roman" w:hint="default"/>
      </w:rPr>
    </w:lvl>
  </w:abstractNum>
  <w:abstractNum w:abstractNumId="21" w15:restartNumberingAfterBreak="0">
    <w:nsid w:val="6A336607"/>
    <w:multiLevelType w:val="multilevel"/>
    <w:tmpl w:val="EA427B5C"/>
    <w:lvl w:ilvl="0">
      <w:start w:val="7"/>
      <w:numFmt w:val="decimal"/>
      <w:lvlText w:val="%1."/>
      <w:lvlJc w:val="left"/>
      <w:pPr>
        <w:ind w:left="432" w:hanging="432"/>
      </w:pPr>
      <w:rPr>
        <w:rFonts w:cs="Times New Roman" w:hint="default"/>
      </w:rPr>
    </w:lvl>
    <w:lvl w:ilvl="1">
      <w:start w:val="1"/>
      <w:numFmt w:val="decimal"/>
      <w:lvlText w:val="%1.%2."/>
      <w:lvlJc w:val="left"/>
      <w:pPr>
        <w:ind w:left="1370" w:hanging="720"/>
      </w:pPr>
      <w:rPr>
        <w:rFonts w:cs="Times New Roman" w:hint="default"/>
      </w:rPr>
    </w:lvl>
    <w:lvl w:ilvl="2">
      <w:start w:val="1"/>
      <w:numFmt w:val="decimal"/>
      <w:lvlText w:val="%1.%2.%3."/>
      <w:lvlJc w:val="left"/>
      <w:pPr>
        <w:ind w:left="2020" w:hanging="720"/>
      </w:pPr>
      <w:rPr>
        <w:rFonts w:cs="Times New Roman" w:hint="default"/>
      </w:rPr>
    </w:lvl>
    <w:lvl w:ilvl="3">
      <w:start w:val="1"/>
      <w:numFmt w:val="decimal"/>
      <w:lvlText w:val="%1.%2.%3.%4."/>
      <w:lvlJc w:val="left"/>
      <w:pPr>
        <w:ind w:left="3030" w:hanging="1080"/>
      </w:pPr>
      <w:rPr>
        <w:rFonts w:cs="Times New Roman" w:hint="default"/>
      </w:rPr>
    </w:lvl>
    <w:lvl w:ilvl="4">
      <w:start w:val="1"/>
      <w:numFmt w:val="decimal"/>
      <w:lvlText w:val="%1.%2.%3.%4.%5."/>
      <w:lvlJc w:val="left"/>
      <w:pPr>
        <w:ind w:left="3680" w:hanging="1080"/>
      </w:pPr>
      <w:rPr>
        <w:rFonts w:cs="Times New Roman" w:hint="default"/>
      </w:rPr>
    </w:lvl>
    <w:lvl w:ilvl="5">
      <w:start w:val="1"/>
      <w:numFmt w:val="decimal"/>
      <w:lvlText w:val="%1.%2.%3.%4.%5.%6."/>
      <w:lvlJc w:val="left"/>
      <w:pPr>
        <w:ind w:left="4690" w:hanging="1440"/>
      </w:pPr>
      <w:rPr>
        <w:rFonts w:cs="Times New Roman" w:hint="default"/>
      </w:rPr>
    </w:lvl>
    <w:lvl w:ilvl="6">
      <w:start w:val="1"/>
      <w:numFmt w:val="decimal"/>
      <w:lvlText w:val="%1.%2.%3.%4.%5.%6.%7."/>
      <w:lvlJc w:val="left"/>
      <w:pPr>
        <w:ind w:left="5700" w:hanging="1800"/>
      </w:pPr>
      <w:rPr>
        <w:rFonts w:cs="Times New Roman" w:hint="default"/>
      </w:rPr>
    </w:lvl>
    <w:lvl w:ilvl="7">
      <w:start w:val="1"/>
      <w:numFmt w:val="decimal"/>
      <w:lvlText w:val="%1.%2.%3.%4.%5.%6.%7.%8."/>
      <w:lvlJc w:val="left"/>
      <w:pPr>
        <w:ind w:left="6350" w:hanging="1800"/>
      </w:pPr>
      <w:rPr>
        <w:rFonts w:cs="Times New Roman" w:hint="default"/>
      </w:rPr>
    </w:lvl>
    <w:lvl w:ilvl="8">
      <w:start w:val="1"/>
      <w:numFmt w:val="decimal"/>
      <w:lvlText w:val="%1.%2.%3.%4.%5.%6.%7.%8.%9."/>
      <w:lvlJc w:val="left"/>
      <w:pPr>
        <w:ind w:left="7360" w:hanging="2160"/>
      </w:pPr>
      <w:rPr>
        <w:rFonts w:cs="Times New Roman" w:hint="default"/>
      </w:rPr>
    </w:lvl>
  </w:abstractNum>
  <w:abstractNum w:abstractNumId="22" w15:restartNumberingAfterBreak="0">
    <w:nsid w:val="6D5760D7"/>
    <w:multiLevelType w:val="hybridMultilevel"/>
    <w:tmpl w:val="AD4CD0C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7366624D"/>
    <w:multiLevelType w:val="hybridMultilevel"/>
    <w:tmpl w:val="0380ABF2"/>
    <w:lvl w:ilvl="0" w:tplc="CE7290E4">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6561D3C"/>
    <w:multiLevelType w:val="multilevel"/>
    <w:tmpl w:val="7F14846A"/>
    <w:lvl w:ilvl="0">
      <w:start w:val="1"/>
      <w:numFmt w:val="decimal"/>
      <w:lvlText w:val="%1."/>
      <w:lvlJc w:val="left"/>
      <w:pPr>
        <w:tabs>
          <w:tab w:val="num" w:pos="720"/>
        </w:tabs>
        <w:ind w:left="720" w:hanging="360"/>
      </w:pPr>
      <w:rPr>
        <w:rFonts w:cs="Times New Roman" w:hint="default"/>
        <w:b/>
      </w:rPr>
    </w:lvl>
    <w:lvl w:ilvl="1">
      <w:start w:val="2"/>
      <w:numFmt w:val="decimal"/>
      <w:isLgl/>
      <w:lvlText w:val="%1.%2."/>
      <w:lvlJc w:val="left"/>
      <w:pPr>
        <w:tabs>
          <w:tab w:val="num" w:pos="1440"/>
        </w:tabs>
        <w:ind w:left="1440" w:hanging="720"/>
      </w:pPr>
      <w:rPr>
        <w:rFonts w:cs="Times New Roman" w:hint="default"/>
        <w:b w:val="0"/>
      </w:rPr>
    </w:lvl>
    <w:lvl w:ilvl="2">
      <w:start w:val="1"/>
      <w:numFmt w:val="decimal"/>
      <w:isLgl/>
      <w:lvlText w:val="%1.%2.%3."/>
      <w:lvlJc w:val="left"/>
      <w:pPr>
        <w:tabs>
          <w:tab w:val="num" w:pos="1800"/>
        </w:tabs>
        <w:ind w:left="1800" w:hanging="720"/>
      </w:pPr>
      <w:rPr>
        <w:rFonts w:cs="Times New Roman" w:hint="default"/>
        <w:b w:val="0"/>
      </w:rPr>
    </w:lvl>
    <w:lvl w:ilvl="3">
      <w:start w:val="1"/>
      <w:numFmt w:val="decimal"/>
      <w:isLgl/>
      <w:lvlText w:val="%1.%2.%3.%4."/>
      <w:lvlJc w:val="left"/>
      <w:pPr>
        <w:tabs>
          <w:tab w:val="num" w:pos="2520"/>
        </w:tabs>
        <w:ind w:left="2520" w:hanging="1080"/>
      </w:pPr>
      <w:rPr>
        <w:rFonts w:cs="Times New Roman" w:hint="default"/>
        <w:b w:val="0"/>
      </w:rPr>
    </w:lvl>
    <w:lvl w:ilvl="4">
      <w:start w:val="1"/>
      <w:numFmt w:val="decimal"/>
      <w:isLgl/>
      <w:lvlText w:val="%1.%2.%3.%4.%5."/>
      <w:lvlJc w:val="left"/>
      <w:pPr>
        <w:tabs>
          <w:tab w:val="num" w:pos="2880"/>
        </w:tabs>
        <w:ind w:left="2880" w:hanging="1080"/>
      </w:pPr>
      <w:rPr>
        <w:rFonts w:cs="Times New Roman" w:hint="default"/>
        <w:b w:val="0"/>
      </w:rPr>
    </w:lvl>
    <w:lvl w:ilvl="5">
      <w:start w:val="1"/>
      <w:numFmt w:val="decimal"/>
      <w:isLgl/>
      <w:lvlText w:val="%1.%2.%3.%4.%5.%6."/>
      <w:lvlJc w:val="left"/>
      <w:pPr>
        <w:tabs>
          <w:tab w:val="num" w:pos="3600"/>
        </w:tabs>
        <w:ind w:left="3600" w:hanging="1440"/>
      </w:pPr>
      <w:rPr>
        <w:rFonts w:cs="Times New Roman" w:hint="default"/>
        <w:b w:val="0"/>
      </w:rPr>
    </w:lvl>
    <w:lvl w:ilvl="6">
      <w:start w:val="1"/>
      <w:numFmt w:val="decimal"/>
      <w:isLgl/>
      <w:lvlText w:val="%1.%2.%3.%4.%5.%6.%7."/>
      <w:lvlJc w:val="left"/>
      <w:pPr>
        <w:tabs>
          <w:tab w:val="num" w:pos="3960"/>
        </w:tabs>
        <w:ind w:left="3960" w:hanging="1440"/>
      </w:pPr>
      <w:rPr>
        <w:rFonts w:cs="Times New Roman" w:hint="default"/>
        <w:b w:val="0"/>
      </w:rPr>
    </w:lvl>
    <w:lvl w:ilvl="7">
      <w:start w:val="1"/>
      <w:numFmt w:val="decimal"/>
      <w:isLgl/>
      <w:lvlText w:val="%1.%2.%3.%4.%5.%6.%7.%8."/>
      <w:lvlJc w:val="left"/>
      <w:pPr>
        <w:tabs>
          <w:tab w:val="num" w:pos="4680"/>
        </w:tabs>
        <w:ind w:left="4680" w:hanging="1800"/>
      </w:pPr>
      <w:rPr>
        <w:rFonts w:cs="Times New Roman" w:hint="default"/>
        <w:b w:val="0"/>
      </w:rPr>
    </w:lvl>
    <w:lvl w:ilvl="8">
      <w:start w:val="1"/>
      <w:numFmt w:val="decimal"/>
      <w:isLgl/>
      <w:lvlText w:val="%1.%2.%3.%4.%5.%6.%7.%8.%9."/>
      <w:lvlJc w:val="left"/>
      <w:pPr>
        <w:tabs>
          <w:tab w:val="num" w:pos="5040"/>
        </w:tabs>
        <w:ind w:left="5040" w:hanging="1800"/>
      </w:pPr>
      <w:rPr>
        <w:rFonts w:cs="Times New Roman" w:hint="default"/>
        <w:b w:val="0"/>
      </w:rPr>
    </w:lvl>
  </w:abstractNum>
  <w:abstractNum w:abstractNumId="25" w15:restartNumberingAfterBreak="0">
    <w:nsid w:val="76E21B5E"/>
    <w:multiLevelType w:val="hybridMultilevel"/>
    <w:tmpl w:val="06A41C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795594B"/>
    <w:multiLevelType w:val="multilevel"/>
    <w:tmpl w:val="2272E6B2"/>
    <w:lvl w:ilvl="0">
      <w:start w:val="4"/>
      <w:numFmt w:val="decimal"/>
      <w:lvlText w:val="%1."/>
      <w:lvlJc w:val="left"/>
      <w:pPr>
        <w:ind w:left="540" w:hanging="540"/>
      </w:pPr>
      <w:rPr>
        <w:rFonts w:cs="Times New Roman" w:hint="default"/>
        <w:b/>
      </w:rPr>
    </w:lvl>
    <w:lvl w:ilvl="1">
      <w:start w:val="1"/>
      <w:numFmt w:val="decimal"/>
      <w:lvlText w:val="%2."/>
      <w:lvlJc w:val="left"/>
      <w:pPr>
        <w:ind w:left="360" w:hanging="360"/>
      </w:pPr>
      <w:rPr>
        <w:rFonts w:cs="Times New Roman" w:hint="default"/>
      </w:rPr>
    </w:lvl>
    <w:lvl w:ilvl="2" w:tentative="1">
      <w:start w:val="1"/>
      <w:numFmt w:val="decimal"/>
      <w:lvlText w:val="%1.%2.7."/>
      <w:lvlJc w:val="left"/>
      <w:pPr>
        <w:ind w:left="720" w:hanging="720"/>
      </w:pPr>
      <w:rPr>
        <w:rFonts w:cs="Times New Roman" w:hint="default"/>
        <w:b/>
      </w:rPr>
    </w:lvl>
    <w:lvl w:ilvl="3" w:tentative="1">
      <w:start w:val="1"/>
      <w:numFmt w:val="decimal"/>
      <w:lvlText w:val="%1.%2.%3.%4."/>
      <w:lvlJc w:val="left"/>
      <w:pPr>
        <w:ind w:left="720" w:hanging="720"/>
      </w:pPr>
      <w:rPr>
        <w:rFonts w:cs="Times New Roman" w:hint="default"/>
        <w:b/>
      </w:rPr>
    </w:lvl>
    <w:lvl w:ilvl="4" w:tentative="1">
      <w:start w:val="1"/>
      <w:numFmt w:val="decimal"/>
      <w:lvlText w:val="%1.%2.%3.%4.%5."/>
      <w:lvlJc w:val="left"/>
      <w:pPr>
        <w:ind w:left="1080" w:hanging="1080"/>
      </w:pPr>
      <w:rPr>
        <w:rFonts w:cs="Times New Roman" w:hint="default"/>
        <w:b/>
      </w:rPr>
    </w:lvl>
    <w:lvl w:ilvl="5" w:tentative="1">
      <w:start w:val="1"/>
      <w:numFmt w:val="decimal"/>
      <w:lvlText w:val="%1.%2.%3.%4.%5.%6."/>
      <w:lvlJc w:val="left"/>
      <w:pPr>
        <w:ind w:left="1080" w:hanging="1080"/>
      </w:pPr>
      <w:rPr>
        <w:rFonts w:cs="Times New Roman" w:hint="default"/>
        <w:b/>
      </w:rPr>
    </w:lvl>
    <w:lvl w:ilvl="6" w:tentative="1">
      <w:start w:val="1"/>
      <w:numFmt w:val="decimal"/>
      <w:lvlText w:val="%1.%2.%3.%4.%5.%6.%7."/>
      <w:lvlJc w:val="left"/>
      <w:pPr>
        <w:ind w:left="1440" w:hanging="1440"/>
      </w:pPr>
      <w:rPr>
        <w:rFonts w:cs="Times New Roman" w:hint="default"/>
        <w:b/>
      </w:rPr>
    </w:lvl>
    <w:lvl w:ilvl="7" w:tentative="1">
      <w:start w:val="1"/>
      <w:numFmt w:val="decimal"/>
      <w:lvlText w:val="%1.%2.%3.%4.%5.%6.%7.%8."/>
      <w:lvlJc w:val="left"/>
      <w:pPr>
        <w:ind w:left="1440" w:hanging="1440"/>
      </w:pPr>
      <w:rPr>
        <w:rFonts w:cs="Times New Roman" w:hint="default"/>
        <w:b/>
      </w:rPr>
    </w:lvl>
    <w:lvl w:ilvl="8" w:tentative="1">
      <w:start w:val="1"/>
      <w:numFmt w:val="decimal"/>
      <w:lvlText w:val="%1.%2.%3.%4.%5.%6.%7.%8.%9."/>
      <w:lvlJc w:val="left"/>
      <w:pPr>
        <w:ind w:left="1800" w:hanging="1800"/>
      </w:pPr>
      <w:rPr>
        <w:rFonts w:cs="Times New Roman" w:hint="default"/>
        <w:b/>
      </w:rPr>
    </w:lvl>
  </w:abstractNum>
  <w:abstractNum w:abstractNumId="27" w15:restartNumberingAfterBreak="0">
    <w:nsid w:val="7D882110"/>
    <w:multiLevelType w:val="hybridMultilevel"/>
    <w:tmpl w:val="0772DB5E"/>
    <w:lvl w:ilvl="0" w:tplc="0419000F">
      <w:start w:val="5"/>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8"/>
  </w:num>
  <w:num w:numId="2">
    <w:abstractNumId w:val="3"/>
  </w:num>
  <w:num w:numId="3">
    <w:abstractNumId w:val="2"/>
  </w:num>
  <w:num w:numId="4">
    <w:abstractNumId w:val="0"/>
  </w:num>
  <w:num w:numId="5">
    <w:abstractNumId w:val="18"/>
  </w:num>
  <w:num w:numId="6">
    <w:abstractNumId w:val="9"/>
  </w:num>
  <w:num w:numId="7">
    <w:abstractNumId w:val="17"/>
  </w:num>
  <w:num w:numId="8">
    <w:abstractNumId w:val="1"/>
  </w:num>
  <w:num w:numId="9">
    <w:abstractNumId w:val="10"/>
  </w:num>
  <w:num w:numId="10">
    <w:abstractNumId w:val="7"/>
  </w:num>
  <w:num w:numId="11">
    <w:abstractNumId w:val="15"/>
  </w:num>
  <w:num w:numId="12">
    <w:abstractNumId w:val="5"/>
  </w:num>
  <w:num w:numId="13">
    <w:abstractNumId w:val="11"/>
  </w:num>
  <w:num w:numId="14">
    <w:abstractNumId w:val="23"/>
  </w:num>
  <w:num w:numId="15">
    <w:abstractNumId w:val="6"/>
  </w:num>
  <w:num w:numId="16">
    <w:abstractNumId w:val="22"/>
  </w:num>
  <w:num w:numId="17">
    <w:abstractNumId w:val="25"/>
  </w:num>
  <w:num w:numId="18">
    <w:abstractNumId w:val="24"/>
  </w:num>
  <w:num w:numId="19">
    <w:abstractNumId w:val="27"/>
  </w:num>
  <w:num w:numId="20">
    <w:abstractNumId w:val="13"/>
  </w:num>
  <w:num w:numId="21">
    <w:abstractNumId w:val="19"/>
  </w:num>
  <w:num w:numId="22">
    <w:abstractNumId w:val="16"/>
  </w:num>
  <w:num w:numId="23">
    <w:abstractNumId w:val="12"/>
  </w:num>
  <w:num w:numId="24">
    <w:abstractNumId w:val="20"/>
  </w:num>
  <w:num w:numId="25">
    <w:abstractNumId w:val="14"/>
  </w:num>
  <w:num w:numId="26">
    <w:abstractNumId w:val="21"/>
  </w:num>
  <w:num w:numId="27">
    <w:abstractNumId w:val="26"/>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9E"/>
    <w:rsid w:val="00000427"/>
    <w:rsid w:val="00000434"/>
    <w:rsid w:val="000005FD"/>
    <w:rsid w:val="00000B2F"/>
    <w:rsid w:val="0000276E"/>
    <w:rsid w:val="00002B5D"/>
    <w:rsid w:val="00002D13"/>
    <w:rsid w:val="00003482"/>
    <w:rsid w:val="000036B9"/>
    <w:rsid w:val="000036D3"/>
    <w:rsid w:val="00003993"/>
    <w:rsid w:val="00003B88"/>
    <w:rsid w:val="00003EE8"/>
    <w:rsid w:val="0000410C"/>
    <w:rsid w:val="00004703"/>
    <w:rsid w:val="00004AFB"/>
    <w:rsid w:val="000058C9"/>
    <w:rsid w:val="00005A70"/>
    <w:rsid w:val="00005D15"/>
    <w:rsid w:val="0000616F"/>
    <w:rsid w:val="00006ECE"/>
    <w:rsid w:val="00007885"/>
    <w:rsid w:val="000079CD"/>
    <w:rsid w:val="00007C26"/>
    <w:rsid w:val="00007F2A"/>
    <w:rsid w:val="00010132"/>
    <w:rsid w:val="00010276"/>
    <w:rsid w:val="000105E2"/>
    <w:rsid w:val="00010EB8"/>
    <w:rsid w:val="00011CC9"/>
    <w:rsid w:val="00011D2B"/>
    <w:rsid w:val="0001226D"/>
    <w:rsid w:val="0001242F"/>
    <w:rsid w:val="00012D0A"/>
    <w:rsid w:val="00013D21"/>
    <w:rsid w:val="00014CBA"/>
    <w:rsid w:val="000154F2"/>
    <w:rsid w:val="000155FE"/>
    <w:rsid w:val="00016649"/>
    <w:rsid w:val="0001670D"/>
    <w:rsid w:val="00016837"/>
    <w:rsid w:val="000169D8"/>
    <w:rsid w:val="00016B02"/>
    <w:rsid w:val="00016B20"/>
    <w:rsid w:val="00016C5A"/>
    <w:rsid w:val="000173A3"/>
    <w:rsid w:val="00017599"/>
    <w:rsid w:val="00017900"/>
    <w:rsid w:val="00017C3B"/>
    <w:rsid w:val="0002002C"/>
    <w:rsid w:val="000209B1"/>
    <w:rsid w:val="00021D03"/>
    <w:rsid w:val="00021FC7"/>
    <w:rsid w:val="0002299D"/>
    <w:rsid w:val="0002309C"/>
    <w:rsid w:val="00023388"/>
    <w:rsid w:val="00023972"/>
    <w:rsid w:val="00023CEC"/>
    <w:rsid w:val="00023F06"/>
    <w:rsid w:val="000241AC"/>
    <w:rsid w:val="000246B8"/>
    <w:rsid w:val="00024992"/>
    <w:rsid w:val="00024CC9"/>
    <w:rsid w:val="00025128"/>
    <w:rsid w:val="00025468"/>
    <w:rsid w:val="000258F7"/>
    <w:rsid w:val="00026228"/>
    <w:rsid w:val="000262E2"/>
    <w:rsid w:val="000265EF"/>
    <w:rsid w:val="0002718F"/>
    <w:rsid w:val="0002743D"/>
    <w:rsid w:val="000277FA"/>
    <w:rsid w:val="00027962"/>
    <w:rsid w:val="00027F4D"/>
    <w:rsid w:val="0003250C"/>
    <w:rsid w:val="0003264F"/>
    <w:rsid w:val="000329B8"/>
    <w:rsid w:val="000335FE"/>
    <w:rsid w:val="00033A27"/>
    <w:rsid w:val="0003408E"/>
    <w:rsid w:val="0003421F"/>
    <w:rsid w:val="00034653"/>
    <w:rsid w:val="00034991"/>
    <w:rsid w:val="00034F25"/>
    <w:rsid w:val="000355EE"/>
    <w:rsid w:val="000358F5"/>
    <w:rsid w:val="00035AC2"/>
    <w:rsid w:val="00036233"/>
    <w:rsid w:val="0003673C"/>
    <w:rsid w:val="00036F11"/>
    <w:rsid w:val="00037CA5"/>
    <w:rsid w:val="00037DC4"/>
    <w:rsid w:val="00037EDB"/>
    <w:rsid w:val="000406B5"/>
    <w:rsid w:val="000408ED"/>
    <w:rsid w:val="00040BA0"/>
    <w:rsid w:val="00040F9D"/>
    <w:rsid w:val="00041336"/>
    <w:rsid w:val="00041CA7"/>
    <w:rsid w:val="0004224A"/>
    <w:rsid w:val="00042342"/>
    <w:rsid w:val="000425AB"/>
    <w:rsid w:val="00042716"/>
    <w:rsid w:val="000429C8"/>
    <w:rsid w:val="00043309"/>
    <w:rsid w:val="00043686"/>
    <w:rsid w:val="00043A94"/>
    <w:rsid w:val="000440A9"/>
    <w:rsid w:val="000441EF"/>
    <w:rsid w:val="00044B22"/>
    <w:rsid w:val="0004519F"/>
    <w:rsid w:val="000453DE"/>
    <w:rsid w:val="000455AB"/>
    <w:rsid w:val="00045808"/>
    <w:rsid w:val="00045B53"/>
    <w:rsid w:val="00045BEE"/>
    <w:rsid w:val="000461FE"/>
    <w:rsid w:val="00046E64"/>
    <w:rsid w:val="0004764B"/>
    <w:rsid w:val="00050296"/>
    <w:rsid w:val="00051A94"/>
    <w:rsid w:val="00052B2C"/>
    <w:rsid w:val="00053296"/>
    <w:rsid w:val="000539E6"/>
    <w:rsid w:val="00053B94"/>
    <w:rsid w:val="00053BEB"/>
    <w:rsid w:val="000544A0"/>
    <w:rsid w:val="00054523"/>
    <w:rsid w:val="0005460C"/>
    <w:rsid w:val="00054B0A"/>
    <w:rsid w:val="00054C91"/>
    <w:rsid w:val="00054D70"/>
    <w:rsid w:val="00055098"/>
    <w:rsid w:val="0005509D"/>
    <w:rsid w:val="00055182"/>
    <w:rsid w:val="00055977"/>
    <w:rsid w:val="00055EC1"/>
    <w:rsid w:val="00055F46"/>
    <w:rsid w:val="00055FDC"/>
    <w:rsid w:val="00056312"/>
    <w:rsid w:val="000563B7"/>
    <w:rsid w:val="00056A85"/>
    <w:rsid w:val="00056CAD"/>
    <w:rsid w:val="00056FC6"/>
    <w:rsid w:val="000570B7"/>
    <w:rsid w:val="000578E6"/>
    <w:rsid w:val="0006070A"/>
    <w:rsid w:val="00060A16"/>
    <w:rsid w:val="00060BCD"/>
    <w:rsid w:val="00061182"/>
    <w:rsid w:val="000613DB"/>
    <w:rsid w:val="000618D9"/>
    <w:rsid w:val="0006199D"/>
    <w:rsid w:val="00061E29"/>
    <w:rsid w:val="00062051"/>
    <w:rsid w:val="000626C5"/>
    <w:rsid w:val="00062C0F"/>
    <w:rsid w:val="0006308F"/>
    <w:rsid w:val="0006321F"/>
    <w:rsid w:val="00064AF8"/>
    <w:rsid w:val="00064C3B"/>
    <w:rsid w:val="00064E08"/>
    <w:rsid w:val="00065B6E"/>
    <w:rsid w:val="00066657"/>
    <w:rsid w:val="000670CC"/>
    <w:rsid w:val="0006751B"/>
    <w:rsid w:val="0006757B"/>
    <w:rsid w:val="0006761F"/>
    <w:rsid w:val="00067B24"/>
    <w:rsid w:val="0007020F"/>
    <w:rsid w:val="000711F0"/>
    <w:rsid w:val="000714B1"/>
    <w:rsid w:val="0007197E"/>
    <w:rsid w:val="00071C79"/>
    <w:rsid w:val="00071C93"/>
    <w:rsid w:val="00072462"/>
    <w:rsid w:val="00072688"/>
    <w:rsid w:val="00072BAE"/>
    <w:rsid w:val="00072D67"/>
    <w:rsid w:val="00072FA2"/>
    <w:rsid w:val="00072FBE"/>
    <w:rsid w:val="000732C1"/>
    <w:rsid w:val="000738A9"/>
    <w:rsid w:val="000739A3"/>
    <w:rsid w:val="0007497A"/>
    <w:rsid w:val="00074C2F"/>
    <w:rsid w:val="00074E47"/>
    <w:rsid w:val="00075B71"/>
    <w:rsid w:val="000761D3"/>
    <w:rsid w:val="0007685B"/>
    <w:rsid w:val="00076912"/>
    <w:rsid w:val="000770B7"/>
    <w:rsid w:val="000776E4"/>
    <w:rsid w:val="000801E2"/>
    <w:rsid w:val="00080A2A"/>
    <w:rsid w:val="00080A9C"/>
    <w:rsid w:val="0008140D"/>
    <w:rsid w:val="0008146C"/>
    <w:rsid w:val="00081CF6"/>
    <w:rsid w:val="0008246C"/>
    <w:rsid w:val="00082D63"/>
    <w:rsid w:val="00083714"/>
    <w:rsid w:val="0008383A"/>
    <w:rsid w:val="00083983"/>
    <w:rsid w:val="00084049"/>
    <w:rsid w:val="00084619"/>
    <w:rsid w:val="000851E0"/>
    <w:rsid w:val="00085A1B"/>
    <w:rsid w:val="00085C45"/>
    <w:rsid w:val="00085F04"/>
    <w:rsid w:val="0008618E"/>
    <w:rsid w:val="000861CA"/>
    <w:rsid w:val="00086209"/>
    <w:rsid w:val="0008647E"/>
    <w:rsid w:val="00086A74"/>
    <w:rsid w:val="00086E0D"/>
    <w:rsid w:val="00087203"/>
    <w:rsid w:val="0008735D"/>
    <w:rsid w:val="00087430"/>
    <w:rsid w:val="00087655"/>
    <w:rsid w:val="0009012F"/>
    <w:rsid w:val="0009173C"/>
    <w:rsid w:val="00091875"/>
    <w:rsid w:val="00092576"/>
    <w:rsid w:val="00092D21"/>
    <w:rsid w:val="00093BE4"/>
    <w:rsid w:val="00093DFF"/>
    <w:rsid w:val="0009427B"/>
    <w:rsid w:val="000943A6"/>
    <w:rsid w:val="00094ABE"/>
    <w:rsid w:val="00094E29"/>
    <w:rsid w:val="0009542D"/>
    <w:rsid w:val="00095801"/>
    <w:rsid w:val="00095BAF"/>
    <w:rsid w:val="00095F05"/>
    <w:rsid w:val="000962D6"/>
    <w:rsid w:val="000963D4"/>
    <w:rsid w:val="000964AC"/>
    <w:rsid w:val="00096DD2"/>
    <w:rsid w:val="00096F37"/>
    <w:rsid w:val="00096F8B"/>
    <w:rsid w:val="00097325"/>
    <w:rsid w:val="000973DF"/>
    <w:rsid w:val="000976B8"/>
    <w:rsid w:val="00097731"/>
    <w:rsid w:val="0009799F"/>
    <w:rsid w:val="00097D18"/>
    <w:rsid w:val="000A001E"/>
    <w:rsid w:val="000A1BB3"/>
    <w:rsid w:val="000A1D80"/>
    <w:rsid w:val="000A1E08"/>
    <w:rsid w:val="000A3443"/>
    <w:rsid w:val="000A3455"/>
    <w:rsid w:val="000A408F"/>
    <w:rsid w:val="000A4A85"/>
    <w:rsid w:val="000A546B"/>
    <w:rsid w:val="000A5F65"/>
    <w:rsid w:val="000A6D9B"/>
    <w:rsid w:val="000A7237"/>
    <w:rsid w:val="000A72AE"/>
    <w:rsid w:val="000A7558"/>
    <w:rsid w:val="000B00AD"/>
    <w:rsid w:val="000B12FF"/>
    <w:rsid w:val="000B13A9"/>
    <w:rsid w:val="000B1790"/>
    <w:rsid w:val="000B1960"/>
    <w:rsid w:val="000B2411"/>
    <w:rsid w:val="000B2C1B"/>
    <w:rsid w:val="000B2F15"/>
    <w:rsid w:val="000B2F32"/>
    <w:rsid w:val="000B3A79"/>
    <w:rsid w:val="000B3ECA"/>
    <w:rsid w:val="000B468B"/>
    <w:rsid w:val="000B48F2"/>
    <w:rsid w:val="000B58B6"/>
    <w:rsid w:val="000B591E"/>
    <w:rsid w:val="000B5BD7"/>
    <w:rsid w:val="000B5E62"/>
    <w:rsid w:val="000B5EA1"/>
    <w:rsid w:val="000B67F4"/>
    <w:rsid w:val="000B6890"/>
    <w:rsid w:val="000B6C60"/>
    <w:rsid w:val="000B7DAF"/>
    <w:rsid w:val="000C0827"/>
    <w:rsid w:val="000C091D"/>
    <w:rsid w:val="000C0D92"/>
    <w:rsid w:val="000C12D3"/>
    <w:rsid w:val="000C13AD"/>
    <w:rsid w:val="000C14FE"/>
    <w:rsid w:val="000C1779"/>
    <w:rsid w:val="000C1DDB"/>
    <w:rsid w:val="000C1F86"/>
    <w:rsid w:val="000C23D4"/>
    <w:rsid w:val="000C284F"/>
    <w:rsid w:val="000C359A"/>
    <w:rsid w:val="000C3911"/>
    <w:rsid w:val="000C4084"/>
    <w:rsid w:val="000C4441"/>
    <w:rsid w:val="000C4826"/>
    <w:rsid w:val="000C498E"/>
    <w:rsid w:val="000C4E49"/>
    <w:rsid w:val="000C57BC"/>
    <w:rsid w:val="000C58E5"/>
    <w:rsid w:val="000C63F0"/>
    <w:rsid w:val="000C7D3B"/>
    <w:rsid w:val="000D06B1"/>
    <w:rsid w:val="000D0F24"/>
    <w:rsid w:val="000D1AF9"/>
    <w:rsid w:val="000D1CCC"/>
    <w:rsid w:val="000D2B49"/>
    <w:rsid w:val="000D39F3"/>
    <w:rsid w:val="000D4323"/>
    <w:rsid w:val="000D45F7"/>
    <w:rsid w:val="000D46FC"/>
    <w:rsid w:val="000D4E55"/>
    <w:rsid w:val="000D507A"/>
    <w:rsid w:val="000D514E"/>
    <w:rsid w:val="000D65A5"/>
    <w:rsid w:val="000D6651"/>
    <w:rsid w:val="000D714D"/>
    <w:rsid w:val="000D722F"/>
    <w:rsid w:val="000D78D3"/>
    <w:rsid w:val="000E15B1"/>
    <w:rsid w:val="000E15CF"/>
    <w:rsid w:val="000E278A"/>
    <w:rsid w:val="000E2B1A"/>
    <w:rsid w:val="000E2C30"/>
    <w:rsid w:val="000E2F1B"/>
    <w:rsid w:val="000E37C7"/>
    <w:rsid w:val="000E3B0A"/>
    <w:rsid w:val="000E3B2B"/>
    <w:rsid w:val="000E40E6"/>
    <w:rsid w:val="000E4102"/>
    <w:rsid w:val="000E47AC"/>
    <w:rsid w:val="000E4909"/>
    <w:rsid w:val="000E5365"/>
    <w:rsid w:val="000E5879"/>
    <w:rsid w:val="000E58D7"/>
    <w:rsid w:val="000E5A4A"/>
    <w:rsid w:val="000E5D62"/>
    <w:rsid w:val="000E5DC8"/>
    <w:rsid w:val="000E63E5"/>
    <w:rsid w:val="000E64CC"/>
    <w:rsid w:val="000E7238"/>
    <w:rsid w:val="000E7846"/>
    <w:rsid w:val="000F00AC"/>
    <w:rsid w:val="000F2000"/>
    <w:rsid w:val="000F2082"/>
    <w:rsid w:val="000F2E61"/>
    <w:rsid w:val="000F466F"/>
    <w:rsid w:val="000F4BE1"/>
    <w:rsid w:val="000F4C02"/>
    <w:rsid w:val="000F509F"/>
    <w:rsid w:val="000F514C"/>
    <w:rsid w:val="000F60DB"/>
    <w:rsid w:val="000F62B1"/>
    <w:rsid w:val="000F64D8"/>
    <w:rsid w:val="000F6820"/>
    <w:rsid w:val="000F7341"/>
    <w:rsid w:val="000F765C"/>
    <w:rsid w:val="00100049"/>
    <w:rsid w:val="0010020C"/>
    <w:rsid w:val="00100B2C"/>
    <w:rsid w:val="00101549"/>
    <w:rsid w:val="00101A1B"/>
    <w:rsid w:val="0010223E"/>
    <w:rsid w:val="001022CF"/>
    <w:rsid w:val="00102512"/>
    <w:rsid w:val="00102AD7"/>
    <w:rsid w:val="0010314D"/>
    <w:rsid w:val="001036FC"/>
    <w:rsid w:val="001039B9"/>
    <w:rsid w:val="00103B5C"/>
    <w:rsid w:val="00103D50"/>
    <w:rsid w:val="001043D7"/>
    <w:rsid w:val="00104E68"/>
    <w:rsid w:val="00105BC2"/>
    <w:rsid w:val="00105E71"/>
    <w:rsid w:val="001061DB"/>
    <w:rsid w:val="001065DB"/>
    <w:rsid w:val="001065FC"/>
    <w:rsid w:val="00106E9D"/>
    <w:rsid w:val="001072AB"/>
    <w:rsid w:val="001074B9"/>
    <w:rsid w:val="001075AE"/>
    <w:rsid w:val="001075CB"/>
    <w:rsid w:val="00107941"/>
    <w:rsid w:val="00110232"/>
    <w:rsid w:val="00110481"/>
    <w:rsid w:val="00110608"/>
    <w:rsid w:val="00111D26"/>
    <w:rsid w:val="00111F64"/>
    <w:rsid w:val="0011214E"/>
    <w:rsid w:val="00112698"/>
    <w:rsid w:val="00112CFD"/>
    <w:rsid w:val="00112E11"/>
    <w:rsid w:val="00113850"/>
    <w:rsid w:val="00113F25"/>
    <w:rsid w:val="00114240"/>
    <w:rsid w:val="0011441A"/>
    <w:rsid w:val="00114B7E"/>
    <w:rsid w:val="00114D48"/>
    <w:rsid w:val="00114E90"/>
    <w:rsid w:val="00115BA9"/>
    <w:rsid w:val="00116009"/>
    <w:rsid w:val="00116230"/>
    <w:rsid w:val="001162FA"/>
    <w:rsid w:val="001168F7"/>
    <w:rsid w:val="001177CA"/>
    <w:rsid w:val="001178EE"/>
    <w:rsid w:val="00117B4B"/>
    <w:rsid w:val="00117ED0"/>
    <w:rsid w:val="001204A8"/>
    <w:rsid w:val="001210DD"/>
    <w:rsid w:val="00121B1C"/>
    <w:rsid w:val="001222E7"/>
    <w:rsid w:val="0012241F"/>
    <w:rsid w:val="00122C34"/>
    <w:rsid w:val="0012305A"/>
    <w:rsid w:val="00123237"/>
    <w:rsid w:val="001237F0"/>
    <w:rsid w:val="00123A25"/>
    <w:rsid w:val="00123BA9"/>
    <w:rsid w:val="00124310"/>
    <w:rsid w:val="001243E7"/>
    <w:rsid w:val="00124B99"/>
    <w:rsid w:val="0012574C"/>
    <w:rsid w:val="001259C9"/>
    <w:rsid w:val="00125DFD"/>
    <w:rsid w:val="001266C0"/>
    <w:rsid w:val="00126908"/>
    <w:rsid w:val="0012792F"/>
    <w:rsid w:val="00127CF4"/>
    <w:rsid w:val="00130050"/>
    <w:rsid w:val="00130416"/>
    <w:rsid w:val="00130C12"/>
    <w:rsid w:val="00130E4B"/>
    <w:rsid w:val="00131007"/>
    <w:rsid w:val="00131201"/>
    <w:rsid w:val="00131646"/>
    <w:rsid w:val="0013175E"/>
    <w:rsid w:val="00131BE3"/>
    <w:rsid w:val="00131F45"/>
    <w:rsid w:val="001324FD"/>
    <w:rsid w:val="00132AD6"/>
    <w:rsid w:val="00132E08"/>
    <w:rsid w:val="00133287"/>
    <w:rsid w:val="00133412"/>
    <w:rsid w:val="001337CD"/>
    <w:rsid w:val="0013382F"/>
    <w:rsid w:val="00133BC5"/>
    <w:rsid w:val="00133E1F"/>
    <w:rsid w:val="00134296"/>
    <w:rsid w:val="001343FE"/>
    <w:rsid w:val="001344A3"/>
    <w:rsid w:val="00134548"/>
    <w:rsid w:val="00134AF2"/>
    <w:rsid w:val="00135462"/>
    <w:rsid w:val="00135762"/>
    <w:rsid w:val="00135EFE"/>
    <w:rsid w:val="00135F6A"/>
    <w:rsid w:val="001362D7"/>
    <w:rsid w:val="00136383"/>
    <w:rsid w:val="00136D0C"/>
    <w:rsid w:val="0013730B"/>
    <w:rsid w:val="00137763"/>
    <w:rsid w:val="0013779B"/>
    <w:rsid w:val="00137917"/>
    <w:rsid w:val="0013795E"/>
    <w:rsid w:val="001402C4"/>
    <w:rsid w:val="001403EE"/>
    <w:rsid w:val="0014047D"/>
    <w:rsid w:val="001404FF"/>
    <w:rsid w:val="001409A1"/>
    <w:rsid w:val="00141898"/>
    <w:rsid w:val="00141D4E"/>
    <w:rsid w:val="00141DCB"/>
    <w:rsid w:val="00141F7B"/>
    <w:rsid w:val="00142059"/>
    <w:rsid w:val="0014243A"/>
    <w:rsid w:val="00142671"/>
    <w:rsid w:val="001429E3"/>
    <w:rsid w:val="00142C26"/>
    <w:rsid w:val="00143106"/>
    <w:rsid w:val="0014329E"/>
    <w:rsid w:val="00143549"/>
    <w:rsid w:val="00143D3D"/>
    <w:rsid w:val="001444F5"/>
    <w:rsid w:val="00144E81"/>
    <w:rsid w:val="00144F60"/>
    <w:rsid w:val="001452E0"/>
    <w:rsid w:val="001453D6"/>
    <w:rsid w:val="00145D64"/>
    <w:rsid w:val="00146811"/>
    <w:rsid w:val="00146BAA"/>
    <w:rsid w:val="00146CF3"/>
    <w:rsid w:val="00146FB8"/>
    <w:rsid w:val="00147695"/>
    <w:rsid w:val="0015046A"/>
    <w:rsid w:val="001509E3"/>
    <w:rsid w:val="0015150E"/>
    <w:rsid w:val="00151CDB"/>
    <w:rsid w:val="00151F5D"/>
    <w:rsid w:val="0015231E"/>
    <w:rsid w:val="00152403"/>
    <w:rsid w:val="0015256D"/>
    <w:rsid w:val="001525A0"/>
    <w:rsid w:val="00152987"/>
    <w:rsid w:val="001531FC"/>
    <w:rsid w:val="001532E3"/>
    <w:rsid w:val="001535BC"/>
    <w:rsid w:val="00154E9F"/>
    <w:rsid w:val="00154ECF"/>
    <w:rsid w:val="0015570F"/>
    <w:rsid w:val="00155EB3"/>
    <w:rsid w:val="001561B9"/>
    <w:rsid w:val="00156B4B"/>
    <w:rsid w:val="001573E7"/>
    <w:rsid w:val="0015770C"/>
    <w:rsid w:val="001578E2"/>
    <w:rsid w:val="001579F1"/>
    <w:rsid w:val="001579F7"/>
    <w:rsid w:val="00160B50"/>
    <w:rsid w:val="00161444"/>
    <w:rsid w:val="001616FC"/>
    <w:rsid w:val="00162048"/>
    <w:rsid w:val="00162760"/>
    <w:rsid w:val="001627BE"/>
    <w:rsid w:val="00162BD6"/>
    <w:rsid w:val="0016313C"/>
    <w:rsid w:val="0016400A"/>
    <w:rsid w:val="001644F7"/>
    <w:rsid w:val="001645F3"/>
    <w:rsid w:val="00164F0D"/>
    <w:rsid w:val="00164FEA"/>
    <w:rsid w:val="0016565F"/>
    <w:rsid w:val="00165A1F"/>
    <w:rsid w:val="00165BF2"/>
    <w:rsid w:val="00165E91"/>
    <w:rsid w:val="00165F3E"/>
    <w:rsid w:val="00165F6C"/>
    <w:rsid w:val="001663C0"/>
    <w:rsid w:val="00166A25"/>
    <w:rsid w:val="00167239"/>
    <w:rsid w:val="00170026"/>
    <w:rsid w:val="001702DA"/>
    <w:rsid w:val="00170810"/>
    <w:rsid w:val="00171B7F"/>
    <w:rsid w:val="00172495"/>
    <w:rsid w:val="00172820"/>
    <w:rsid w:val="00172AE4"/>
    <w:rsid w:val="00173799"/>
    <w:rsid w:val="0017392B"/>
    <w:rsid w:val="00173AD7"/>
    <w:rsid w:val="00173D15"/>
    <w:rsid w:val="00174097"/>
    <w:rsid w:val="00174299"/>
    <w:rsid w:val="00175077"/>
    <w:rsid w:val="001751BA"/>
    <w:rsid w:val="00175DAF"/>
    <w:rsid w:val="0017614F"/>
    <w:rsid w:val="00176755"/>
    <w:rsid w:val="0017734C"/>
    <w:rsid w:val="00180A59"/>
    <w:rsid w:val="00180AEF"/>
    <w:rsid w:val="00180D9D"/>
    <w:rsid w:val="00181234"/>
    <w:rsid w:val="00181E94"/>
    <w:rsid w:val="00181EDC"/>
    <w:rsid w:val="00182434"/>
    <w:rsid w:val="001825A7"/>
    <w:rsid w:val="001829F8"/>
    <w:rsid w:val="00183228"/>
    <w:rsid w:val="001833BF"/>
    <w:rsid w:val="001838BD"/>
    <w:rsid w:val="00183C00"/>
    <w:rsid w:val="00183E2F"/>
    <w:rsid w:val="00185555"/>
    <w:rsid w:val="00187055"/>
    <w:rsid w:val="00187685"/>
    <w:rsid w:val="00187B6C"/>
    <w:rsid w:val="00190080"/>
    <w:rsid w:val="00190128"/>
    <w:rsid w:val="0019126D"/>
    <w:rsid w:val="001931A4"/>
    <w:rsid w:val="00194113"/>
    <w:rsid w:val="00194622"/>
    <w:rsid w:val="00195133"/>
    <w:rsid w:val="0019551D"/>
    <w:rsid w:val="001967CF"/>
    <w:rsid w:val="00197229"/>
    <w:rsid w:val="001975FA"/>
    <w:rsid w:val="00197E61"/>
    <w:rsid w:val="001A0E9E"/>
    <w:rsid w:val="001A0F04"/>
    <w:rsid w:val="001A150B"/>
    <w:rsid w:val="001A1718"/>
    <w:rsid w:val="001A2386"/>
    <w:rsid w:val="001A26E9"/>
    <w:rsid w:val="001A27A4"/>
    <w:rsid w:val="001A2A02"/>
    <w:rsid w:val="001A2B29"/>
    <w:rsid w:val="001A2D16"/>
    <w:rsid w:val="001A2DBD"/>
    <w:rsid w:val="001A3044"/>
    <w:rsid w:val="001A321B"/>
    <w:rsid w:val="001A3300"/>
    <w:rsid w:val="001A3608"/>
    <w:rsid w:val="001A3849"/>
    <w:rsid w:val="001A465E"/>
    <w:rsid w:val="001A4B47"/>
    <w:rsid w:val="001A5175"/>
    <w:rsid w:val="001A5669"/>
    <w:rsid w:val="001A734E"/>
    <w:rsid w:val="001B0CAC"/>
    <w:rsid w:val="001B12D4"/>
    <w:rsid w:val="001B1BE6"/>
    <w:rsid w:val="001B2433"/>
    <w:rsid w:val="001B32EC"/>
    <w:rsid w:val="001B35B3"/>
    <w:rsid w:val="001B38F2"/>
    <w:rsid w:val="001B42EC"/>
    <w:rsid w:val="001B47B0"/>
    <w:rsid w:val="001B5AB3"/>
    <w:rsid w:val="001B5AFE"/>
    <w:rsid w:val="001B5EEE"/>
    <w:rsid w:val="001B5F23"/>
    <w:rsid w:val="001B60D7"/>
    <w:rsid w:val="001B6992"/>
    <w:rsid w:val="001B6B40"/>
    <w:rsid w:val="001B7445"/>
    <w:rsid w:val="001B7BC0"/>
    <w:rsid w:val="001C013B"/>
    <w:rsid w:val="001C085F"/>
    <w:rsid w:val="001C0894"/>
    <w:rsid w:val="001C139E"/>
    <w:rsid w:val="001C13D7"/>
    <w:rsid w:val="001C16F8"/>
    <w:rsid w:val="001C18AA"/>
    <w:rsid w:val="001C192B"/>
    <w:rsid w:val="001C2314"/>
    <w:rsid w:val="001C25D9"/>
    <w:rsid w:val="001C2715"/>
    <w:rsid w:val="001C2BD2"/>
    <w:rsid w:val="001C36A0"/>
    <w:rsid w:val="001C3A51"/>
    <w:rsid w:val="001C3CF1"/>
    <w:rsid w:val="001C3F34"/>
    <w:rsid w:val="001C49E8"/>
    <w:rsid w:val="001C4A6A"/>
    <w:rsid w:val="001C4CF2"/>
    <w:rsid w:val="001C4E28"/>
    <w:rsid w:val="001C517F"/>
    <w:rsid w:val="001C5441"/>
    <w:rsid w:val="001C60D4"/>
    <w:rsid w:val="001C65D8"/>
    <w:rsid w:val="001C6FEC"/>
    <w:rsid w:val="001C72AB"/>
    <w:rsid w:val="001C7A85"/>
    <w:rsid w:val="001D0625"/>
    <w:rsid w:val="001D0C25"/>
    <w:rsid w:val="001D16ED"/>
    <w:rsid w:val="001D1E9F"/>
    <w:rsid w:val="001D2453"/>
    <w:rsid w:val="001D2745"/>
    <w:rsid w:val="001D319F"/>
    <w:rsid w:val="001D38DF"/>
    <w:rsid w:val="001D3FC4"/>
    <w:rsid w:val="001D4069"/>
    <w:rsid w:val="001D481A"/>
    <w:rsid w:val="001D5A33"/>
    <w:rsid w:val="001D5B0D"/>
    <w:rsid w:val="001D5C83"/>
    <w:rsid w:val="001D65F8"/>
    <w:rsid w:val="001D6F07"/>
    <w:rsid w:val="001D79BF"/>
    <w:rsid w:val="001E02A1"/>
    <w:rsid w:val="001E13B3"/>
    <w:rsid w:val="001E1CB2"/>
    <w:rsid w:val="001E1E4C"/>
    <w:rsid w:val="001E25FB"/>
    <w:rsid w:val="001E267F"/>
    <w:rsid w:val="001E2E79"/>
    <w:rsid w:val="001E30B7"/>
    <w:rsid w:val="001E316E"/>
    <w:rsid w:val="001E337E"/>
    <w:rsid w:val="001E3C40"/>
    <w:rsid w:val="001E4622"/>
    <w:rsid w:val="001E4AAB"/>
    <w:rsid w:val="001E4CF8"/>
    <w:rsid w:val="001E54C5"/>
    <w:rsid w:val="001E5B5A"/>
    <w:rsid w:val="001E5E66"/>
    <w:rsid w:val="001E60DA"/>
    <w:rsid w:val="001E662A"/>
    <w:rsid w:val="001E6863"/>
    <w:rsid w:val="001E6893"/>
    <w:rsid w:val="001E6C4B"/>
    <w:rsid w:val="001E6DC0"/>
    <w:rsid w:val="001E6DFB"/>
    <w:rsid w:val="001E72C5"/>
    <w:rsid w:val="001F03C4"/>
    <w:rsid w:val="001F0A2C"/>
    <w:rsid w:val="001F17EC"/>
    <w:rsid w:val="001F1883"/>
    <w:rsid w:val="001F20DF"/>
    <w:rsid w:val="001F2118"/>
    <w:rsid w:val="001F21A8"/>
    <w:rsid w:val="001F2B56"/>
    <w:rsid w:val="001F3F57"/>
    <w:rsid w:val="001F3FB9"/>
    <w:rsid w:val="001F4267"/>
    <w:rsid w:val="001F428C"/>
    <w:rsid w:val="001F47B6"/>
    <w:rsid w:val="001F4FD5"/>
    <w:rsid w:val="001F526A"/>
    <w:rsid w:val="001F550E"/>
    <w:rsid w:val="001F6CAE"/>
    <w:rsid w:val="001F7394"/>
    <w:rsid w:val="001F7D42"/>
    <w:rsid w:val="00200925"/>
    <w:rsid w:val="00200B79"/>
    <w:rsid w:val="00200C63"/>
    <w:rsid w:val="00201087"/>
    <w:rsid w:val="00201548"/>
    <w:rsid w:val="00201A70"/>
    <w:rsid w:val="00201B2D"/>
    <w:rsid w:val="00201C2B"/>
    <w:rsid w:val="00201CB2"/>
    <w:rsid w:val="00202D44"/>
    <w:rsid w:val="00203498"/>
    <w:rsid w:val="00203603"/>
    <w:rsid w:val="00203D74"/>
    <w:rsid w:val="0020449B"/>
    <w:rsid w:val="00205181"/>
    <w:rsid w:val="002054DD"/>
    <w:rsid w:val="00206658"/>
    <w:rsid w:val="0020671E"/>
    <w:rsid w:val="00210161"/>
    <w:rsid w:val="00210E0D"/>
    <w:rsid w:val="002114E0"/>
    <w:rsid w:val="002119E6"/>
    <w:rsid w:val="00212384"/>
    <w:rsid w:val="00212D44"/>
    <w:rsid w:val="00213245"/>
    <w:rsid w:val="00213353"/>
    <w:rsid w:val="00213770"/>
    <w:rsid w:val="00213D52"/>
    <w:rsid w:val="00214206"/>
    <w:rsid w:val="002145FE"/>
    <w:rsid w:val="00214D51"/>
    <w:rsid w:val="0021543F"/>
    <w:rsid w:val="00215503"/>
    <w:rsid w:val="002155C6"/>
    <w:rsid w:val="002162F4"/>
    <w:rsid w:val="00216681"/>
    <w:rsid w:val="00216878"/>
    <w:rsid w:val="00216992"/>
    <w:rsid w:val="002169B0"/>
    <w:rsid w:val="002176D4"/>
    <w:rsid w:val="0022077B"/>
    <w:rsid w:val="002207A1"/>
    <w:rsid w:val="00220A43"/>
    <w:rsid w:val="00220B2B"/>
    <w:rsid w:val="00220CE8"/>
    <w:rsid w:val="00220E69"/>
    <w:rsid w:val="00221D3E"/>
    <w:rsid w:val="00221D45"/>
    <w:rsid w:val="00221EED"/>
    <w:rsid w:val="00223759"/>
    <w:rsid w:val="00223E11"/>
    <w:rsid w:val="00223E53"/>
    <w:rsid w:val="0022405F"/>
    <w:rsid w:val="0022475C"/>
    <w:rsid w:val="00224CA7"/>
    <w:rsid w:val="0022533A"/>
    <w:rsid w:val="00226103"/>
    <w:rsid w:val="00226119"/>
    <w:rsid w:val="0022620E"/>
    <w:rsid w:val="00226AF3"/>
    <w:rsid w:val="00226CCA"/>
    <w:rsid w:val="00226E1E"/>
    <w:rsid w:val="00226FFE"/>
    <w:rsid w:val="002270A9"/>
    <w:rsid w:val="0022749E"/>
    <w:rsid w:val="00227791"/>
    <w:rsid w:val="00227F74"/>
    <w:rsid w:val="00230A45"/>
    <w:rsid w:val="002315F8"/>
    <w:rsid w:val="00233075"/>
    <w:rsid w:val="00233434"/>
    <w:rsid w:val="0023349A"/>
    <w:rsid w:val="00234261"/>
    <w:rsid w:val="002344A8"/>
    <w:rsid w:val="00234D49"/>
    <w:rsid w:val="0023501D"/>
    <w:rsid w:val="00235421"/>
    <w:rsid w:val="00236079"/>
    <w:rsid w:val="002363FD"/>
    <w:rsid w:val="00236B68"/>
    <w:rsid w:val="00236C2A"/>
    <w:rsid w:val="0023724E"/>
    <w:rsid w:val="00237251"/>
    <w:rsid w:val="0023799D"/>
    <w:rsid w:val="00240049"/>
    <w:rsid w:val="00240441"/>
    <w:rsid w:val="00240D68"/>
    <w:rsid w:val="00240EF7"/>
    <w:rsid w:val="00241000"/>
    <w:rsid w:val="0024129D"/>
    <w:rsid w:val="002412CA"/>
    <w:rsid w:val="00241839"/>
    <w:rsid w:val="00241A0C"/>
    <w:rsid w:val="00241EB1"/>
    <w:rsid w:val="00242273"/>
    <w:rsid w:val="002422DE"/>
    <w:rsid w:val="002423E9"/>
    <w:rsid w:val="00242766"/>
    <w:rsid w:val="002427B3"/>
    <w:rsid w:val="00243AEC"/>
    <w:rsid w:val="00244113"/>
    <w:rsid w:val="00244ACA"/>
    <w:rsid w:val="002450C9"/>
    <w:rsid w:val="00245165"/>
    <w:rsid w:val="0024525A"/>
    <w:rsid w:val="00245352"/>
    <w:rsid w:val="002453CE"/>
    <w:rsid w:val="00245BE6"/>
    <w:rsid w:val="002467F8"/>
    <w:rsid w:val="00246988"/>
    <w:rsid w:val="00246B2A"/>
    <w:rsid w:val="00247457"/>
    <w:rsid w:val="002474B0"/>
    <w:rsid w:val="00247CEC"/>
    <w:rsid w:val="00250110"/>
    <w:rsid w:val="002503C6"/>
    <w:rsid w:val="00250665"/>
    <w:rsid w:val="0025156B"/>
    <w:rsid w:val="0025193C"/>
    <w:rsid w:val="0025253B"/>
    <w:rsid w:val="00252DA8"/>
    <w:rsid w:val="0025332C"/>
    <w:rsid w:val="00253B44"/>
    <w:rsid w:val="00253D97"/>
    <w:rsid w:val="00253F80"/>
    <w:rsid w:val="0025440E"/>
    <w:rsid w:val="00254517"/>
    <w:rsid w:val="00254BC1"/>
    <w:rsid w:val="00254F00"/>
    <w:rsid w:val="00255A7D"/>
    <w:rsid w:val="00255C0B"/>
    <w:rsid w:val="00256C91"/>
    <w:rsid w:val="00256E57"/>
    <w:rsid w:val="0026000C"/>
    <w:rsid w:val="0026037A"/>
    <w:rsid w:val="00260EDC"/>
    <w:rsid w:val="00261229"/>
    <w:rsid w:val="0026161D"/>
    <w:rsid w:val="002617FA"/>
    <w:rsid w:val="00261B97"/>
    <w:rsid w:val="00261D00"/>
    <w:rsid w:val="00262354"/>
    <w:rsid w:val="00262992"/>
    <w:rsid w:val="00262AD1"/>
    <w:rsid w:val="00262CA8"/>
    <w:rsid w:val="00262E2F"/>
    <w:rsid w:val="002633C5"/>
    <w:rsid w:val="00263F92"/>
    <w:rsid w:val="0026400A"/>
    <w:rsid w:val="002644AA"/>
    <w:rsid w:val="00264934"/>
    <w:rsid w:val="0026554D"/>
    <w:rsid w:val="002656AC"/>
    <w:rsid w:val="002656AF"/>
    <w:rsid w:val="00265882"/>
    <w:rsid w:val="00265B19"/>
    <w:rsid w:val="00266296"/>
    <w:rsid w:val="00266994"/>
    <w:rsid w:val="00266FDE"/>
    <w:rsid w:val="00267EF8"/>
    <w:rsid w:val="00271521"/>
    <w:rsid w:val="0027158E"/>
    <w:rsid w:val="00271D29"/>
    <w:rsid w:val="00271E3A"/>
    <w:rsid w:val="00272945"/>
    <w:rsid w:val="0027297D"/>
    <w:rsid w:val="00272C08"/>
    <w:rsid w:val="0027310E"/>
    <w:rsid w:val="00273166"/>
    <w:rsid w:val="0027326A"/>
    <w:rsid w:val="002732AB"/>
    <w:rsid w:val="00273ADA"/>
    <w:rsid w:val="00273AEB"/>
    <w:rsid w:val="002740B7"/>
    <w:rsid w:val="00275218"/>
    <w:rsid w:val="00275264"/>
    <w:rsid w:val="0027593D"/>
    <w:rsid w:val="00275A80"/>
    <w:rsid w:val="00275CBC"/>
    <w:rsid w:val="0027633B"/>
    <w:rsid w:val="002778DA"/>
    <w:rsid w:val="002802AB"/>
    <w:rsid w:val="002803F5"/>
    <w:rsid w:val="002805C3"/>
    <w:rsid w:val="002807FB"/>
    <w:rsid w:val="00280A46"/>
    <w:rsid w:val="00281089"/>
    <w:rsid w:val="002812DA"/>
    <w:rsid w:val="002814C9"/>
    <w:rsid w:val="00281688"/>
    <w:rsid w:val="00281C42"/>
    <w:rsid w:val="00281D7D"/>
    <w:rsid w:val="00281FD2"/>
    <w:rsid w:val="002823AD"/>
    <w:rsid w:val="00282587"/>
    <w:rsid w:val="00282779"/>
    <w:rsid w:val="00282D0D"/>
    <w:rsid w:val="002830F0"/>
    <w:rsid w:val="002838E3"/>
    <w:rsid w:val="00283E49"/>
    <w:rsid w:val="0028403A"/>
    <w:rsid w:val="0028435E"/>
    <w:rsid w:val="00284AE9"/>
    <w:rsid w:val="002853EC"/>
    <w:rsid w:val="00285446"/>
    <w:rsid w:val="0028574B"/>
    <w:rsid w:val="00285E7B"/>
    <w:rsid w:val="002863A5"/>
    <w:rsid w:val="00286C76"/>
    <w:rsid w:val="00286C84"/>
    <w:rsid w:val="00286F88"/>
    <w:rsid w:val="0028755B"/>
    <w:rsid w:val="002879AE"/>
    <w:rsid w:val="0029087D"/>
    <w:rsid w:val="00290955"/>
    <w:rsid w:val="00290C5E"/>
    <w:rsid w:val="002917D6"/>
    <w:rsid w:val="002917E1"/>
    <w:rsid w:val="00291A66"/>
    <w:rsid w:val="00291AA8"/>
    <w:rsid w:val="00291F2B"/>
    <w:rsid w:val="00291F8F"/>
    <w:rsid w:val="00291FEB"/>
    <w:rsid w:val="002922EF"/>
    <w:rsid w:val="0029257A"/>
    <w:rsid w:val="00293393"/>
    <w:rsid w:val="0029378A"/>
    <w:rsid w:val="002939C8"/>
    <w:rsid w:val="00293BD3"/>
    <w:rsid w:val="00294401"/>
    <w:rsid w:val="0029477B"/>
    <w:rsid w:val="002951B4"/>
    <w:rsid w:val="002959C4"/>
    <w:rsid w:val="00295A36"/>
    <w:rsid w:val="0029643F"/>
    <w:rsid w:val="002964D4"/>
    <w:rsid w:val="00296656"/>
    <w:rsid w:val="00296878"/>
    <w:rsid w:val="0029693D"/>
    <w:rsid w:val="0029742C"/>
    <w:rsid w:val="00297BB6"/>
    <w:rsid w:val="002A0974"/>
    <w:rsid w:val="002A09E0"/>
    <w:rsid w:val="002A0AD1"/>
    <w:rsid w:val="002A0C0B"/>
    <w:rsid w:val="002A35F6"/>
    <w:rsid w:val="002A36B4"/>
    <w:rsid w:val="002A36E5"/>
    <w:rsid w:val="002A3AF1"/>
    <w:rsid w:val="002A4707"/>
    <w:rsid w:val="002A4B8F"/>
    <w:rsid w:val="002A4DF7"/>
    <w:rsid w:val="002A5043"/>
    <w:rsid w:val="002A50D1"/>
    <w:rsid w:val="002A50F2"/>
    <w:rsid w:val="002A5357"/>
    <w:rsid w:val="002A53E3"/>
    <w:rsid w:val="002A573E"/>
    <w:rsid w:val="002A5757"/>
    <w:rsid w:val="002A58E4"/>
    <w:rsid w:val="002A6701"/>
    <w:rsid w:val="002A73AA"/>
    <w:rsid w:val="002A7416"/>
    <w:rsid w:val="002A7725"/>
    <w:rsid w:val="002B0B37"/>
    <w:rsid w:val="002B227E"/>
    <w:rsid w:val="002B2599"/>
    <w:rsid w:val="002B3DFC"/>
    <w:rsid w:val="002B43EB"/>
    <w:rsid w:val="002B48BF"/>
    <w:rsid w:val="002B494C"/>
    <w:rsid w:val="002B57DD"/>
    <w:rsid w:val="002B5D13"/>
    <w:rsid w:val="002B5D8E"/>
    <w:rsid w:val="002B6653"/>
    <w:rsid w:val="002B6728"/>
    <w:rsid w:val="002B68E4"/>
    <w:rsid w:val="002B6C82"/>
    <w:rsid w:val="002B78DA"/>
    <w:rsid w:val="002B7C4A"/>
    <w:rsid w:val="002B7D6E"/>
    <w:rsid w:val="002B7E68"/>
    <w:rsid w:val="002C05CC"/>
    <w:rsid w:val="002C0685"/>
    <w:rsid w:val="002C0877"/>
    <w:rsid w:val="002C0B56"/>
    <w:rsid w:val="002C0DA2"/>
    <w:rsid w:val="002C0DB4"/>
    <w:rsid w:val="002C1751"/>
    <w:rsid w:val="002C1E18"/>
    <w:rsid w:val="002C1EFA"/>
    <w:rsid w:val="002C2099"/>
    <w:rsid w:val="002C2429"/>
    <w:rsid w:val="002C2444"/>
    <w:rsid w:val="002C2726"/>
    <w:rsid w:val="002C277F"/>
    <w:rsid w:val="002C2D7C"/>
    <w:rsid w:val="002C30D2"/>
    <w:rsid w:val="002C34BD"/>
    <w:rsid w:val="002C3540"/>
    <w:rsid w:val="002C3850"/>
    <w:rsid w:val="002C3EAB"/>
    <w:rsid w:val="002C457A"/>
    <w:rsid w:val="002C45C0"/>
    <w:rsid w:val="002C5074"/>
    <w:rsid w:val="002C5697"/>
    <w:rsid w:val="002C6717"/>
    <w:rsid w:val="002C6A5F"/>
    <w:rsid w:val="002C6D1A"/>
    <w:rsid w:val="002C6E46"/>
    <w:rsid w:val="002D01E8"/>
    <w:rsid w:val="002D0D3A"/>
    <w:rsid w:val="002D1187"/>
    <w:rsid w:val="002D161B"/>
    <w:rsid w:val="002D188A"/>
    <w:rsid w:val="002D2226"/>
    <w:rsid w:val="002D2374"/>
    <w:rsid w:val="002D2973"/>
    <w:rsid w:val="002D33CF"/>
    <w:rsid w:val="002D34BE"/>
    <w:rsid w:val="002D3A9A"/>
    <w:rsid w:val="002D3C1D"/>
    <w:rsid w:val="002D416B"/>
    <w:rsid w:val="002D52A0"/>
    <w:rsid w:val="002D617A"/>
    <w:rsid w:val="002D6555"/>
    <w:rsid w:val="002D6810"/>
    <w:rsid w:val="002D73E5"/>
    <w:rsid w:val="002D7523"/>
    <w:rsid w:val="002D7B76"/>
    <w:rsid w:val="002D7DB1"/>
    <w:rsid w:val="002E0123"/>
    <w:rsid w:val="002E014F"/>
    <w:rsid w:val="002E073D"/>
    <w:rsid w:val="002E0A05"/>
    <w:rsid w:val="002E0F5E"/>
    <w:rsid w:val="002E1322"/>
    <w:rsid w:val="002E194F"/>
    <w:rsid w:val="002E1EDD"/>
    <w:rsid w:val="002E2060"/>
    <w:rsid w:val="002E2111"/>
    <w:rsid w:val="002E2333"/>
    <w:rsid w:val="002E257E"/>
    <w:rsid w:val="002E2782"/>
    <w:rsid w:val="002E2D32"/>
    <w:rsid w:val="002E31BA"/>
    <w:rsid w:val="002E4A91"/>
    <w:rsid w:val="002E4B3A"/>
    <w:rsid w:val="002E4F7B"/>
    <w:rsid w:val="002E534E"/>
    <w:rsid w:val="002E583E"/>
    <w:rsid w:val="002E61AE"/>
    <w:rsid w:val="002E62B6"/>
    <w:rsid w:val="002E638D"/>
    <w:rsid w:val="002E69EB"/>
    <w:rsid w:val="002E6F29"/>
    <w:rsid w:val="002E7596"/>
    <w:rsid w:val="002E7B48"/>
    <w:rsid w:val="002E7EE5"/>
    <w:rsid w:val="002F042F"/>
    <w:rsid w:val="002F0639"/>
    <w:rsid w:val="002F069F"/>
    <w:rsid w:val="002F0A45"/>
    <w:rsid w:val="002F112C"/>
    <w:rsid w:val="002F16CF"/>
    <w:rsid w:val="002F198F"/>
    <w:rsid w:val="002F1BEA"/>
    <w:rsid w:val="002F1C71"/>
    <w:rsid w:val="002F2355"/>
    <w:rsid w:val="002F33F9"/>
    <w:rsid w:val="002F3B04"/>
    <w:rsid w:val="002F3DF3"/>
    <w:rsid w:val="002F47AA"/>
    <w:rsid w:val="002F4DA2"/>
    <w:rsid w:val="002F4EA3"/>
    <w:rsid w:val="002F50A4"/>
    <w:rsid w:val="002F5240"/>
    <w:rsid w:val="002F5939"/>
    <w:rsid w:val="002F5A2B"/>
    <w:rsid w:val="002F6219"/>
    <w:rsid w:val="002F641F"/>
    <w:rsid w:val="002F647C"/>
    <w:rsid w:val="002F64C2"/>
    <w:rsid w:val="002F746C"/>
    <w:rsid w:val="002F7639"/>
    <w:rsid w:val="002F7699"/>
    <w:rsid w:val="00300825"/>
    <w:rsid w:val="003009BD"/>
    <w:rsid w:val="00300A56"/>
    <w:rsid w:val="00300AB9"/>
    <w:rsid w:val="0030169B"/>
    <w:rsid w:val="00301A17"/>
    <w:rsid w:val="00302C34"/>
    <w:rsid w:val="00303759"/>
    <w:rsid w:val="00303DCE"/>
    <w:rsid w:val="0030423D"/>
    <w:rsid w:val="003042F0"/>
    <w:rsid w:val="00304313"/>
    <w:rsid w:val="00304ABC"/>
    <w:rsid w:val="00304D6A"/>
    <w:rsid w:val="00304E25"/>
    <w:rsid w:val="00305EA5"/>
    <w:rsid w:val="00306181"/>
    <w:rsid w:val="00306819"/>
    <w:rsid w:val="003068C7"/>
    <w:rsid w:val="00307645"/>
    <w:rsid w:val="00307A38"/>
    <w:rsid w:val="00307B9B"/>
    <w:rsid w:val="00310228"/>
    <w:rsid w:val="0031194F"/>
    <w:rsid w:val="00312062"/>
    <w:rsid w:val="00312E25"/>
    <w:rsid w:val="00313147"/>
    <w:rsid w:val="00313BFC"/>
    <w:rsid w:val="00314F4C"/>
    <w:rsid w:val="0031569B"/>
    <w:rsid w:val="00315759"/>
    <w:rsid w:val="003157A5"/>
    <w:rsid w:val="0031630E"/>
    <w:rsid w:val="003165C3"/>
    <w:rsid w:val="003175E6"/>
    <w:rsid w:val="00317B95"/>
    <w:rsid w:val="003204B3"/>
    <w:rsid w:val="00320BB2"/>
    <w:rsid w:val="003212FA"/>
    <w:rsid w:val="00321585"/>
    <w:rsid w:val="003217CE"/>
    <w:rsid w:val="00321DBB"/>
    <w:rsid w:val="003224AD"/>
    <w:rsid w:val="00322603"/>
    <w:rsid w:val="00322B03"/>
    <w:rsid w:val="00322B11"/>
    <w:rsid w:val="0032349C"/>
    <w:rsid w:val="003234DD"/>
    <w:rsid w:val="00323543"/>
    <w:rsid w:val="003235A4"/>
    <w:rsid w:val="00323BE7"/>
    <w:rsid w:val="003251FC"/>
    <w:rsid w:val="003252EC"/>
    <w:rsid w:val="00325BA6"/>
    <w:rsid w:val="00326376"/>
    <w:rsid w:val="003264BA"/>
    <w:rsid w:val="00326851"/>
    <w:rsid w:val="003268B9"/>
    <w:rsid w:val="0032699A"/>
    <w:rsid w:val="00326E4F"/>
    <w:rsid w:val="00326FE8"/>
    <w:rsid w:val="00327076"/>
    <w:rsid w:val="0032775A"/>
    <w:rsid w:val="0032777F"/>
    <w:rsid w:val="003303C0"/>
    <w:rsid w:val="003304E5"/>
    <w:rsid w:val="00330CB0"/>
    <w:rsid w:val="00330D48"/>
    <w:rsid w:val="003311AC"/>
    <w:rsid w:val="003311C1"/>
    <w:rsid w:val="003312B7"/>
    <w:rsid w:val="00331A0F"/>
    <w:rsid w:val="00331DFD"/>
    <w:rsid w:val="00332495"/>
    <w:rsid w:val="00332749"/>
    <w:rsid w:val="00332F48"/>
    <w:rsid w:val="003330DC"/>
    <w:rsid w:val="00333192"/>
    <w:rsid w:val="003342CB"/>
    <w:rsid w:val="003343FE"/>
    <w:rsid w:val="0033461F"/>
    <w:rsid w:val="00334E1F"/>
    <w:rsid w:val="003353F7"/>
    <w:rsid w:val="00335B20"/>
    <w:rsid w:val="00336F38"/>
    <w:rsid w:val="00337567"/>
    <w:rsid w:val="0033756E"/>
    <w:rsid w:val="00337DDD"/>
    <w:rsid w:val="00340116"/>
    <w:rsid w:val="0034037A"/>
    <w:rsid w:val="003407AE"/>
    <w:rsid w:val="00340A76"/>
    <w:rsid w:val="00340A8E"/>
    <w:rsid w:val="00340F49"/>
    <w:rsid w:val="00341742"/>
    <w:rsid w:val="003420E1"/>
    <w:rsid w:val="003425B5"/>
    <w:rsid w:val="00342C2A"/>
    <w:rsid w:val="003435CF"/>
    <w:rsid w:val="00343BBD"/>
    <w:rsid w:val="003443FF"/>
    <w:rsid w:val="00344525"/>
    <w:rsid w:val="00344717"/>
    <w:rsid w:val="00344750"/>
    <w:rsid w:val="00344D6D"/>
    <w:rsid w:val="003450CA"/>
    <w:rsid w:val="003454EF"/>
    <w:rsid w:val="003456D5"/>
    <w:rsid w:val="00345ACE"/>
    <w:rsid w:val="00345B61"/>
    <w:rsid w:val="00346286"/>
    <w:rsid w:val="003465F9"/>
    <w:rsid w:val="003469C0"/>
    <w:rsid w:val="00346CBC"/>
    <w:rsid w:val="00346E1D"/>
    <w:rsid w:val="00346E3B"/>
    <w:rsid w:val="00347218"/>
    <w:rsid w:val="00347944"/>
    <w:rsid w:val="00347A99"/>
    <w:rsid w:val="003501F1"/>
    <w:rsid w:val="003505B6"/>
    <w:rsid w:val="003505CC"/>
    <w:rsid w:val="00350DD4"/>
    <w:rsid w:val="00351056"/>
    <w:rsid w:val="003517CB"/>
    <w:rsid w:val="00351A51"/>
    <w:rsid w:val="0035231C"/>
    <w:rsid w:val="0035261D"/>
    <w:rsid w:val="003527A9"/>
    <w:rsid w:val="00352ACE"/>
    <w:rsid w:val="0035397C"/>
    <w:rsid w:val="00353D05"/>
    <w:rsid w:val="00354D99"/>
    <w:rsid w:val="003552B1"/>
    <w:rsid w:val="0035559C"/>
    <w:rsid w:val="00355A0E"/>
    <w:rsid w:val="00355EA8"/>
    <w:rsid w:val="00355EAD"/>
    <w:rsid w:val="00356548"/>
    <w:rsid w:val="0035670C"/>
    <w:rsid w:val="00356BFA"/>
    <w:rsid w:val="00356DAB"/>
    <w:rsid w:val="00357547"/>
    <w:rsid w:val="00357C4A"/>
    <w:rsid w:val="00357CAE"/>
    <w:rsid w:val="00357CCD"/>
    <w:rsid w:val="00357F73"/>
    <w:rsid w:val="0036095F"/>
    <w:rsid w:val="00360A71"/>
    <w:rsid w:val="00360AAC"/>
    <w:rsid w:val="00361453"/>
    <w:rsid w:val="00361A1C"/>
    <w:rsid w:val="00361BB7"/>
    <w:rsid w:val="00362398"/>
    <w:rsid w:val="0036276F"/>
    <w:rsid w:val="0036280F"/>
    <w:rsid w:val="003629DC"/>
    <w:rsid w:val="00362E80"/>
    <w:rsid w:val="0036366F"/>
    <w:rsid w:val="00364464"/>
    <w:rsid w:val="00364510"/>
    <w:rsid w:val="0036456A"/>
    <w:rsid w:val="00365729"/>
    <w:rsid w:val="00365838"/>
    <w:rsid w:val="0036590F"/>
    <w:rsid w:val="00365AE5"/>
    <w:rsid w:val="00365E5E"/>
    <w:rsid w:val="003663C6"/>
    <w:rsid w:val="003667FB"/>
    <w:rsid w:val="00366ACE"/>
    <w:rsid w:val="00366AD0"/>
    <w:rsid w:val="003675E6"/>
    <w:rsid w:val="00370541"/>
    <w:rsid w:val="00370623"/>
    <w:rsid w:val="00370BE8"/>
    <w:rsid w:val="003711A5"/>
    <w:rsid w:val="00371711"/>
    <w:rsid w:val="003719A0"/>
    <w:rsid w:val="00371E40"/>
    <w:rsid w:val="0037208E"/>
    <w:rsid w:val="0037237B"/>
    <w:rsid w:val="003738F8"/>
    <w:rsid w:val="003739AA"/>
    <w:rsid w:val="00374065"/>
    <w:rsid w:val="003740D8"/>
    <w:rsid w:val="003742B7"/>
    <w:rsid w:val="00374426"/>
    <w:rsid w:val="003745F3"/>
    <w:rsid w:val="00374701"/>
    <w:rsid w:val="00375168"/>
    <w:rsid w:val="00376DE6"/>
    <w:rsid w:val="0037751D"/>
    <w:rsid w:val="00377584"/>
    <w:rsid w:val="00377871"/>
    <w:rsid w:val="00377C3B"/>
    <w:rsid w:val="00377E4A"/>
    <w:rsid w:val="003802A6"/>
    <w:rsid w:val="0038046C"/>
    <w:rsid w:val="003813B2"/>
    <w:rsid w:val="00381D32"/>
    <w:rsid w:val="00381E87"/>
    <w:rsid w:val="003824BD"/>
    <w:rsid w:val="003826FE"/>
    <w:rsid w:val="00383EA3"/>
    <w:rsid w:val="0038412C"/>
    <w:rsid w:val="00384A0A"/>
    <w:rsid w:val="00384A48"/>
    <w:rsid w:val="0038657B"/>
    <w:rsid w:val="0038675F"/>
    <w:rsid w:val="003869D7"/>
    <w:rsid w:val="00386E58"/>
    <w:rsid w:val="00386FE6"/>
    <w:rsid w:val="0038772E"/>
    <w:rsid w:val="00390FB6"/>
    <w:rsid w:val="00391068"/>
    <w:rsid w:val="00391251"/>
    <w:rsid w:val="003914B6"/>
    <w:rsid w:val="00391F34"/>
    <w:rsid w:val="003921E9"/>
    <w:rsid w:val="003923C7"/>
    <w:rsid w:val="00392512"/>
    <w:rsid w:val="00392729"/>
    <w:rsid w:val="00392BB0"/>
    <w:rsid w:val="00392DF6"/>
    <w:rsid w:val="003930F1"/>
    <w:rsid w:val="00393189"/>
    <w:rsid w:val="00393713"/>
    <w:rsid w:val="003946E5"/>
    <w:rsid w:val="00394899"/>
    <w:rsid w:val="00394DED"/>
    <w:rsid w:val="00395278"/>
    <w:rsid w:val="00395A65"/>
    <w:rsid w:val="00395A7E"/>
    <w:rsid w:val="00396730"/>
    <w:rsid w:val="00396747"/>
    <w:rsid w:val="00396CA4"/>
    <w:rsid w:val="00396E59"/>
    <w:rsid w:val="00397489"/>
    <w:rsid w:val="003975ED"/>
    <w:rsid w:val="003A0304"/>
    <w:rsid w:val="003A039D"/>
    <w:rsid w:val="003A10A6"/>
    <w:rsid w:val="003A129A"/>
    <w:rsid w:val="003A1A4D"/>
    <w:rsid w:val="003A1D0F"/>
    <w:rsid w:val="003A28A6"/>
    <w:rsid w:val="003A35F4"/>
    <w:rsid w:val="003A396F"/>
    <w:rsid w:val="003A48C9"/>
    <w:rsid w:val="003A4C7E"/>
    <w:rsid w:val="003A4EDE"/>
    <w:rsid w:val="003A4FC1"/>
    <w:rsid w:val="003A5210"/>
    <w:rsid w:val="003A5421"/>
    <w:rsid w:val="003A566B"/>
    <w:rsid w:val="003A5FBD"/>
    <w:rsid w:val="003A5FCF"/>
    <w:rsid w:val="003A6697"/>
    <w:rsid w:val="003A69BD"/>
    <w:rsid w:val="003A6AC5"/>
    <w:rsid w:val="003A7569"/>
    <w:rsid w:val="003A782B"/>
    <w:rsid w:val="003B03C6"/>
    <w:rsid w:val="003B04BA"/>
    <w:rsid w:val="003B07F2"/>
    <w:rsid w:val="003B08E7"/>
    <w:rsid w:val="003B0E22"/>
    <w:rsid w:val="003B0F96"/>
    <w:rsid w:val="003B1412"/>
    <w:rsid w:val="003B16CD"/>
    <w:rsid w:val="003B22CB"/>
    <w:rsid w:val="003B28EE"/>
    <w:rsid w:val="003B34BE"/>
    <w:rsid w:val="003B3E58"/>
    <w:rsid w:val="003B3E98"/>
    <w:rsid w:val="003B41DC"/>
    <w:rsid w:val="003B4202"/>
    <w:rsid w:val="003B4722"/>
    <w:rsid w:val="003B496D"/>
    <w:rsid w:val="003B4BB2"/>
    <w:rsid w:val="003B4D51"/>
    <w:rsid w:val="003B5BC8"/>
    <w:rsid w:val="003B5C6A"/>
    <w:rsid w:val="003B5DC0"/>
    <w:rsid w:val="003B61E7"/>
    <w:rsid w:val="003B6EF5"/>
    <w:rsid w:val="003B7149"/>
    <w:rsid w:val="003B7BBD"/>
    <w:rsid w:val="003C029B"/>
    <w:rsid w:val="003C040C"/>
    <w:rsid w:val="003C0773"/>
    <w:rsid w:val="003C0ECC"/>
    <w:rsid w:val="003C0F26"/>
    <w:rsid w:val="003C0F37"/>
    <w:rsid w:val="003C2E5E"/>
    <w:rsid w:val="003C3263"/>
    <w:rsid w:val="003C3515"/>
    <w:rsid w:val="003C3858"/>
    <w:rsid w:val="003C3A50"/>
    <w:rsid w:val="003C3F81"/>
    <w:rsid w:val="003C4368"/>
    <w:rsid w:val="003C46EC"/>
    <w:rsid w:val="003C5081"/>
    <w:rsid w:val="003C5621"/>
    <w:rsid w:val="003C6560"/>
    <w:rsid w:val="003C6708"/>
    <w:rsid w:val="003C6985"/>
    <w:rsid w:val="003D016A"/>
    <w:rsid w:val="003D02EF"/>
    <w:rsid w:val="003D17D1"/>
    <w:rsid w:val="003D1BEC"/>
    <w:rsid w:val="003D22EF"/>
    <w:rsid w:val="003D2A83"/>
    <w:rsid w:val="003D2D28"/>
    <w:rsid w:val="003D2E57"/>
    <w:rsid w:val="003D35CE"/>
    <w:rsid w:val="003D374F"/>
    <w:rsid w:val="003D3A53"/>
    <w:rsid w:val="003D3C74"/>
    <w:rsid w:val="003D3CBC"/>
    <w:rsid w:val="003D47F8"/>
    <w:rsid w:val="003D4EB5"/>
    <w:rsid w:val="003D514E"/>
    <w:rsid w:val="003D5491"/>
    <w:rsid w:val="003D5A35"/>
    <w:rsid w:val="003D5E0F"/>
    <w:rsid w:val="003D691D"/>
    <w:rsid w:val="003D6954"/>
    <w:rsid w:val="003D7498"/>
    <w:rsid w:val="003D7D8B"/>
    <w:rsid w:val="003E0939"/>
    <w:rsid w:val="003E0AA9"/>
    <w:rsid w:val="003E2876"/>
    <w:rsid w:val="003E2A06"/>
    <w:rsid w:val="003E2B76"/>
    <w:rsid w:val="003E2DFE"/>
    <w:rsid w:val="003E3062"/>
    <w:rsid w:val="003E35FE"/>
    <w:rsid w:val="003E3B59"/>
    <w:rsid w:val="003E453D"/>
    <w:rsid w:val="003E4E08"/>
    <w:rsid w:val="003E4E69"/>
    <w:rsid w:val="003E54AA"/>
    <w:rsid w:val="003E5B1A"/>
    <w:rsid w:val="003E5E77"/>
    <w:rsid w:val="003E5EE4"/>
    <w:rsid w:val="003E62AD"/>
    <w:rsid w:val="003E63F2"/>
    <w:rsid w:val="003E68E4"/>
    <w:rsid w:val="003E69FA"/>
    <w:rsid w:val="003E7875"/>
    <w:rsid w:val="003F0408"/>
    <w:rsid w:val="003F17C6"/>
    <w:rsid w:val="003F18D5"/>
    <w:rsid w:val="003F1C6A"/>
    <w:rsid w:val="003F1D3E"/>
    <w:rsid w:val="003F253B"/>
    <w:rsid w:val="003F2CD7"/>
    <w:rsid w:val="003F31C3"/>
    <w:rsid w:val="003F3857"/>
    <w:rsid w:val="003F3DA3"/>
    <w:rsid w:val="003F44FB"/>
    <w:rsid w:val="003F518F"/>
    <w:rsid w:val="003F5587"/>
    <w:rsid w:val="003F56B3"/>
    <w:rsid w:val="003F5A41"/>
    <w:rsid w:val="003F5A48"/>
    <w:rsid w:val="003F5E17"/>
    <w:rsid w:val="003F6340"/>
    <w:rsid w:val="003F6737"/>
    <w:rsid w:val="003F6E1F"/>
    <w:rsid w:val="003F6EC5"/>
    <w:rsid w:val="003F711A"/>
    <w:rsid w:val="003F77A6"/>
    <w:rsid w:val="00400DC2"/>
    <w:rsid w:val="00400F9F"/>
    <w:rsid w:val="00401970"/>
    <w:rsid w:val="00401F57"/>
    <w:rsid w:val="0040207D"/>
    <w:rsid w:val="00403759"/>
    <w:rsid w:val="0040382F"/>
    <w:rsid w:val="00404426"/>
    <w:rsid w:val="0040483F"/>
    <w:rsid w:val="00405082"/>
    <w:rsid w:val="004051E9"/>
    <w:rsid w:val="004054EC"/>
    <w:rsid w:val="004056BA"/>
    <w:rsid w:val="00405822"/>
    <w:rsid w:val="00405A97"/>
    <w:rsid w:val="00405EE7"/>
    <w:rsid w:val="00406258"/>
    <w:rsid w:val="0040628D"/>
    <w:rsid w:val="00406938"/>
    <w:rsid w:val="00406DFC"/>
    <w:rsid w:val="00407983"/>
    <w:rsid w:val="00410266"/>
    <w:rsid w:val="004102A4"/>
    <w:rsid w:val="004104D0"/>
    <w:rsid w:val="00410766"/>
    <w:rsid w:val="004108C7"/>
    <w:rsid w:val="00410D2A"/>
    <w:rsid w:val="00411085"/>
    <w:rsid w:val="004112DA"/>
    <w:rsid w:val="0041163C"/>
    <w:rsid w:val="004118EC"/>
    <w:rsid w:val="00411A52"/>
    <w:rsid w:val="00411AEB"/>
    <w:rsid w:val="00411BDF"/>
    <w:rsid w:val="0041252B"/>
    <w:rsid w:val="0041271A"/>
    <w:rsid w:val="0041324C"/>
    <w:rsid w:val="00413F8E"/>
    <w:rsid w:val="00414066"/>
    <w:rsid w:val="004153B5"/>
    <w:rsid w:val="00415B93"/>
    <w:rsid w:val="0041633A"/>
    <w:rsid w:val="004168A7"/>
    <w:rsid w:val="00417056"/>
    <w:rsid w:val="0041720D"/>
    <w:rsid w:val="00417D2D"/>
    <w:rsid w:val="004200C7"/>
    <w:rsid w:val="004203C4"/>
    <w:rsid w:val="004208D9"/>
    <w:rsid w:val="0042169D"/>
    <w:rsid w:val="00421F48"/>
    <w:rsid w:val="004223C5"/>
    <w:rsid w:val="0042276E"/>
    <w:rsid w:val="00422E7A"/>
    <w:rsid w:val="004230E1"/>
    <w:rsid w:val="00424543"/>
    <w:rsid w:val="00424E20"/>
    <w:rsid w:val="00424E72"/>
    <w:rsid w:val="0042500F"/>
    <w:rsid w:val="0042511E"/>
    <w:rsid w:val="004255F1"/>
    <w:rsid w:val="00425C27"/>
    <w:rsid w:val="00425F12"/>
    <w:rsid w:val="00425F5F"/>
    <w:rsid w:val="00426A37"/>
    <w:rsid w:val="00426E3E"/>
    <w:rsid w:val="00427729"/>
    <w:rsid w:val="00430069"/>
    <w:rsid w:val="004302CE"/>
    <w:rsid w:val="004306C9"/>
    <w:rsid w:val="00430B14"/>
    <w:rsid w:val="00431155"/>
    <w:rsid w:val="004311E1"/>
    <w:rsid w:val="004312C0"/>
    <w:rsid w:val="004312F0"/>
    <w:rsid w:val="00432222"/>
    <w:rsid w:val="00432C05"/>
    <w:rsid w:val="00432C5D"/>
    <w:rsid w:val="00432CA6"/>
    <w:rsid w:val="00433E71"/>
    <w:rsid w:val="00434555"/>
    <w:rsid w:val="00434822"/>
    <w:rsid w:val="00434D27"/>
    <w:rsid w:val="00434F6B"/>
    <w:rsid w:val="0043582E"/>
    <w:rsid w:val="00436285"/>
    <w:rsid w:val="00436F4B"/>
    <w:rsid w:val="0043744E"/>
    <w:rsid w:val="004378C6"/>
    <w:rsid w:val="00437E31"/>
    <w:rsid w:val="00440134"/>
    <w:rsid w:val="00440601"/>
    <w:rsid w:val="00441202"/>
    <w:rsid w:val="0044155C"/>
    <w:rsid w:val="00441B19"/>
    <w:rsid w:val="00441C2B"/>
    <w:rsid w:val="00441F04"/>
    <w:rsid w:val="00441F7F"/>
    <w:rsid w:val="00442EEC"/>
    <w:rsid w:val="00442FD1"/>
    <w:rsid w:val="004433ED"/>
    <w:rsid w:val="0044374D"/>
    <w:rsid w:val="00443805"/>
    <w:rsid w:val="00443892"/>
    <w:rsid w:val="004438F8"/>
    <w:rsid w:val="004443BF"/>
    <w:rsid w:val="004443E8"/>
    <w:rsid w:val="00444448"/>
    <w:rsid w:val="004446B9"/>
    <w:rsid w:val="00444A8F"/>
    <w:rsid w:val="00444F67"/>
    <w:rsid w:val="00444FA4"/>
    <w:rsid w:val="00445BD2"/>
    <w:rsid w:val="00445E97"/>
    <w:rsid w:val="0044627E"/>
    <w:rsid w:val="00446B77"/>
    <w:rsid w:val="00447BCE"/>
    <w:rsid w:val="00451071"/>
    <w:rsid w:val="004515A9"/>
    <w:rsid w:val="00451624"/>
    <w:rsid w:val="0045189C"/>
    <w:rsid w:val="004518BA"/>
    <w:rsid w:val="00451F1B"/>
    <w:rsid w:val="00452600"/>
    <w:rsid w:val="00452658"/>
    <w:rsid w:val="00452E76"/>
    <w:rsid w:val="004532FE"/>
    <w:rsid w:val="00453AE9"/>
    <w:rsid w:val="00453B27"/>
    <w:rsid w:val="0045417B"/>
    <w:rsid w:val="004541AB"/>
    <w:rsid w:val="004543DE"/>
    <w:rsid w:val="00454E6F"/>
    <w:rsid w:val="00454FBF"/>
    <w:rsid w:val="0045543B"/>
    <w:rsid w:val="004557E3"/>
    <w:rsid w:val="0045603D"/>
    <w:rsid w:val="00456412"/>
    <w:rsid w:val="00456733"/>
    <w:rsid w:val="004567B0"/>
    <w:rsid w:val="00456B21"/>
    <w:rsid w:val="004576CE"/>
    <w:rsid w:val="00457C23"/>
    <w:rsid w:val="00457F14"/>
    <w:rsid w:val="0046025C"/>
    <w:rsid w:val="00460542"/>
    <w:rsid w:val="00460615"/>
    <w:rsid w:val="0046079A"/>
    <w:rsid w:val="00460CB6"/>
    <w:rsid w:val="00460FEE"/>
    <w:rsid w:val="0046112C"/>
    <w:rsid w:val="0046144C"/>
    <w:rsid w:val="00461489"/>
    <w:rsid w:val="00461D9B"/>
    <w:rsid w:val="00462883"/>
    <w:rsid w:val="004631E9"/>
    <w:rsid w:val="004634D2"/>
    <w:rsid w:val="00463CE2"/>
    <w:rsid w:val="00463D82"/>
    <w:rsid w:val="004641D4"/>
    <w:rsid w:val="0046542F"/>
    <w:rsid w:val="00465E0E"/>
    <w:rsid w:val="00465F02"/>
    <w:rsid w:val="00466CBF"/>
    <w:rsid w:val="00467019"/>
    <w:rsid w:val="00467675"/>
    <w:rsid w:val="00467D7B"/>
    <w:rsid w:val="00467F9A"/>
    <w:rsid w:val="00470E0B"/>
    <w:rsid w:val="00470F52"/>
    <w:rsid w:val="00470FD4"/>
    <w:rsid w:val="00471528"/>
    <w:rsid w:val="00472231"/>
    <w:rsid w:val="0047244B"/>
    <w:rsid w:val="004727CE"/>
    <w:rsid w:val="004728E9"/>
    <w:rsid w:val="00472AF8"/>
    <w:rsid w:val="00473032"/>
    <w:rsid w:val="00473489"/>
    <w:rsid w:val="004736AF"/>
    <w:rsid w:val="00473946"/>
    <w:rsid w:val="00474490"/>
    <w:rsid w:val="004752C8"/>
    <w:rsid w:val="00475D38"/>
    <w:rsid w:val="00475D8C"/>
    <w:rsid w:val="00475ECE"/>
    <w:rsid w:val="00476208"/>
    <w:rsid w:val="004766C3"/>
    <w:rsid w:val="00476BAA"/>
    <w:rsid w:val="00476EA6"/>
    <w:rsid w:val="00476EAB"/>
    <w:rsid w:val="00477344"/>
    <w:rsid w:val="0047785C"/>
    <w:rsid w:val="004778A7"/>
    <w:rsid w:val="00477989"/>
    <w:rsid w:val="00477B34"/>
    <w:rsid w:val="00477F5A"/>
    <w:rsid w:val="004801C8"/>
    <w:rsid w:val="00480390"/>
    <w:rsid w:val="00480CD0"/>
    <w:rsid w:val="00480E3C"/>
    <w:rsid w:val="00481183"/>
    <w:rsid w:val="00482341"/>
    <w:rsid w:val="0048238C"/>
    <w:rsid w:val="00482BE9"/>
    <w:rsid w:val="00482C70"/>
    <w:rsid w:val="0048302E"/>
    <w:rsid w:val="004831AC"/>
    <w:rsid w:val="004833DF"/>
    <w:rsid w:val="00483E69"/>
    <w:rsid w:val="00485D66"/>
    <w:rsid w:val="0048687B"/>
    <w:rsid w:val="004873B6"/>
    <w:rsid w:val="00487778"/>
    <w:rsid w:val="004907CF"/>
    <w:rsid w:val="00490972"/>
    <w:rsid w:val="00490C26"/>
    <w:rsid w:val="00491078"/>
    <w:rsid w:val="00491E40"/>
    <w:rsid w:val="004927A1"/>
    <w:rsid w:val="004936B0"/>
    <w:rsid w:val="004937AF"/>
    <w:rsid w:val="00493A95"/>
    <w:rsid w:val="004941F6"/>
    <w:rsid w:val="0049440D"/>
    <w:rsid w:val="004948D9"/>
    <w:rsid w:val="004949DB"/>
    <w:rsid w:val="00494F69"/>
    <w:rsid w:val="0049537E"/>
    <w:rsid w:val="0049553F"/>
    <w:rsid w:val="00495A76"/>
    <w:rsid w:val="004967F5"/>
    <w:rsid w:val="00497174"/>
    <w:rsid w:val="00497203"/>
    <w:rsid w:val="0049724E"/>
    <w:rsid w:val="004972E7"/>
    <w:rsid w:val="004975BC"/>
    <w:rsid w:val="004A056E"/>
    <w:rsid w:val="004A12F8"/>
    <w:rsid w:val="004A13D8"/>
    <w:rsid w:val="004A1C46"/>
    <w:rsid w:val="004A1C99"/>
    <w:rsid w:val="004A29C9"/>
    <w:rsid w:val="004A3018"/>
    <w:rsid w:val="004A360D"/>
    <w:rsid w:val="004A3635"/>
    <w:rsid w:val="004A4A1B"/>
    <w:rsid w:val="004A58F0"/>
    <w:rsid w:val="004A5E5E"/>
    <w:rsid w:val="004A643E"/>
    <w:rsid w:val="004A64FF"/>
    <w:rsid w:val="004A6F99"/>
    <w:rsid w:val="004A7172"/>
    <w:rsid w:val="004A7320"/>
    <w:rsid w:val="004A73C5"/>
    <w:rsid w:val="004A7794"/>
    <w:rsid w:val="004A7AC8"/>
    <w:rsid w:val="004B13D4"/>
    <w:rsid w:val="004B1BB3"/>
    <w:rsid w:val="004B2F3A"/>
    <w:rsid w:val="004B34DD"/>
    <w:rsid w:val="004B379D"/>
    <w:rsid w:val="004B381A"/>
    <w:rsid w:val="004B41D0"/>
    <w:rsid w:val="004B4A2D"/>
    <w:rsid w:val="004B5059"/>
    <w:rsid w:val="004B58F3"/>
    <w:rsid w:val="004B5BFE"/>
    <w:rsid w:val="004B6134"/>
    <w:rsid w:val="004B65DE"/>
    <w:rsid w:val="004B69B7"/>
    <w:rsid w:val="004B6A3D"/>
    <w:rsid w:val="004B6A62"/>
    <w:rsid w:val="004B6D64"/>
    <w:rsid w:val="004B7655"/>
    <w:rsid w:val="004B7B88"/>
    <w:rsid w:val="004B7BB6"/>
    <w:rsid w:val="004C0166"/>
    <w:rsid w:val="004C0232"/>
    <w:rsid w:val="004C058B"/>
    <w:rsid w:val="004C2150"/>
    <w:rsid w:val="004C23E7"/>
    <w:rsid w:val="004C27C2"/>
    <w:rsid w:val="004C2C20"/>
    <w:rsid w:val="004C3072"/>
    <w:rsid w:val="004C4538"/>
    <w:rsid w:val="004C4E06"/>
    <w:rsid w:val="004C4E53"/>
    <w:rsid w:val="004C5122"/>
    <w:rsid w:val="004C5224"/>
    <w:rsid w:val="004C5343"/>
    <w:rsid w:val="004C53B4"/>
    <w:rsid w:val="004C549D"/>
    <w:rsid w:val="004C551A"/>
    <w:rsid w:val="004C686A"/>
    <w:rsid w:val="004C6D51"/>
    <w:rsid w:val="004C6E20"/>
    <w:rsid w:val="004C73F3"/>
    <w:rsid w:val="004C7508"/>
    <w:rsid w:val="004D0014"/>
    <w:rsid w:val="004D089D"/>
    <w:rsid w:val="004D0C86"/>
    <w:rsid w:val="004D11DE"/>
    <w:rsid w:val="004D1278"/>
    <w:rsid w:val="004D200E"/>
    <w:rsid w:val="004D2511"/>
    <w:rsid w:val="004D27EC"/>
    <w:rsid w:val="004D2E07"/>
    <w:rsid w:val="004D4023"/>
    <w:rsid w:val="004D44B9"/>
    <w:rsid w:val="004D54D8"/>
    <w:rsid w:val="004D5A19"/>
    <w:rsid w:val="004D5E33"/>
    <w:rsid w:val="004D6520"/>
    <w:rsid w:val="004D6602"/>
    <w:rsid w:val="004D6A37"/>
    <w:rsid w:val="004D6DE2"/>
    <w:rsid w:val="004D7083"/>
    <w:rsid w:val="004D79E6"/>
    <w:rsid w:val="004E09B3"/>
    <w:rsid w:val="004E0F89"/>
    <w:rsid w:val="004E1712"/>
    <w:rsid w:val="004E1AD8"/>
    <w:rsid w:val="004E23AF"/>
    <w:rsid w:val="004E2B4A"/>
    <w:rsid w:val="004E2EB3"/>
    <w:rsid w:val="004E2F77"/>
    <w:rsid w:val="004E4092"/>
    <w:rsid w:val="004E4C87"/>
    <w:rsid w:val="004E513E"/>
    <w:rsid w:val="004E52CD"/>
    <w:rsid w:val="004E5737"/>
    <w:rsid w:val="004E5C42"/>
    <w:rsid w:val="004E6731"/>
    <w:rsid w:val="004E6790"/>
    <w:rsid w:val="004E6B35"/>
    <w:rsid w:val="004E6CDF"/>
    <w:rsid w:val="004E722E"/>
    <w:rsid w:val="004E7982"/>
    <w:rsid w:val="004E7E87"/>
    <w:rsid w:val="004E7EB5"/>
    <w:rsid w:val="004E7FE4"/>
    <w:rsid w:val="004F0481"/>
    <w:rsid w:val="004F04AC"/>
    <w:rsid w:val="004F06F7"/>
    <w:rsid w:val="004F0B9C"/>
    <w:rsid w:val="004F0C7C"/>
    <w:rsid w:val="004F165A"/>
    <w:rsid w:val="004F1E63"/>
    <w:rsid w:val="004F200A"/>
    <w:rsid w:val="004F2148"/>
    <w:rsid w:val="004F24F9"/>
    <w:rsid w:val="004F2535"/>
    <w:rsid w:val="004F2570"/>
    <w:rsid w:val="004F2CB9"/>
    <w:rsid w:val="004F35EE"/>
    <w:rsid w:val="004F3AB4"/>
    <w:rsid w:val="004F40B0"/>
    <w:rsid w:val="004F445A"/>
    <w:rsid w:val="004F497C"/>
    <w:rsid w:val="004F505D"/>
    <w:rsid w:val="004F52CE"/>
    <w:rsid w:val="004F5897"/>
    <w:rsid w:val="004F5BA2"/>
    <w:rsid w:val="004F5EEF"/>
    <w:rsid w:val="004F61A1"/>
    <w:rsid w:val="004F686C"/>
    <w:rsid w:val="004F6907"/>
    <w:rsid w:val="004F6D01"/>
    <w:rsid w:val="004F6F18"/>
    <w:rsid w:val="004F7042"/>
    <w:rsid w:val="004F77DB"/>
    <w:rsid w:val="004F7897"/>
    <w:rsid w:val="00500035"/>
    <w:rsid w:val="0050009B"/>
    <w:rsid w:val="00500611"/>
    <w:rsid w:val="005007B4"/>
    <w:rsid w:val="00500EF7"/>
    <w:rsid w:val="0050160B"/>
    <w:rsid w:val="00501F30"/>
    <w:rsid w:val="00502382"/>
    <w:rsid w:val="00502537"/>
    <w:rsid w:val="00502814"/>
    <w:rsid w:val="00504027"/>
    <w:rsid w:val="005047A7"/>
    <w:rsid w:val="005048E5"/>
    <w:rsid w:val="00504A23"/>
    <w:rsid w:val="00504BBC"/>
    <w:rsid w:val="00504D34"/>
    <w:rsid w:val="00504EC4"/>
    <w:rsid w:val="005051ED"/>
    <w:rsid w:val="00506124"/>
    <w:rsid w:val="005061B6"/>
    <w:rsid w:val="005063D7"/>
    <w:rsid w:val="005063EC"/>
    <w:rsid w:val="00506609"/>
    <w:rsid w:val="00506D55"/>
    <w:rsid w:val="00507029"/>
    <w:rsid w:val="005071B9"/>
    <w:rsid w:val="0050722D"/>
    <w:rsid w:val="0050762E"/>
    <w:rsid w:val="00507682"/>
    <w:rsid w:val="005076A3"/>
    <w:rsid w:val="00507E16"/>
    <w:rsid w:val="0051038C"/>
    <w:rsid w:val="00511CA9"/>
    <w:rsid w:val="005124A7"/>
    <w:rsid w:val="0051265C"/>
    <w:rsid w:val="005129CE"/>
    <w:rsid w:val="00512EAD"/>
    <w:rsid w:val="00513474"/>
    <w:rsid w:val="00514515"/>
    <w:rsid w:val="005149D7"/>
    <w:rsid w:val="00514D69"/>
    <w:rsid w:val="00515C80"/>
    <w:rsid w:val="0051603E"/>
    <w:rsid w:val="005160EB"/>
    <w:rsid w:val="005167ED"/>
    <w:rsid w:val="00517E29"/>
    <w:rsid w:val="00520104"/>
    <w:rsid w:val="00520810"/>
    <w:rsid w:val="00521487"/>
    <w:rsid w:val="005217B1"/>
    <w:rsid w:val="00521829"/>
    <w:rsid w:val="005218A8"/>
    <w:rsid w:val="00522EA6"/>
    <w:rsid w:val="00522EEA"/>
    <w:rsid w:val="0052373D"/>
    <w:rsid w:val="005237B2"/>
    <w:rsid w:val="00523CEE"/>
    <w:rsid w:val="005244D9"/>
    <w:rsid w:val="005249F5"/>
    <w:rsid w:val="00525743"/>
    <w:rsid w:val="005258B2"/>
    <w:rsid w:val="005258CF"/>
    <w:rsid w:val="005261CE"/>
    <w:rsid w:val="005262D1"/>
    <w:rsid w:val="005263CC"/>
    <w:rsid w:val="0052649B"/>
    <w:rsid w:val="005272A1"/>
    <w:rsid w:val="00527AFF"/>
    <w:rsid w:val="00527E73"/>
    <w:rsid w:val="00530415"/>
    <w:rsid w:val="00530A84"/>
    <w:rsid w:val="00530C71"/>
    <w:rsid w:val="00530C77"/>
    <w:rsid w:val="00530FC9"/>
    <w:rsid w:val="00531691"/>
    <w:rsid w:val="00531713"/>
    <w:rsid w:val="00531A86"/>
    <w:rsid w:val="00531CD0"/>
    <w:rsid w:val="005320C4"/>
    <w:rsid w:val="0053299A"/>
    <w:rsid w:val="00532E6B"/>
    <w:rsid w:val="00532EE2"/>
    <w:rsid w:val="005331AB"/>
    <w:rsid w:val="005347F8"/>
    <w:rsid w:val="00534966"/>
    <w:rsid w:val="00534DDF"/>
    <w:rsid w:val="0053544F"/>
    <w:rsid w:val="00535A48"/>
    <w:rsid w:val="00535BE2"/>
    <w:rsid w:val="00535C3D"/>
    <w:rsid w:val="00536D85"/>
    <w:rsid w:val="00537790"/>
    <w:rsid w:val="00540C1D"/>
    <w:rsid w:val="00540E36"/>
    <w:rsid w:val="005419DD"/>
    <w:rsid w:val="0054233E"/>
    <w:rsid w:val="0054275D"/>
    <w:rsid w:val="005428B7"/>
    <w:rsid w:val="00542B8A"/>
    <w:rsid w:val="00542EB0"/>
    <w:rsid w:val="00543782"/>
    <w:rsid w:val="005438AE"/>
    <w:rsid w:val="0054399E"/>
    <w:rsid w:val="00543BA9"/>
    <w:rsid w:val="00544032"/>
    <w:rsid w:val="00544158"/>
    <w:rsid w:val="005445A1"/>
    <w:rsid w:val="0054479E"/>
    <w:rsid w:val="005448F8"/>
    <w:rsid w:val="00544FD2"/>
    <w:rsid w:val="00546837"/>
    <w:rsid w:val="00546EBB"/>
    <w:rsid w:val="00547325"/>
    <w:rsid w:val="0054781F"/>
    <w:rsid w:val="005479ED"/>
    <w:rsid w:val="005507D9"/>
    <w:rsid w:val="00550CB5"/>
    <w:rsid w:val="00551632"/>
    <w:rsid w:val="0055207E"/>
    <w:rsid w:val="0055214E"/>
    <w:rsid w:val="005525E9"/>
    <w:rsid w:val="005528B4"/>
    <w:rsid w:val="00552922"/>
    <w:rsid w:val="00553107"/>
    <w:rsid w:val="0055310E"/>
    <w:rsid w:val="0055311A"/>
    <w:rsid w:val="005539DC"/>
    <w:rsid w:val="00554945"/>
    <w:rsid w:val="005554A0"/>
    <w:rsid w:val="0055582A"/>
    <w:rsid w:val="00556978"/>
    <w:rsid w:val="00556E58"/>
    <w:rsid w:val="00556FF6"/>
    <w:rsid w:val="005579B9"/>
    <w:rsid w:val="00560370"/>
    <w:rsid w:val="00560426"/>
    <w:rsid w:val="00560761"/>
    <w:rsid w:val="00561257"/>
    <w:rsid w:val="005617B0"/>
    <w:rsid w:val="00561999"/>
    <w:rsid w:val="005619F2"/>
    <w:rsid w:val="00561FD3"/>
    <w:rsid w:val="005623CA"/>
    <w:rsid w:val="00563026"/>
    <w:rsid w:val="0056377B"/>
    <w:rsid w:val="00564778"/>
    <w:rsid w:val="00564825"/>
    <w:rsid w:val="00564AA4"/>
    <w:rsid w:val="00564CF5"/>
    <w:rsid w:val="00565533"/>
    <w:rsid w:val="00565A89"/>
    <w:rsid w:val="00565B2A"/>
    <w:rsid w:val="00566550"/>
    <w:rsid w:val="00566736"/>
    <w:rsid w:val="005670DC"/>
    <w:rsid w:val="005670F1"/>
    <w:rsid w:val="00567307"/>
    <w:rsid w:val="00567477"/>
    <w:rsid w:val="0056757D"/>
    <w:rsid w:val="005676F7"/>
    <w:rsid w:val="005679C3"/>
    <w:rsid w:val="00567A3F"/>
    <w:rsid w:val="00567F3B"/>
    <w:rsid w:val="005704EE"/>
    <w:rsid w:val="005707D7"/>
    <w:rsid w:val="00570C82"/>
    <w:rsid w:val="00571A39"/>
    <w:rsid w:val="00571E82"/>
    <w:rsid w:val="005722CA"/>
    <w:rsid w:val="0057373D"/>
    <w:rsid w:val="00573C02"/>
    <w:rsid w:val="00573C1C"/>
    <w:rsid w:val="00573FAC"/>
    <w:rsid w:val="0057435B"/>
    <w:rsid w:val="00574849"/>
    <w:rsid w:val="00575038"/>
    <w:rsid w:val="005754BD"/>
    <w:rsid w:val="005759CC"/>
    <w:rsid w:val="00575CC7"/>
    <w:rsid w:val="005764EF"/>
    <w:rsid w:val="00576BC3"/>
    <w:rsid w:val="00577194"/>
    <w:rsid w:val="005771C9"/>
    <w:rsid w:val="00577B57"/>
    <w:rsid w:val="00577BE7"/>
    <w:rsid w:val="005813D2"/>
    <w:rsid w:val="005813FA"/>
    <w:rsid w:val="0058165B"/>
    <w:rsid w:val="0058228E"/>
    <w:rsid w:val="005822B0"/>
    <w:rsid w:val="00582C6E"/>
    <w:rsid w:val="0058338A"/>
    <w:rsid w:val="005833AD"/>
    <w:rsid w:val="00584156"/>
    <w:rsid w:val="0058451D"/>
    <w:rsid w:val="00584AA9"/>
    <w:rsid w:val="00584C49"/>
    <w:rsid w:val="00584FDD"/>
    <w:rsid w:val="005858C5"/>
    <w:rsid w:val="00585F87"/>
    <w:rsid w:val="005869DA"/>
    <w:rsid w:val="00586EA8"/>
    <w:rsid w:val="00587365"/>
    <w:rsid w:val="005879EA"/>
    <w:rsid w:val="00587FC8"/>
    <w:rsid w:val="0059060C"/>
    <w:rsid w:val="00590975"/>
    <w:rsid w:val="0059157B"/>
    <w:rsid w:val="005928CE"/>
    <w:rsid w:val="00592AE0"/>
    <w:rsid w:val="005930DF"/>
    <w:rsid w:val="00593537"/>
    <w:rsid w:val="005939D7"/>
    <w:rsid w:val="005944EE"/>
    <w:rsid w:val="00594ED2"/>
    <w:rsid w:val="00595244"/>
    <w:rsid w:val="00595370"/>
    <w:rsid w:val="00595E51"/>
    <w:rsid w:val="00595F2A"/>
    <w:rsid w:val="00596234"/>
    <w:rsid w:val="005971C3"/>
    <w:rsid w:val="0059760D"/>
    <w:rsid w:val="005979D7"/>
    <w:rsid w:val="00597F0E"/>
    <w:rsid w:val="00597F5D"/>
    <w:rsid w:val="005A0029"/>
    <w:rsid w:val="005A086F"/>
    <w:rsid w:val="005A09B1"/>
    <w:rsid w:val="005A0D36"/>
    <w:rsid w:val="005A0F0C"/>
    <w:rsid w:val="005A2EA8"/>
    <w:rsid w:val="005A2F05"/>
    <w:rsid w:val="005A3BEA"/>
    <w:rsid w:val="005A4334"/>
    <w:rsid w:val="005A4BB8"/>
    <w:rsid w:val="005A572D"/>
    <w:rsid w:val="005A5C7A"/>
    <w:rsid w:val="005A5CF2"/>
    <w:rsid w:val="005A5DDC"/>
    <w:rsid w:val="005A6082"/>
    <w:rsid w:val="005A623A"/>
    <w:rsid w:val="005A6A79"/>
    <w:rsid w:val="005A6E8E"/>
    <w:rsid w:val="005A6F5C"/>
    <w:rsid w:val="005A7368"/>
    <w:rsid w:val="005A75ED"/>
    <w:rsid w:val="005A76A7"/>
    <w:rsid w:val="005A76AF"/>
    <w:rsid w:val="005A7CEC"/>
    <w:rsid w:val="005A7E92"/>
    <w:rsid w:val="005B126F"/>
    <w:rsid w:val="005B1A64"/>
    <w:rsid w:val="005B2208"/>
    <w:rsid w:val="005B24B6"/>
    <w:rsid w:val="005B2BBD"/>
    <w:rsid w:val="005B2C0B"/>
    <w:rsid w:val="005B32DB"/>
    <w:rsid w:val="005B37EC"/>
    <w:rsid w:val="005B4066"/>
    <w:rsid w:val="005B4147"/>
    <w:rsid w:val="005B4712"/>
    <w:rsid w:val="005B55C5"/>
    <w:rsid w:val="005B5D27"/>
    <w:rsid w:val="005B5DB7"/>
    <w:rsid w:val="005B631A"/>
    <w:rsid w:val="005B7277"/>
    <w:rsid w:val="005B738C"/>
    <w:rsid w:val="005B74BB"/>
    <w:rsid w:val="005C0B72"/>
    <w:rsid w:val="005C10F3"/>
    <w:rsid w:val="005C1BFB"/>
    <w:rsid w:val="005C1C9B"/>
    <w:rsid w:val="005C2795"/>
    <w:rsid w:val="005C2905"/>
    <w:rsid w:val="005C2BE8"/>
    <w:rsid w:val="005C2C15"/>
    <w:rsid w:val="005C321B"/>
    <w:rsid w:val="005C3377"/>
    <w:rsid w:val="005C375A"/>
    <w:rsid w:val="005C3BCE"/>
    <w:rsid w:val="005C4A2A"/>
    <w:rsid w:val="005C4D26"/>
    <w:rsid w:val="005C4D8D"/>
    <w:rsid w:val="005C5DF2"/>
    <w:rsid w:val="005C60BD"/>
    <w:rsid w:val="005C65CD"/>
    <w:rsid w:val="005C723B"/>
    <w:rsid w:val="005C7883"/>
    <w:rsid w:val="005C79C9"/>
    <w:rsid w:val="005D13ED"/>
    <w:rsid w:val="005D1536"/>
    <w:rsid w:val="005D19A1"/>
    <w:rsid w:val="005D1E16"/>
    <w:rsid w:val="005D1F1A"/>
    <w:rsid w:val="005D2088"/>
    <w:rsid w:val="005D2333"/>
    <w:rsid w:val="005D24DA"/>
    <w:rsid w:val="005D2EC9"/>
    <w:rsid w:val="005D2FBE"/>
    <w:rsid w:val="005D351A"/>
    <w:rsid w:val="005D4192"/>
    <w:rsid w:val="005D4AD5"/>
    <w:rsid w:val="005D4F51"/>
    <w:rsid w:val="005D4F70"/>
    <w:rsid w:val="005D5447"/>
    <w:rsid w:val="005D5B23"/>
    <w:rsid w:val="005D6171"/>
    <w:rsid w:val="005D6460"/>
    <w:rsid w:val="005D6BF4"/>
    <w:rsid w:val="005E0976"/>
    <w:rsid w:val="005E0E79"/>
    <w:rsid w:val="005E1716"/>
    <w:rsid w:val="005E1852"/>
    <w:rsid w:val="005E18EA"/>
    <w:rsid w:val="005E1E3D"/>
    <w:rsid w:val="005E2220"/>
    <w:rsid w:val="005E301C"/>
    <w:rsid w:val="005E364C"/>
    <w:rsid w:val="005E3BE9"/>
    <w:rsid w:val="005E3C41"/>
    <w:rsid w:val="005E3D1A"/>
    <w:rsid w:val="005E4446"/>
    <w:rsid w:val="005E4B43"/>
    <w:rsid w:val="005E4ECF"/>
    <w:rsid w:val="005E6644"/>
    <w:rsid w:val="005E67EB"/>
    <w:rsid w:val="005E68D6"/>
    <w:rsid w:val="005E6F7A"/>
    <w:rsid w:val="005E754B"/>
    <w:rsid w:val="005E7714"/>
    <w:rsid w:val="005F0BA1"/>
    <w:rsid w:val="005F12BF"/>
    <w:rsid w:val="005F1477"/>
    <w:rsid w:val="005F1B45"/>
    <w:rsid w:val="005F1EF5"/>
    <w:rsid w:val="005F22D9"/>
    <w:rsid w:val="005F2500"/>
    <w:rsid w:val="005F2663"/>
    <w:rsid w:val="005F28F6"/>
    <w:rsid w:val="005F3092"/>
    <w:rsid w:val="005F4BD1"/>
    <w:rsid w:val="005F4D97"/>
    <w:rsid w:val="005F51AA"/>
    <w:rsid w:val="005F5BA4"/>
    <w:rsid w:val="005F5C35"/>
    <w:rsid w:val="005F5FD8"/>
    <w:rsid w:val="005F6B04"/>
    <w:rsid w:val="005F7195"/>
    <w:rsid w:val="005F75E5"/>
    <w:rsid w:val="00600238"/>
    <w:rsid w:val="0060083C"/>
    <w:rsid w:val="00600AE1"/>
    <w:rsid w:val="00601351"/>
    <w:rsid w:val="00601673"/>
    <w:rsid w:val="0060179E"/>
    <w:rsid w:val="00601972"/>
    <w:rsid w:val="00602E7B"/>
    <w:rsid w:val="006030A2"/>
    <w:rsid w:val="0060401F"/>
    <w:rsid w:val="006042A4"/>
    <w:rsid w:val="0060463C"/>
    <w:rsid w:val="00604C7B"/>
    <w:rsid w:val="00604F38"/>
    <w:rsid w:val="00605278"/>
    <w:rsid w:val="00607649"/>
    <w:rsid w:val="00607A50"/>
    <w:rsid w:val="00607D1E"/>
    <w:rsid w:val="00610040"/>
    <w:rsid w:val="0061080A"/>
    <w:rsid w:val="00610BAC"/>
    <w:rsid w:val="00611A6D"/>
    <w:rsid w:val="00612313"/>
    <w:rsid w:val="00612619"/>
    <w:rsid w:val="0061388D"/>
    <w:rsid w:val="006139CD"/>
    <w:rsid w:val="00613C1E"/>
    <w:rsid w:val="00613FA9"/>
    <w:rsid w:val="00613FF9"/>
    <w:rsid w:val="0061408B"/>
    <w:rsid w:val="00614219"/>
    <w:rsid w:val="006145CA"/>
    <w:rsid w:val="006146BB"/>
    <w:rsid w:val="00614A28"/>
    <w:rsid w:val="00614B79"/>
    <w:rsid w:val="00614C75"/>
    <w:rsid w:val="00615357"/>
    <w:rsid w:val="006157DC"/>
    <w:rsid w:val="00615AFE"/>
    <w:rsid w:val="00616485"/>
    <w:rsid w:val="00616A93"/>
    <w:rsid w:val="00616CE2"/>
    <w:rsid w:val="006175B5"/>
    <w:rsid w:val="00617821"/>
    <w:rsid w:val="00617C54"/>
    <w:rsid w:val="00620353"/>
    <w:rsid w:val="00620423"/>
    <w:rsid w:val="0062099C"/>
    <w:rsid w:val="00620B34"/>
    <w:rsid w:val="0062124A"/>
    <w:rsid w:val="00621A93"/>
    <w:rsid w:val="00621AD6"/>
    <w:rsid w:val="00622125"/>
    <w:rsid w:val="00622B27"/>
    <w:rsid w:val="00623476"/>
    <w:rsid w:val="006238DF"/>
    <w:rsid w:val="00623937"/>
    <w:rsid w:val="00623C5D"/>
    <w:rsid w:val="00623CE4"/>
    <w:rsid w:val="00623CF0"/>
    <w:rsid w:val="00624444"/>
    <w:rsid w:val="006248BE"/>
    <w:rsid w:val="00624A6B"/>
    <w:rsid w:val="00625498"/>
    <w:rsid w:val="006254BB"/>
    <w:rsid w:val="006259EC"/>
    <w:rsid w:val="00625DF6"/>
    <w:rsid w:val="00625FC5"/>
    <w:rsid w:val="0062641E"/>
    <w:rsid w:val="00626D1B"/>
    <w:rsid w:val="00627656"/>
    <w:rsid w:val="0063024D"/>
    <w:rsid w:val="00630281"/>
    <w:rsid w:val="006302CD"/>
    <w:rsid w:val="006316EA"/>
    <w:rsid w:val="00632383"/>
    <w:rsid w:val="00632820"/>
    <w:rsid w:val="00632BA0"/>
    <w:rsid w:val="006330E3"/>
    <w:rsid w:val="0063311D"/>
    <w:rsid w:val="00633172"/>
    <w:rsid w:val="0063336E"/>
    <w:rsid w:val="006333B0"/>
    <w:rsid w:val="006344B3"/>
    <w:rsid w:val="0063451C"/>
    <w:rsid w:val="00634690"/>
    <w:rsid w:val="006355CE"/>
    <w:rsid w:val="006357C8"/>
    <w:rsid w:val="006358B4"/>
    <w:rsid w:val="00635EFC"/>
    <w:rsid w:val="006360D7"/>
    <w:rsid w:val="0063633A"/>
    <w:rsid w:val="006363C6"/>
    <w:rsid w:val="006364CB"/>
    <w:rsid w:val="0063694F"/>
    <w:rsid w:val="00636F0E"/>
    <w:rsid w:val="00637046"/>
    <w:rsid w:val="00637129"/>
    <w:rsid w:val="0064001B"/>
    <w:rsid w:val="0064099E"/>
    <w:rsid w:val="00640B6B"/>
    <w:rsid w:val="00640C36"/>
    <w:rsid w:val="006417D0"/>
    <w:rsid w:val="0064193D"/>
    <w:rsid w:val="0064196C"/>
    <w:rsid w:val="00641A8A"/>
    <w:rsid w:val="00641B55"/>
    <w:rsid w:val="00641DEB"/>
    <w:rsid w:val="00642378"/>
    <w:rsid w:val="006427DA"/>
    <w:rsid w:val="00642B34"/>
    <w:rsid w:val="00643EC2"/>
    <w:rsid w:val="00644031"/>
    <w:rsid w:val="006442F8"/>
    <w:rsid w:val="006445D5"/>
    <w:rsid w:val="00644884"/>
    <w:rsid w:val="006448F9"/>
    <w:rsid w:val="00644CB6"/>
    <w:rsid w:val="00644F04"/>
    <w:rsid w:val="006454F9"/>
    <w:rsid w:val="006457B2"/>
    <w:rsid w:val="00645A1C"/>
    <w:rsid w:val="0064668C"/>
    <w:rsid w:val="00646B11"/>
    <w:rsid w:val="0064700E"/>
    <w:rsid w:val="00647371"/>
    <w:rsid w:val="00647F54"/>
    <w:rsid w:val="006503D3"/>
    <w:rsid w:val="006506CF"/>
    <w:rsid w:val="006509CA"/>
    <w:rsid w:val="00650FE6"/>
    <w:rsid w:val="006515C0"/>
    <w:rsid w:val="0065162D"/>
    <w:rsid w:val="006517A7"/>
    <w:rsid w:val="006517D1"/>
    <w:rsid w:val="00651A6B"/>
    <w:rsid w:val="006520FE"/>
    <w:rsid w:val="00652329"/>
    <w:rsid w:val="006528C8"/>
    <w:rsid w:val="0065365C"/>
    <w:rsid w:val="00653B03"/>
    <w:rsid w:val="00653B5C"/>
    <w:rsid w:val="00655306"/>
    <w:rsid w:val="00655534"/>
    <w:rsid w:val="00655577"/>
    <w:rsid w:val="00655BF7"/>
    <w:rsid w:val="00655EBC"/>
    <w:rsid w:val="00656307"/>
    <w:rsid w:val="0065633F"/>
    <w:rsid w:val="00656C03"/>
    <w:rsid w:val="00656C8D"/>
    <w:rsid w:val="00657100"/>
    <w:rsid w:val="00657712"/>
    <w:rsid w:val="00657723"/>
    <w:rsid w:val="00657B67"/>
    <w:rsid w:val="006603B1"/>
    <w:rsid w:val="00660448"/>
    <w:rsid w:val="00661A2D"/>
    <w:rsid w:val="00661B4F"/>
    <w:rsid w:val="00661D8D"/>
    <w:rsid w:val="00661EB0"/>
    <w:rsid w:val="00662995"/>
    <w:rsid w:val="006629B8"/>
    <w:rsid w:val="00662E14"/>
    <w:rsid w:val="00662F96"/>
    <w:rsid w:val="006635CF"/>
    <w:rsid w:val="0066478F"/>
    <w:rsid w:val="006647C3"/>
    <w:rsid w:val="006647CB"/>
    <w:rsid w:val="00664B8D"/>
    <w:rsid w:val="00664C01"/>
    <w:rsid w:val="00664F72"/>
    <w:rsid w:val="006657C4"/>
    <w:rsid w:val="00665CD3"/>
    <w:rsid w:val="00665D19"/>
    <w:rsid w:val="00665F9A"/>
    <w:rsid w:val="00667163"/>
    <w:rsid w:val="0066719C"/>
    <w:rsid w:val="006672C0"/>
    <w:rsid w:val="00667846"/>
    <w:rsid w:val="006701F3"/>
    <w:rsid w:val="006702EF"/>
    <w:rsid w:val="00670391"/>
    <w:rsid w:val="00670A16"/>
    <w:rsid w:val="00670ACB"/>
    <w:rsid w:val="0067109F"/>
    <w:rsid w:val="00671B69"/>
    <w:rsid w:val="00671D68"/>
    <w:rsid w:val="00672290"/>
    <w:rsid w:val="0067229E"/>
    <w:rsid w:val="00672E56"/>
    <w:rsid w:val="00673383"/>
    <w:rsid w:val="006734E8"/>
    <w:rsid w:val="00673554"/>
    <w:rsid w:val="00673C9B"/>
    <w:rsid w:val="006744FC"/>
    <w:rsid w:val="00675319"/>
    <w:rsid w:val="00676AA7"/>
    <w:rsid w:val="00677278"/>
    <w:rsid w:val="00677407"/>
    <w:rsid w:val="0067748E"/>
    <w:rsid w:val="006804F7"/>
    <w:rsid w:val="00680511"/>
    <w:rsid w:val="006807C5"/>
    <w:rsid w:val="00680E2F"/>
    <w:rsid w:val="00681587"/>
    <w:rsid w:val="00681826"/>
    <w:rsid w:val="00681BB6"/>
    <w:rsid w:val="00681D61"/>
    <w:rsid w:val="00681FF4"/>
    <w:rsid w:val="00682A05"/>
    <w:rsid w:val="00682E95"/>
    <w:rsid w:val="0068344D"/>
    <w:rsid w:val="006849E0"/>
    <w:rsid w:val="00684C7F"/>
    <w:rsid w:val="00684F1F"/>
    <w:rsid w:val="006857D5"/>
    <w:rsid w:val="0068670C"/>
    <w:rsid w:val="00686A43"/>
    <w:rsid w:val="00686C67"/>
    <w:rsid w:val="0068718C"/>
    <w:rsid w:val="006873FA"/>
    <w:rsid w:val="00687470"/>
    <w:rsid w:val="00687A4A"/>
    <w:rsid w:val="00687D19"/>
    <w:rsid w:val="00690978"/>
    <w:rsid w:val="006913B4"/>
    <w:rsid w:val="006913B5"/>
    <w:rsid w:val="00691816"/>
    <w:rsid w:val="00691EEE"/>
    <w:rsid w:val="00691FAB"/>
    <w:rsid w:val="006925F6"/>
    <w:rsid w:val="006932D9"/>
    <w:rsid w:val="00693300"/>
    <w:rsid w:val="006939C8"/>
    <w:rsid w:val="00693F7B"/>
    <w:rsid w:val="006942C2"/>
    <w:rsid w:val="00694584"/>
    <w:rsid w:val="00694A95"/>
    <w:rsid w:val="00695BBB"/>
    <w:rsid w:val="00695E98"/>
    <w:rsid w:val="00695F0F"/>
    <w:rsid w:val="00696825"/>
    <w:rsid w:val="00696B61"/>
    <w:rsid w:val="00696BFF"/>
    <w:rsid w:val="006970BE"/>
    <w:rsid w:val="006976D4"/>
    <w:rsid w:val="00697A65"/>
    <w:rsid w:val="00697BEB"/>
    <w:rsid w:val="00697C0A"/>
    <w:rsid w:val="006A026A"/>
    <w:rsid w:val="006A07CD"/>
    <w:rsid w:val="006A154F"/>
    <w:rsid w:val="006A1911"/>
    <w:rsid w:val="006A1DBF"/>
    <w:rsid w:val="006A1EA6"/>
    <w:rsid w:val="006A2078"/>
    <w:rsid w:val="006A2463"/>
    <w:rsid w:val="006A28AE"/>
    <w:rsid w:val="006A28F2"/>
    <w:rsid w:val="006A392F"/>
    <w:rsid w:val="006A40BB"/>
    <w:rsid w:val="006A42A4"/>
    <w:rsid w:val="006A438C"/>
    <w:rsid w:val="006A4ACE"/>
    <w:rsid w:val="006A5142"/>
    <w:rsid w:val="006A5709"/>
    <w:rsid w:val="006A585B"/>
    <w:rsid w:val="006A5DF9"/>
    <w:rsid w:val="006A662D"/>
    <w:rsid w:val="006A6782"/>
    <w:rsid w:val="006A6A0A"/>
    <w:rsid w:val="006A6ACD"/>
    <w:rsid w:val="006A6AD9"/>
    <w:rsid w:val="006A6B4F"/>
    <w:rsid w:val="006A70C2"/>
    <w:rsid w:val="006A7387"/>
    <w:rsid w:val="006A7559"/>
    <w:rsid w:val="006A77D8"/>
    <w:rsid w:val="006A78C6"/>
    <w:rsid w:val="006A7B11"/>
    <w:rsid w:val="006A7D28"/>
    <w:rsid w:val="006A7DF9"/>
    <w:rsid w:val="006A7E17"/>
    <w:rsid w:val="006B09F1"/>
    <w:rsid w:val="006B0B0D"/>
    <w:rsid w:val="006B0C9B"/>
    <w:rsid w:val="006B0D36"/>
    <w:rsid w:val="006B124C"/>
    <w:rsid w:val="006B127E"/>
    <w:rsid w:val="006B1858"/>
    <w:rsid w:val="006B1D85"/>
    <w:rsid w:val="006B2631"/>
    <w:rsid w:val="006B271A"/>
    <w:rsid w:val="006B28D6"/>
    <w:rsid w:val="006B2A65"/>
    <w:rsid w:val="006B32C4"/>
    <w:rsid w:val="006B3C80"/>
    <w:rsid w:val="006B459F"/>
    <w:rsid w:val="006B45EA"/>
    <w:rsid w:val="006B572C"/>
    <w:rsid w:val="006B595A"/>
    <w:rsid w:val="006B69EA"/>
    <w:rsid w:val="006B6B5C"/>
    <w:rsid w:val="006B6ECB"/>
    <w:rsid w:val="006B6F5A"/>
    <w:rsid w:val="006B7331"/>
    <w:rsid w:val="006B7D55"/>
    <w:rsid w:val="006B7E3D"/>
    <w:rsid w:val="006C0272"/>
    <w:rsid w:val="006C10C6"/>
    <w:rsid w:val="006C1EA5"/>
    <w:rsid w:val="006C253B"/>
    <w:rsid w:val="006C25D0"/>
    <w:rsid w:val="006C273D"/>
    <w:rsid w:val="006C337B"/>
    <w:rsid w:val="006C33F3"/>
    <w:rsid w:val="006C3978"/>
    <w:rsid w:val="006C4B34"/>
    <w:rsid w:val="006C4BE5"/>
    <w:rsid w:val="006C4CFE"/>
    <w:rsid w:val="006C4F39"/>
    <w:rsid w:val="006C55B1"/>
    <w:rsid w:val="006C60A3"/>
    <w:rsid w:val="006C61DD"/>
    <w:rsid w:val="006C7BD0"/>
    <w:rsid w:val="006D0183"/>
    <w:rsid w:val="006D02CB"/>
    <w:rsid w:val="006D0327"/>
    <w:rsid w:val="006D0AAB"/>
    <w:rsid w:val="006D0B18"/>
    <w:rsid w:val="006D0FC0"/>
    <w:rsid w:val="006D127F"/>
    <w:rsid w:val="006D2319"/>
    <w:rsid w:val="006D27D6"/>
    <w:rsid w:val="006D2FFB"/>
    <w:rsid w:val="006D3136"/>
    <w:rsid w:val="006D314D"/>
    <w:rsid w:val="006D341C"/>
    <w:rsid w:val="006D4408"/>
    <w:rsid w:val="006D48B8"/>
    <w:rsid w:val="006D4DEE"/>
    <w:rsid w:val="006D4E94"/>
    <w:rsid w:val="006D4F6E"/>
    <w:rsid w:val="006D55EE"/>
    <w:rsid w:val="006D5A53"/>
    <w:rsid w:val="006D6D22"/>
    <w:rsid w:val="006D6D24"/>
    <w:rsid w:val="006D7574"/>
    <w:rsid w:val="006D75A9"/>
    <w:rsid w:val="006D766A"/>
    <w:rsid w:val="006D7882"/>
    <w:rsid w:val="006D7C0A"/>
    <w:rsid w:val="006E0F43"/>
    <w:rsid w:val="006E1209"/>
    <w:rsid w:val="006E1425"/>
    <w:rsid w:val="006E16A5"/>
    <w:rsid w:val="006E25BD"/>
    <w:rsid w:val="006E2CC0"/>
    <w:rsid w:val="006E2D96"/>
    <w:rsid w:val="006E333E"/>
    <w:rsid w:val="006E3473"/>
    <w:rsid w:val="006E39CF"/>
    <w:rsid w:val="006E4519"/>
    <w:rsid w:val="006E4689"/>
    <w:rsid w:val="006E4BD0"/>
    <w:rsid w:val="006E5296"/>
    <w:rsid w:val="006E5464"/>
    <w:rsid w:val="006E54BC"/>
    <w:rsid w:val="006E5D9C"/>
    <w:rsid w:val="006E5F57"/>
    <w:rsid w:val="006E62A0"/>
    <w:rsid w:val="006E6994"/>
    <w:rsid w:val="006E7903"/>
    <w:rsid w:val="006F0CB5"/>
    <w:rsid w:val="006F0F34"/>
    <w:rsid w:val="006F0F52"/>
    <w:rsid w:val="006F0FFC"/>
    <w:rsid w:val="006F111A"/>
    <w:rsid w:val="006F149C"/>
    <w:rsid w:val="006F16D2"/>
    <w:rsid w:val="006F1713"/>
    <w:rsid w:val="006F183E"/>
    <w:rsid w:val="006F1979"/>
    <w:rsid w:val="006F1B2D"/>
    <w:rsid w:val="006F2018"/>
    <w:rsid w:val="006F21BC"/>
    <w:rsid w:val="006F2521"/>
    <w:rsid w:val="006F2AB7"/>
    <w:rsid w:val="006F3361"/>
    <w:rsid w:val="006F3455"/>
    <w:rsid w:val="006F36EA"/>
    <w:rsid w:val="006F39EB"/>
    <w:rsid w:val="006F4081"/>
    <w:rsid w:val="006F425A"/>
    <w:rsid w:val="006F442B"/>
    <w:rsid w:val="006F44B0"/>
    <w:rsid w:val="006F46A3"/>
    <w:rsid w:val="006F487F"/>
    <w:rsid w:val="006F4A2D"/>
    <w:rsid w:val="006F5535"/>
    <w:rsid w:val="006F56B6"/>
    <w:rsid w:val="006F570D"/>
    <w:rsid w:val="006F6303"/>
    <w:rsid w:val="006F6602"/>
    <w:rsid w:val="006F67B5"/>
    <w:rsid w:val="006F6B02"/>
    <w:rsid w:val="006F7676"/>
    <w:rsid w:val="006F7C92"/>
    <w:rsid w:val="00700341"/>
    <w:rsid w:val="00700668"/>
    <w:rsid w:val="0070131E"/>
    <w:rsid w:val="0070189A"/>
    <w:rsid w:val="0070342A"/>
    <w:rsid w:val="00703824"/>
    <w:rsid w:val="00703A72"/>
    <w:rsid w:val="007042D5"/>
    <w:rsid w:val="007044EB"/>
    <w:rsid w:val="00704554"/>
    <w:rsid w:val="007047A9"/>
    <w:rsid w:val="007048E5"/>
    <w:rsid w:val="00704C4C"/>
    <w:rsid w:val="0070502A"/>
    <w:rsid w:val="007051BE"/>
    <w:rsid w:val="00705836"/>
    <w:rsid w:val="00705F36"/>
    <w:rsid w:val="007071E7"/>
    <w:rsid w:val="00707495"/>
    <w:rsid w:val="00707D1F"/>
    <w:rsid w:val="00710245"/>
    <w:rsid w:val="00710250"/>
    <w:rsid w:val="00710534"/>
    <w:rsid w:val="007107C1"/>
    <w:rsid w:val="00710B24"/>
    <w:rsid w:val="007113C9"/>
    <w:rsid w:val="00711559"/>
    <w:rsid w:val="00711659"/>
    <w:rsid w:val="00711B04"/>
    <w:rsid w:val="00711BB6"/>
    <w:rsid w:val="00711E80"/>
    <w:rsid w:val="00712314"/>
    <w:rsid w:val="00712529"/>
    <w:rsid w:val="00712616"/>
    <w:rsid w:val="0071357B"/>
    <w:rsid w:val="00713A6A"/>
    <w:rsid w:val="00713AC7"/>
    <w:rsid w:val="00713B00"/>
    <w:rsid w:val="00713C93"/>
    <w:rsid w:val="00713EA9"/>
    <w:rsid w:val="007144A2"/>
    <w:rsid w:val="00714B22"/>
    <w:rsid w:val="00714B62"/>
    <w:rsid w:val="0071595D"/>
    <w:rsid w:val="00715F6E"/>
    <w:rsid w:val="0071736A"/>
    <w:rsid w:val="007173AB"/>
    <w:rsid w:val="00717636"/>
    <w:rsid w:val="00717849"/>
    <w:rsid w:val="00717B12"/>
    <w:rsid w:val="00720F21"/>
    <w:rsid w:val="00721079"/>
    <w:rsid w:val="007210C4"/>
    <w:rsid w:val="0072111B"/>
    <w:rsid w:val="00721766"/>
    <w:rsid w:val="00721851"/>
    <w:rsid w:val="007219FF"/>
    <w:rsid w:val="00722586"/>
    <w:rsid w:val="007226D8"/>
    <w:rsid w:val="007226FE"/>
    <w:rsid w:val="00722936"/>
    <w:rsid w:val="007230A7"/>
    <w:rsid w:val="007234C6"/>
    <w:rsid w:val="0072366B"/>
    <w:rsid w:val="00723CBE"/>
    <w:rsid w:val="00723DEB"/>
    <w:rsid w:val="00723FE5"/>
    <w:rsid w:val="00724000"/>
    <w:rsid w:val="00724819"/>
    <w:rsid w:val="0072516B"/>
    <w:rsid w:val="0072570C"/>
    <w:rsid w:val="007265C8"/>
    <w:rsid w:val="00726B89"/>
    <w:rsid w:val="00727C70"/>
    <w:rsid w:val="00727DC8"/>
    <w:rsid w:val="00730481"/>
    <w:rsid w:val="00730DC5"/>
    <w:rsid w:val="00730E75"/>
    <w:rsid w:val="0073136A"/>
    <w:rsid w:val="00731451"/>
    <w:rsid w:val="0073193E"/>
    <w:rsid w:val="00731940"/>
    <w:rsid w:val="00731B14"/>
    <w:rsid w:val="00731B94"/>
    <w:rsid w:val="00731CBF"/>
    <w:rsid w:val="00731EE2"/>
    <w:rsid w:val="007326B5"/>
    <w:rsid w:val="007333AE"/>
    <w:rsid w:val="00733D87"/>
    <w:rsid w:val="00734348"/>
    <w:rsid w:val="007347BD"/>
    <w:rsid w:val="00735206"/>
    <w:rsid w:val="007354F5"/>
    <w:rsid w:val="00735572"/>
    <w:rsid w:val="00735E7B"/>
    <w:rsid w:val="007361B2"/>
    <w:rsid w:val="00736829"/>
    <w:rsid w:val="007368DE"/>
    <w:rsid w:val="00736916"/>
    <w:rsid w:val="00737BA7"/>
    <w:rsid w:val="00737E3E"/>
    <w:rsid w:val="00737EB9"/>
    <w:rsid w:val="00740C68"/>
    <w:rsid w:val="00740E7C"/>
    <w:rsid w:val="007413C2"/>
    <w:rsid w:val="00741759"/>
    <w:rsid w:val="00742053"/>
    <w:rsid w:val="00742A0D"/>
    <w:rsid w:val="00742F48"/>
    <w:rsid w:val="00743A74"/>
    <w:rsid w:val="00743F91"/>
    <w:rsid w:val="00745203"/>
    <w:rsid w:val="00745EB0"/>
    <w:rsid w:val="00750217"/>
    <w:rsid w:val="007502B7"/>
    <w:rsid w:val="007504DA"/>
    <w:rsid w:val="00750ACF"/>
    <w:rsid w:val="00750C52"/>
    <w:rsid w:val="00750DFF"/>
    <w:rsid w:val="00752065"/>
    <w:rsid w:val="00752256"/>
    <w:rsid w:val="007524B2"/>
    <w:rsid w:val="007526F5"/>
    <w:rsid w:val="00752B2B"/>
    <w:rsid w:val="00752BF2"/>
    <w:rsid w:val="0075405F"/>
    <w:rsid w:val="00754A4F"/>
    <w:rsid w:val="00754CC2"/>
    <w:rsid w:val="00755479"/>
    <w:rsid w:val="007557DA"/>
    <w:rsid w:val="00755B87"/>
    <w:rsid w:val="00755F61"/>
    <w:rsid w:val="00756418"/>
    <w:rsid w:val="00757396"/>
    <w:rsid w:val="00757408"/>
    <w:rsid w:val="00757C68"/>
    <w:rsid w:val="007600D1"/>
    <w:rsid w:val="00760E45"/>
    <w:rsid w:val="00760E55"/>
    <w:rsid w:val="00761012"/>
    <w:rsid w:val="0076125C"/>
    <w:rsid w:val="007613EB"/>
    <w:rsid w:val="007622A2"/>
    <w:rsid w:val="007628C9"/>
    <w:rsid w:val="00762CBC"/>
    <w:rsid w:val="0076310A"/>
    <w:rsid w:val="00763174"/>
    <w:rsid w:val="007636DD"/>
    <w:rsid w:val="00763735"/>
    <w:rsid w:val="00763F14"/>
    <w:rsid w:val="00766386"/>
    <w:rsid w:val="0076638E"/>
    <w:rsid w:val="0076657B"/>
    <w:rsid w:val="007666A6"/>
    <w:rsid w:val="00767587"/>
    <w:rsid w:val="00767647"/>
    <w:rsid w:val="00767CD0"/>
    <w:rsid w:val="00770188"/>
    <w:rsid w:val="007707A7"/>
    <w:rsid w:val="00770C03"/>
    <w:rsid w:val="00770D0E"/>
    <w:rsid w:val="00771ABA"/>
    <w:rsid w:val="00771AE1"/>
    <w:rsid w:val="00771F33"/>
    <w:rsid w:val="00772173"/>
    <w:rsid w:val="0077353D"/>
    <w:rsid w:val="007735AC"/>
    <w:rsid w:val="00773E10"/>
    <w:rsid w:val="00774144"/>
    <w:rsid w:val="0077492C"/>
    <w:rsid w:val="00774A1E"/>
    <w:rsid w:val="00774D9F"/>
    <w:rsid w:val="00774EDA"/>
    <w:rsid w:val="00775DF7"/>
    <w:rsid w:val="007763A9"/>
    <w:rsid w:val="00776A27"/>
    <w:rsid w:val="007770C7"/>
    <w:rsid w:val="0077719B"/>
    <w:rsid w:val="007773C4"/>
    <w:rsid w:val="007807C8"/>
    <w:rsid w:val="00781004"/>
    <w:rsid w:val="0078104F"/>
    <w:rsid w:val="007813D9"/>
    <w:rsid w:val="0078173D"/>
    <w:rsid w:val="00781B77"/>
    <w:rsid w:val="00781EC1"/>
    <w:rsid w:val="0078221E"/>
    <w:rsid w:val="007827C9"/>
    <w:rsid w:val="007828D4"/>
    <w:rsid w:val="00782A5F"/>
    <w:rsid w:val="00782DE5"/>
    <w:rsid w:val="00782F4B"/>
    <w:rsid w:val="00783834"/>
    <w:rsid w:val="00783A3D"/>
    <w:rsid w:val="00783BFB"/>
    <w:rsid w:val="007843B9"/>
    <w:rsid w:val="00784B72"/>
    <w:rsid w:val="00784CFF"/>
    <w:rsid w:val="00784D73"/>
    <w:rsid w:val="00785080"/>
    <w:rsid w:val="00785213"/>
    <w:rsid w:val="0078575E"/>
    <w:rsid w:val="00785CD4"/>
    <w:rsid w:val="00786383"/>
    <w:rsid w:val="007863FE"/>
    <w:rsid w:val="007864E3"/>
    <w:rsid w:val="00787B23"/>
    <w:rsid w:val="00787CD7"/>
    <w:rsid w:val="00790B99"/>
    <w:rsid w:val="00790C38"/>
    <w:rsid w:val="00791264"/>
    <w:rsid w:val="00792213"/>
    <w:rsid w:val="00792308"/>
    <w:rsid w:val="0079258C"/>
    <w:rsid w:val="00792756"/>
    <w:rsid w:val="00792A69"/>
    <w:rsid w:val="00792BBD"/>
    <w:rsid w:val="00792F73"/>
    <w:rsid w:val="00792FDD"/>
    <w:rsid w:val="00793724"/>
    <w:rsid w:val="0079448C"/>
    <w:rsid w:val="007948BE"/>
    <w:rsid w:val="00794A9C"/>
    <w:rsid w:val="007951E1"/>
    <w:rsid w:val="0079521B"/>
    <w:rsid w:val="007954CF"/>
    <w:rsid w:val="00795D15"/>
    <w:rsid w:val="00795DE6"/>
    <w:rsid w:val="00795DF3"/>
    <w:rsid w:val="007960EF"/>
    <w:rsid w:val="0079634D"/>
    <w:rsid w:val="007964CE"/>
    <w:rsid w:val="007965C5"/>
    <w:rsid w:val="00797734"/>
    <w:rsid w:val="0079785B"/>
    <w:rsid w:val="00797FA9"/>
    <w:rsid w:val="007A0847"/>
    <w:rsid w:val="007A08EF"/>
    <w:rsid w:val="007A0C0F"/>
    <w:rsid w:val="007A0C12"/>
    <w:rsid w:val="007A1D6F"/>
    <w:rsid w:val="007A21C9"/>
    <w:rsid w:val="007A22B3"/>
    <w:rsid w:val="007A2CAA"/>
    <w:rsid w:val="007A2CC9"/>
    <w:rsid w:val="007A2D37"/>
    <w:rsid w:val="007A305F"/>
    <w:rsid w:val="007A356E"/>
    <w:rsid w:val="007A3BF5"/>
    <w:rsid w:val="007A42AF"/>
    <w:rsid w:val="007A49ED"/>
    <w:rsid w:val="007A4C5B"/>
    <w:rsid w:val="007A4EFE"/>
    <w:rsid w:val="007A5559"/>
    <w:rsid w:val="007A5A71"/>
    <w:rsid w:val="007A5B87"/>
    <w:rsid w:val="007A5E0E"/>
    <w:rsid w:val="007A5FC0"/>
    <w:rsid w:val="007A6377"/>
    <w:rsid w:val="007A67A4"/>
    <w:rsid w:val="007A6A98"/>
    <w:rsid w:val="007A6AAA"/>
    <w:rsid w:val="007A6C35"/>
    <w:rsid w:val="007A6FE7"/>
    <w:rsid w:val="007A749B"/>
    <w:rsid w:val="007A76A8"/>
    <w:rsid w:val="007A7A30"/>
    <w:rsid w:val="007A7AD9"/>
    <w:rsid w:val="007B0F4E"/>
    <w:rsid w:val="007B1DC4"/>
    <w:rsid w:val="007B3365"/>
    <w:rsid w:val="007B3C0F"/>
    <w:rsid w:val="007B45FF"/>
    <w:rsid w:val="007B46AB"/>
    <w:rsid w:val="007B49DB"/>
    <w:rsid w:val="007B5276"/>
    <w:rsid w:val="007B5B45"/>
    <w:rsid w:val="007B607D"/>
    <w:rsid w:val="007B68F2"/>
    <w:rsid w:val="007B69B4"/>
    <w:rsid w:val="007B72FA"/>
    <w:rsid w:val="007B72FC"/>
    <w:rsid w:val="007B7A8A"/>
    <w:rsid w:val="007B7EE5"/>
    <w:rsid w:val="007C05DD"/>
    <w:rsid w:val="007C09D7"/>
    <w:rsid w:val="007C10DA"/>
    <w:rsid w:val="007C1820"/>
    <w:rsid w:val="007C1943"/>
    <w:rsid w:val="007C1C8E"/>
    <w:rsid w:val="007C2431"/>
    <w:rsid w:val="007C35AE"/>
    <w:rsid w:val="007C38C6"/>
    <w:rsid w:val="007C3DED"/>
    <w:rsid w:val="007C45F3"/>
    <w:rsid w:val="007C465B"/>
    <w:rsid w:val="007C54CA"/>
    <w:rsid w:val="007C5C3B"/>
    <w:rsid w:val="007C5D43"/>
    <w:rsid w:val="007C5E87"/>
    <w:rsid w:val="007C64BF"/>
    <w:rsid w:val="007C6D9E"/>
    <w:rsid w:val="007C703A"/>
    <w:rsid w:val="007C7096"/>
    <w:rsid w:val="007C7620"/>
    <w:rsid w:val="007C7D64"/>
    <w:rsid w:val="007C7E2B"/>
    <w:rsid w:val="007D090F"/>
    <w:rsid w:val="007D105A"/>
    <w:rsid w:val="007D14C3"/>
    <w:rsid w:val="007D16F1"/>
    <w:rsid w:val="007D1899"/>
    <w:rsid w:val="007D27E6"/>
    <w:rsid w:val="007D2D56"/>
    <w:rsid w:val="007D31A4"/>
    <w:rsid w:val="007D36E7"/>
    <w:rsid w:val="007D40BD"/>
    <w:rsid w:val="007D514A"/>
    <w:rsid w:val="007D5376"/>
    <w:rsid w:val="007D56B3"/>
    <w:rsid w:val="007D58A1"/>
    <w:rsid w:val="007D5AAF"/>
    <w:rsid w:val="007D6186"/>
    <w:rsid w:val="007D6215"/>
    <w:rsid w:val="007D6862"/>
    <w:rsid w:val="007D6A29"/>
    <w:rsid w:val="007D6BED"/>
    <w:rsid w:val="007D6ECF"/>
    <w:rsid w:val="007D702F"/>
    <w:rsid w:val="007D71C6"/>
    <w:rsid w:val="007E01E6"/>
    <w:rsid w:val="007E0DD0"/>
    <w:rsid w:val="007E0DD2"/>
    <w:rsid w:val="007E11F5"/>
    <w:rsid w:val="007E1230"/>
    <w:rsid w:val="007E13A5"/>
    <w:rsid w:val="007E163D"/>
    <w:rsid w:val="007E1B87"/>
    <w:rsid w:val="007E1D2C"/>
    <w:rsid w:val="007E2129"/>
    <w:rsid w:val="007E23BD"/>
    <w:rsid w:val="007E283C"/>
    <w:rsid w:val="007E28E3"/>
    <w:rsid w:val="007E28EB"/>
    <w:rsid w:val="007E2B46"/>
    <w:rsid w:val="007E30BA"/>
    <w:rsid w:val="007E37FB"/>
    <w:rsid w:val="007E42DD"/>
    <w:rsid w:val="007E44E5"/>
    <w:rsid w:val="007E4528"/>
    <w:rsid w:val="007E487C"/>
    <w:rsid w:val="007E4BCD"/>
    <w:rsid w:val="007E51FD"/>
    <w:rsid w:val="007E584B"/>
    <w:rsid w:val="007E6AFF"/>
    <w:rsid w:val="007E7302"/>
    <w:rsid w:val="007E7E48"/>
    <w:rsid w:val="007F0486"/>
    <w:rsid w:val="007F0594"/>
    <w:rsid w:val="007F190B"/>
    <w:rsid w:val="007F1D90"/>
    <w:rsid w:val="007F2ED1"/>
    <w:rsid w:val="007F31F3"/>
    <w:rsid w:val="007F3498"/>
    <w:rsid w:val="007F3957"/>
    <w:rsid w:val="007F3993"/>
    <w:rsid w:val="007F4041"/>
    <w:rsid w:val="007F442C"/>
    <w:rsid w:val="007F4962"/>
    <w:rsid w:val="007F4976"/>
    <w:rsid w:val="007F5F81"/>
    <w:rsid w:val="007F67A0"/>
    <w:rsid w:val="007F732F"/>
    <w:rsid w:val="007F781F"/>
    <w:rsid w:val="00800ED5"/>
    <w:rsid w:val="0080125B"/>
    <w:rsid w:val="008017F3"/>
    <w:rsid w:val="0080180B"/>
    <w:rsid w:val="008019D4"/>
    <w:rsid w:val="008019EB"/>
    <w:rsid w:val="008020FD"/>
    <w:rsid w:val="008021A4"/>
    <w:rsid w:val="008034C0"/>
    <w:rsid w:val="008037C3"/>
    <w:rsid w:val="008039E0"/>
    <w:rsid w:val="00803D33"/>
    <w:rsid w:val="008042DF"/>
    <w:rsid w:val="00804C2B"/>
    <w:rsid w:val="00804D46"/>
    <w:rsid w:val="00805527"/>
    <w:rsid w:val="0080553E"/>
    <w:rsid w:val="008056C5"/>
    <w:rsid w:val="00805A99"/>
    <w:rsid w:val="00805DFB"/>
    <w:rsid w:val="00805ECD"/>
    <w:rsid w:val="00805F3B"/>
    <w:rsid w:val="00806536"/>
    <w:rsid w:val="0080655A"/>
    <w:rsid w:val="00806C6E"/>
    <w:rsid w:val="0080743F"/>
    <w:rsid w:val="008078B5"/>
    <w:rsid w:val="00810054"/>
    <w:rsid w:val="00810C13"/>
    <w:rsid w:val="00810CA9"/>
    <w:rsid w:val="00810D0F"/>
    <w:rsid w:val="00811872"/>
    <w:rsid w:val="00812189"/>
    <w:rsid w:val="00812237"/>
    <w:rsid w:val="00812A2B"/>
    <w:rsid w:val="00812DEB"/>
    <w:rsid w:val="00812FB4"/>
    <w:rsid w:val="008130CD"/>
    <w:rsid w:val="008131EC"/>
    <w:rsid w:val="00813598"/>
    <w:rsid w:val="00813BDE"/>
    <w:rsid w:val="00813E1C"/>
    <w:rsid w:val="00813E81"/>
    <w:rsid w:val="00814004"/>
    <w:rsid w:val="00814391"/>
    <w:rsid w:val="00814727"/>
    <w:rsid w:val="008149F6"/>
    <w:rsid w:val="00814AA7"/>
    <w:rsid w:val="008152A6"/>
    <w:rsid w:val="008156B1"/>
    <w:rsid w:val="008159FD"/>
    <w:rsid w:val="0081602F"/>
    <w:rsid w:val="00816829"/>
    <w:rsid w:val="00816B05"/>
    <w:rsid w:val="00816C82"/>
    <w:rsid w:val="0081718B"/>
    <w:rsid w:val="008173AA"/>
    <w:rsid w:val="00817480"/>
    <w:rsid w:val="00817CF9"/>
    <w:rsid w:val="00817D4F"/>
    <w:rsid w:val="00820FC9"/>
    <w:rsid w:val="0082112C"/>
    <w:rsid w:val="0082139C"/>
    <w:rsid w:val="0082174C"/>
    <w:rsid w:val="00821965"/>
    <w:rsid w:val="00821B58"/>
    <w:rsid w:val="008229DE"/>
    <w:rsid w:val="0082305D"/>
    <w:rsid w:val="00824111"/>
    <w:rsid w:val="0082444B"/>
    <w:rsid w:val="008246A3"/>
    <w:rsid w:val="00824796"/>
    <w:rsid w:val="00824B4D"/>
    <w:rsid w:val="00824D0B"/>
    <w:rsid w:val="00824E3F"/>
    <w:rsid w:val="00825544"/>
    <w:rsid w:val="00825B69"/>
    <w:rsid w:val="00826605"/>
    <w:rsid w:val="0082691A"/>
    <w:rsid w:val="00827838"/>
    <w:rsid w:val="0082789D"/>
    <w:rsid w:val="00827DB7"/>
    <w:rsid w:val="008306D9"/>
    <w:rsid w:val="00830708"/>
    <w:rsid w:val="00830BA2"/>
    <w:rsid w:val="00831B85"/>
    <w:rsid w:val="00832C26"/>
    <w:rsid w:val="00832F67"/>
    <w:rsid w:val="00833ED4"/>
    <w:rsid w:val="008342D2"/>
    <w:rsid w:val="00834355"/>
    <w:rsid w:val="008345AB"/>
    <w:rsid w:val="008346A2"/>
    <w:rsid w:val="00834A72"/>
    <w:rsid w:val="0083576F"/>
    <w:rsid w:val="00835961"/>
    <w:rsid w:val="008359F7"/>
    <w:rsid w:val="00835EB5"/>
    <w:rsid w:val="0083609E"/>
    <w:rsid w:val="00836265"/>
    <w:rsid w:val="008362E7"/>
    <w:rsid w:val="00836757"/>
    <w:rsid w:val="008373CD"/>
    <w:rsid w:val="008375B9"/>
    <w:rsid w:val="00837DC6"/>
    <w:rsid w:val="008407C7"/>
    <w:rsid w:val="00840FCD"/>
    <w:rsid w:val="008420B2"/>
    <w:rsid w:val="0084260C"/>
    <w:rsid w:val="00842AE1"/>
    <w:rsid w:val="0084335E"/>
    <w:rsid w:val="00843813"/>
    <w:rsid w:val="008438F6"/>
    <w:rsid w:val="00844E83"/>
    <w:rsid w:val="00845080"/>
    <w:rsid w:val="00846F7A"/>
    <w:rsid w:val="008473E4"/>
    <w:rsid w:val="008474AF"/>
    <w:rsid w:val="00850581"/>
    <w:rsid w:val="008507D2"/>
    <w:rsid w:val="008509B8"/>
    <w:rsid w:val="00850B21"/>
    <w:rsid w:val="008513B2"/>
    <w:rsid w:val="008513BE"/>
    <w:rsid w:val="008517BB"/>
    <w:rsid w:val="00851DD9"/>
    <w:rsid w:val="00851E9C"/>
    <w:rsid w:val="00851EC8"/>
    <w:rsid w:val="008526A6"/>
    <w:rsid w:val="00852BDC"/>
    <w:rsid w:val="00852F1D"/>
    <w:rsid w:val="00853538"/>
    <w:rsid w:val="00853968"/>
    <w:rsid w:val="00853F68"/>
    <w:rsid w:val="00854056"/>
    <w:rsid w:val="00854242"/>
    <w:rsid w:val="0085554D"/>
    <w:rsid w:val="008556EB"/>
    <w:rsid w:val="0085587E"/>
    <w:rsid w:val="00856091"/>
    <w:rsid w:val="008572F9"/>
    <w:rsid w:val="008577F2"/>
    <w:rsid w:val="00857A65"/>
    <w:rsid w:val="00857BC6"/>
    <w:rsid w:val="008607E5"/>
    <w:rsid w:val="00860D27"/>
    <w:rsid w:val="00861761"/>
    <w:rsid w:val="00861F2F"/>
    <w:rsid w:val="00862351"/>
    <w:rsid w:val="008625BD"/>
    <w:rsid w:val="00862804"/>
    <w:rsid w:val="00862C09"/>
    <w:rsid w:val="0086309B"/>
    <w:rsid w:val="00863993"/>
    <w:rsid w:val="00863CDB"/>
    <w:rsid w:val="00863F21"/>
    <w:rsid w:val="00863F94"/>
    <w:rsid w:val="00864034"/>
    <w:rsid w:val="00864760"/>
    <w:rsid w:val="00864C3A"/>
    <w:rsid w:val="00864DFC"/>
    <w:rsid w:val="0086544D"/>
    <w:rsid w:val="0086545E"/>
    <w:rsid w:val="0086572E"/>
    <w:rsid w:val="00865EFF"/>
    <w:rsid w:val="00866A39"/>
    <w:rsid w:val="00866ADC"/>
    <w:rsid w:val="00866DB7"/>
    <w:rsid w:val="00866DDC"/>
    <w:rsid w:val="00867AB5"/>
    <w:rsid w:val="00867B1D"/>
    <w:rsid w:val="00867C03"/>
    <w:rsid w:val="00867D7E"/>
    <w:rsid w:val="0087033A"/>
    <w:rsid w:val="008707BA"/>
    <w:rsid w:val="00870952"/>
    <w:rsid w:val="008709D3"/>
    <w:rsid w:val="008709F8"/>
    <w:rsid w:val="008710F5"/>
    <w:rsid w:val="00871175"/>
    <w:rsid w:val="00871D23"/>
    <w:rsid w:val="00871F36"/>
    <w:rsid w:val="008726E9"/>
    <w:rsid w:val="00872A15"/>
    <w:rsid w:val="00873468"/>
    <w:rsid w:val="00873831"/>
    <w:rsid w:val="00873A7F"/>
    <w:rsid w:val="00873F44"/>
    <w:rsid w:val="008740B3"/>
    <w:rsid w:val="00874C97"/>
    <w:rsid w:val="00874CC5"/>
    <w:rsid w:val="0087543D"/>
    <w:rsid w:val="00876270"/>
    <w:rsid w:val="008763EB"/>
    <w:rsid w:val="00876885"/>
    <w:rsid w:val="00876B2A"/>
    <w:rsid w:val="00876DE2"/>
    <w:rsid w:val="00877380"/>
    <w:rsid w:val="008778BA"/>
    <w:rsid w:val="00877B29"/>
    <w:rsid w:val="00877D52"/>
    <w:rsid w:val="00877F5E"/>
    <w:rsid w:val="008802A8"/>
    <w:rsid w:val="008803E5"/>
    <w:rsid w:val="00880761"/>
    <w:rsid w:val="00881486"/>
    <w:rsid w:val="00881F79"/>
    <w:rsid w:val="00881F91"/>
    <w:rsid w:val="00882A00"/>
    <w:rsid w:val="00882BED"/>
    <w:rsid w:val="00882D67"/>
    <w:rsid w:val="008830F1"/>
    <w:rsid w:val="0088325B"/>
    <w:rsid w:val="00883887"/>
    <w:rsid w:val="00883A81"/>
    <w:rsid w:val="00883C7F"/>
    <w:rsid w:val="00884196"/>
    <w:rsid w:val="008848B1"/>
    <w:rsid w:val="008848ED"/>
    <w:rsid w:val="008849CB"/>
    <w:rsid w:val="00884C10"/>
    <w:rsid w:val="00884DE6"/>
    <w:rsid w:val="00885893"/>
    <w:rsid w:val="008858B6"/>
    <w:rsid w:val="00885961"/>
    <w:rsid w:val="008859AD"/>
    <w:rsid w:val="00885ADA"/>
    <w:rsid w:val="00885DDC"/>
    <w:rsid w:val="0088671D"/>
    <w:rsid w:val="0088696F"/>
    <w:rsid w:val="00886A64"/>
    <w:rsid w:val="00886FD3"/>
    <w:rsid w:val="00887C2A"/>
    <w:rsid w:val="00890175"/>
    <w:rsid w:val="00890353"/>
    <w:rsid w:val="008904C2"/>
    <w:rsid w:val="00890BAF"/>
    <w:rsid w:val="00890C12"/>
    <w:rsid w:val="00890D55"/>
    <w:rsid w:val="00890E7E"/>
    <w:rsid w:val="00891180"/>
    <w:rsid w:val="00891AA9"/>
    <w:rsid w:val="00891B1C"/>
    <w:rsid w:val="00891C18"/>
    <w:rsid w:val="00891FD4"/>
    <w:rsid w:val="008921D2"/>
    <w:rsid w:val="00892929"/>
    <w:rsid w:val="00892C82"/>
    <w:rsid w:val="00892FEF"/>
    <w:rsid w:val="0089310C"/>
    <w:rsid w:val="0089327B"/>
    <w:rsid w:val="00893893"/>
    <w:rsid w:val="00893AFF"/>
    <w:rsid w:val="00894141"/>
    <w:rsid w:val="00894E8E"/>
    <w:rsid w:val="0089504A"/>
    <w:rsid w:val="00895E03"/>
    <w:rsid w:val="00895E87"/>
    <w:rsid w:val="00896082"/>
    <w:rsid w:val="008961AB"/>
    <w:rsid w:val="00897DCD"/>
    <w:rsid w:val="008A0B03"/>
    <w:rsid w:val="008A1336"/>
    <w:rsid w:val="008A133C"/>
    <w:rsid w:val="008A1583"/>
    <w:rsid w:val="008A17E1"/>
    <w:rsid w:val="008A1983"/>
    <w:rsid w:val="008A1A58"/>
    <w:rsid w:val="008A1CDD"/>
    <w:rsid w:val="008A1D26"/>
    <w:rsid w:val="008A220A"/>
    <w:rsid w:val="008A2BDE"/>
    <w:rsid w:val="008A2C6C"/>
    <w:rsid w:val="008A399F"/>
    <w:rsid w:val="008A3E29"/>
    <w:rsid w:val="008A4023"/>
    <w:rsid w:val="008A404B"/>
    <w:rsid w:val="008A4AD7"/>
    <w:rsid w:val="008A631C"/>
    <w:rsid w:val="008A6322"/>
    <w:rsid w:val="008A6C4E"/>
    <w:rsid w:val="008A7706"/>
    <w:rsid w:val="008A7FE8"/>
    <w:rsid w:val="008B016B"/>
    <w:rsid w:val="008B14CE"/>
    <w:rsid w:val="008B26E2"/>
    <w:rsid w:val="008B2C51"/>
    <w:rsid w:val="008B3476"/>
    <w:rsid w:val="008B3CBA"/>
    <w:rsid w:val="008B3D4E"/>
    <w:rsid w:val="008B407E"/>
    <w:rsid w:val="008B4235"/>
    <w:rsid w:val="008B4535"/>
    <w:rsid w:val="008B475F"/>
    <w:rsid w:val="008B4AFE"/>
    <w:rsid w:val="008B51E1"/>
    <w:rsid w:val="008B53CC"/>
    <w:rsid w:val="008B567D"/>
    <w:rsid w:val="008B56A8"/>
    <w:rsid w:val="008B5CD7"/>
    <w:rsid w:val="008B631E"/>
    <w:rsid w:val="008B6D0E"/>
    <w:rsid w:val="008B6DBF"/>
    <w:rsid w:val="008B748E"/>
    <w:rsid w:val="008B7B05"/>
    <w:rsid w:val="008B7B71"/>
    <w:rsid w:val="008B7D27"/>
    <w:rsid w:val="008B7E51"/>
    <w:rsid w:val="008C08F0"/>
    <w:rsid w:val="008C09BC"/>
    <w:rsid w:val="008C106A"/>
    <w:rsid w:val="008C1386"/>
    <w:rsid w:val="008C143F"/>
    <w:rsid w:val="008C15AD"/>
    <w:rsid w:val="008C2A8A"/>
    <w:rsid w:val="008C301C"/>
    <w:rsid w:val="008C333B"/>
    <w:rsid w:val="008C33F0"/>
    <w:rsid w:val="008C364B"/>
    <w:rsid w:val="008C37C0"/>
    <w:rsid w:val="008C380D"/>
    <w:rsid w:val="008C3A9B"/>
    <w:rsid w:val="008C3ABD"/>
    <w:rsid w:val="008C3AEC"/>
    <w:rsid w:val="008C506F"/>
    <w:rsid w:val="008C5507"/>
    <w:rsid w:val="008C591E"/>
    <w:rsid w:val="008C6FD6"/>
    <w:rsid w:val="008C75E8"/>
    <w:rsid w:val="008D0085"/>
    <w:rsid w:val="008D09A1"/>
    <w:rsid w:val="008D0E8C"/>
    <w:rsid w:val="008D1791"/>
    <w:rsid w:val="008D1CF1"/>
    <w:rsid w:val="008D22D3"/>
    <w:rsid w:val="008D3BF5"/>
    <w:rsid w:val="008D3F5D"/>
    <w:rsid w:val="008D422D"/>
    <w:rsid w:val="008D42AA"/>
    <w:rsid w:val="008D4F7C"/>
    <w:rsid w:val="008D5658"/>
    <w:rsid w:val="008D5A2C"/>
    <w:rsid w:val="008D602F"/>
    <w:rsid w:val="008D6243"/>
    <w:rsid w:val="008D68FC"/>
    <w:rsid w:val="008D6D23"/>
    <w:rsid w:val="008D7186"/>
    <w:rsid w:val="008D7257"/>
    <w:rsid w:val="008D7771"/>
    <w:rsid w:val="008D7A35"/>
    <w:rsid w:val="008E02BD"/>
    <w:rsid w:val="008E0602"/>
    <w:rsid w:val="008E070A"/>
    <w:rsid w:val="008E08B7"/>
    <w:rsid w:val="008E0C9A"/>
    <w:rsid w:val="008E10B2"/>
    <w:rsid w:val="008E12F8"/>
    <w:rsid w:val="008E14E4"/>
    <w:rsid w:val="008E19E2"/>
    <w:rsid w:val="008E1B3D"/>
    <w:rsid w:val="008E35E9"/>
    <w:rsid w:val="008E37A9"/>
    <w:rsid w:val="008E4111"/>
    <w:rsid w:val="008E43B6"/>
    <w:rsid w:val="008E4D57"/>
    <w:rsid w:val="008E54CE"/>
    <w:rsid w:val="008E67B9"/>
    <w:rsid w:val="008E6C61"/>
    <w:rsid w:val="008E6CC7"/>
    <w:rsid w:val="008E6CDE"/>
    <w:rsid w:val="008E71BD"/>
    <w:rsid w:val="008F026E"/>
    <w:rsid w:val="008F0733"/>
    <w:rsid w:val="008F08DF"/>
    <w:rsid w:val="008F11B3"/>
    <w:rsid w:val="008F1209"/>
    <w:rsid w:val="008F1CDD"/>
    <w:rsid w:val="008F2914"/>
    <w:rsid w:val="008F2919"/>
    <w:rsid w:val="008F2B58"/>
    <w:rsid w:val="008F2C19"/>
    <w:rsid w:val="008F3442"/>
    <w:rsid w:val="008F3634"/>
    <w:rsid w:val="008F40DE"/>
    <w:rsid w:val="008F4D54"/>
    <w:rsid w:val="008F50D0"/>
    <w:rsid w:val="008F57D8"/>
    <w:rsid w:val="008F5E20"/>
    <w:rsid w:val="008F6011"/>
    <w:rsid w:val="008F6326"/>
    <w:rsid w:val="008F6721"/>
    <w:rsid w:val="008F68EA"/>
    <w:rsid w:val="008F6AB1"/>
    <w:rsid w:val="008F6FB5"/>
    <w:rsid w:val="008F7562"/>
    <w:rsid w:val="008F7632"/>
    <w:rsid w:val="008F7853"/>
    <w:rsid w:val="0090011D"/>
    <w:rsid w:val="0090058E"/>
    <w:rsid w:val="0090088F"/>
    <w:rsid w:val="00900C33"/>
    <w:rsid w:val="0090188E"/>
    <w:rsid w:val="009020DA"/>
    <w:rsid w:val="00902533"/>
    <w:rsid w:val="009035FD"/>
    <w:rsid w:val="0090364D"/>
    <w:rsid w:val="00903A72"/>
    <w:rsid w:val="00904337"/>
    <w:rsid w:val="00904380"/>
    <w:rsid w:val="0090443B"/>
    <w:rsid w:val="00904D54"/>
    <w:rsid w:val="00904DF8"/>
    <w:rsid w:val="00904F37"/>
    <w:rsid w:val="0090563B"/>
    <w:rsid w:val="0090589D"/>
    <w:rsid w:val="00905B55"/>
    <w:rsid w:val="00906A86"/>
    <w:rsid w:val="00906ACF"/>
    <w:rsid w:val="00906D03"/>
    <w:rsid w:val="00906EE3"/>
    <w:rsid w:val="0090753A"/>
    <w:rsid w:val="00907BF3"/>
    <w:rsid w:val="00907E13"/>
    <w:rsid w:val="0091019B"/>
    <w:rsid w:val="009101C1"/>
    <w:rsid w:val="00911669"/>
    <w:rsid w:val="009116C9"/>
    <w:rsid w:val="00912091"/>
    <w:rsid w:val="0091254B"/>
    <w:rsid w:val="00912A34"/>
    <w:rsid w:val="00912AFC"/>
    <w:rsid w:val="009132C2"/>
    <w:rsid w:val="00913A7E"/>
    <w:rsid w:val="00915128"/>
    <w:rsid w:val="00915730"/>
    <w:rsid w:val="00915F91"/>
    <w:rsid w:val="0091618A"/>
    <w:rsid w:val="0091642E"/>
    <w:rsid w:val="009166DD"/>
    <w:rsid w:val="00916964"/>
    <w:rsid w:val="00917437"/>
    <w:rsid w:val="00917BFD"/>
    <w:rsid w:val="0092013F"/>
    <w:rsid w:val="0092078E"/>
    <w:rsid w:val="00920EEB"/>
    <w:rsid w:val="00920F79"/>
    <w:rsid w:val="0092184A"/>
    <w:rsid w:val="00921A7E"/>
    <w:rsid w:val="00921E49"/>
    <w:rsid w:val="0092230D"/>
    <w:rsid w:val="00922640"/>
    <w:rsid w:val="009229A6"/>
    <w:rsid w:val="00922AC3"/>
    <w:rsid w:val="00922DBC"/>
    <w:rsid w:val="00923853"/>
    <w:rsid w:val="00924946"/>
    <w:rsid w:val="00924D17"/>
    <w:rsid w:val="00924D66"/>
    <w:rsid w:val="00925627"/>
    <w:rsid w:val="00925F07"/>
    <w:rsid w:val="00926CB4"/>
    <w:rsid w:val="00926D1A"/>
    <w:rsid w:val="00926D92"/>
    <w:rsid w:val="00926E6F"/>
    <w:rsid w:val="009272C0"/>
    <w:rsid w:val="009278E1"/>
    <w:rsid w:val="00930176"/>
    <w:rsid w:val="00930237"/>
    <w:rsid w:val="0093083F"/>
    <w:rsid w:val="00930CA7"/>
    <w:rsid w:val="00930EA3"/>
    <w:rsid w:val="00931033"/>
    <w:rsid w:val="00932421"/>
    <w:rsid w:val="009324AC"/>
    <w:rsid w:val="00932633"/>
    <w:rsid w:val="00932EA2"/>
    <w:rsid w:val="00933301"/>
    <w:rsid w:val="00933345"/>
    <w:rsid w:val="0093336C"/>
    <w:rsid w:val="00933B2C"/>
    <w:rsid w:val="00934079"/>
    <w:rsid w:val="00934433"/>
    <w:rsid w:val="00934928"/>
    <w:rsid w:val="00934B14"/>
    <w:rsid w:val="0093536D"/>
    <w:rsid w:val="0093555F"/>
    <w:rsid w:val="00935730"/>
    <w:rsid w:val="00936116"/>
    <w:rsid w:val="00936363"/>
    <w:rsid w:val="0093660D"/>
    <w:rsid w:val="00936778"/>
    <w:rsid w:val="00936B8A"/>
    <w:rsid w:val="009374E9"/>
    <w:rsid w:val="00937652"/>
    <w:rsid w:val="00937FBA"/>
    <w:rsid w:val="009407E7"/>
    <w:rsid w:val="00941221"/>
    <w:rsid w:val="0094163F"/>
    <w:rsid w:val="009416CA"/>
    <w:rsid w:val="00941938"/>
    <w:rsid w:val="009422B6"/>
    <w:rsid w:val="00942395"/>
    <w:rsid w:val="00942600"/>
    <w:rsid w:val="00942B92"/>
    <w:rsid w:val="00942C7F"/>
    <w:rsid w:val="0094316F"/>
    <w:rsid w:val="00943674"/>
    <w:rsid w:val="00944474"/>
    <w:rsid w:val="00945378"/>
    <w:rsid w:val="00945433"/>
    <w:rsid w:val="00945A80"/>
    <w:rsid w:val="00946200"/>
    <w:rsid w:val="009464D4"/>
    <w:rsid w:val="00946620"/>
    <w:rsid w:val="00946663"/>
    <w:rsid w:val="009469EA"/>
    <w:rsid w:val="00947561"/>
    <w:rsid w:val="0094781F"/>
    <w:rsid w:val="00947F3A"/>
    <w:rsid w:val="0095070E"/>
    <w:rsid w:val="00950E65"/>
    <w:rsid w:val="009511C6"/>
    <w:rsid w:val="009516B3"/>
    <w:rsid w:val="00951A17"/>
    <w:rsid w:val="00951C37"/>
    <w:rsid w:val="0095288F"/>
    <w:rsid w:val="00953820"/>
    <w:rsid w:val="00953ACE"/>
    <w:rsid w:val="00953B49"/>
    <w:rsid w:val="00953C60"/>
    <w:rsid w:val="00954B15"/>
    <w:rsid w:val="00954B3D"/>
    <w:rsid w:val="009550DF"/>
    <w:rsid w:val="00955471"/>
    <w:rsid w:val="009557E6"/>
    <w:rsid w:val="0095590C"/>
    <w:rsid w:val="00956460"/>
    <w:rsid w:val="0095692F"/>
    <w:rsid w:val="00956978"/>
    <w:rsid w:val="009569FC"/>
    <w:rsid w:val="00956E5B"/>
    <w:rsid w:val="00957039"/>
    <w:rsid w:val="00957293"/>
    <w:rsid w:val="009577B1"/>
    <w:rsid w:val="00957A7F"/>
    <w:rsid w:val="00957BF6"/>
    <w:rsid w:val="00961213"/>
    <w:rsid w:val="0096149A"/>
    <w:rsid w:val="00961748"/>
    <w:rsid w:val="00961A11"/>
    <w:rsid w:val="0096315A"/>
    <w:rsid w:val="009631A0"/>
    <w:rsid w:val="00963276"/>
    <w:rsid w:val="009645B6"/>
    <w:rsid w:val="00964729"/>
    <w:rsid w:val="00964B31"/>
    <w:rsid w:val="00964C3D"/>
    <w:rsid w:val="00965E83"/>
    <w:rsid w:val="009660DF"/>
    <w:rsid w:val="00966991"/>
    <w:rsid w:val="00966FC2"/>
    <w:rsid w:val="00966FCD"/>
    <w:rsid w:val="0096714A"/>
    <w:rsid w:val="009678FE"/>
    <w:rsid w:val="009701E4"/>
    <w:rsid w:val="00970405"/>
    <w:rsid w:val="0097056B"/>
    <w:rsid w:val="0097115A"/>
    <w:rsid w:val="009718F4"/>
    <w:rsid w:val="0097202E"/>
    <w:rsid w:val="0097257F"/>
    <w:rsid w:val="009729DC"/>
    <w:rsid w:val="00972A4C"/>
    <w:rsid w:val="00972F06"/>
    <w:rsid w:val="00973B32"/>
    <w:rsid w:val="00973E2B"/>
    <w:rsid w:val="00974A92"/>
    <w:rsid w:val="0097539D"/>
    <w:rsid w:val="00976293"/>
    <w:rsid w:val="00976C5B"/>
    <w:rsid w:val="00976CB7"/>
    <w:rsid w:val="0097721D"/>
    <w:rsid w:val="00980293"/>
    <w:rsid w:val="0098051F"/>
    <w:rsid w:val="0098066F"/>
    <w:rsid w:val="009807C4"/>
    <w:rsid w:val="009811D0"/>
    <w:rsid w:val="009816B8"/>
    <w:rsid w:val="009817D0"/>
    <w:rsid w:val="0098313F"/>
    <w:rsid w:val="00983AF8"/>
    <w:rsid w:val="00983C74"/>
    <w:rsid w:val="00984AC2"/>
    <w:rsid w:val="00984B4A"/>
    <w:rsid w:val="00984F5D"/>
    <w:rsid w:val="009853C1"/>
    <w:rsid w:val="00985CED"/>
    <w:rsid w:val="009868AA"/>
    <w:rsid w:val="0099070A"/>
    <w:rsid w:val="00990DB5"/>
    <w:rsid w:val="00990E64"/>
    <w:rsid w:val="009913E2"/>
    <w:rsid w:val="009916B6"/>
    <w:rsid w:val="00991A5F"/>
    <w:rsid w:val="00991C54"/>
    <w:rsid w:val="00991FB2"/>
    <w:rsid w:val="00993938"/>
    <w:rsid w:val="00993CAE"/>
    <w:rsid w:val="0099433B"/>
    <w:rsid w:val="009948C1"/>
    <w:rsid w:val="00994C58"/>
    <w:rsid w:val="009952B7"/>
    <w:rsid w:val="00995587"/>
    <w:rsid w:val="009959A9"/>
    <w:rsid w:val="009964F4"/>
    <w:rsid w:val="00997545"/>
    <w:rsid w:val="009975BE"/>
    <w:rsid w:val="009975F8"/>
    <w:rsid w:val="00997A8C"/>
    <w:rsid w:val="00997ACE"/>
    <w:rsid w:val="009A01C9"/>
    <w:rsid w:val="009A04F3"/>
    <w:rsid w:val="009A0871"/>
    <w:rsid w:val="009A0D8A"/>
    <w:rsid w:val="009A0DD3"/>
    <w:rsid w:val="009A125B"/>
    <w:rsid w:val="009A1850"/>
    <w:rsid w:val="009A18BD"/>
    <w:rsid w:val="009A18D3"/>
    <w:rsid w:val="009A19DC"/>
    <w:rsid w:val="009A1C5D"/>
    <w:rsid w:val="009A1D31"/>
    <w:rsid w:val="009A21E5"/>
    <w:rsid w:val="009A29C7"/>
    <w:rsid w:val="009A2CFA"/>
    <w:rsid w:val="009A2FB7"/>
    <w:rsid w:val="009A30A7"/>
    <w:rsid w:val="009A365D"/>
    <w:rsid w:val="009A416C"/>
    <w:rsid w:val="009A41C2"/>
    <w:rsid w:val="009A4AA0"/>
    <w:rsid w:val="009A517D"/>
    <w:rsid w:val="009A519A"/>
    <w:rsid w:val="009A5765"/>
    <w:rsid w:val="009A585A"/>
    <w:rsid w:val="009A5C68"/>
    <w:rsid w:val="009A6325"/>
    <w:rsid w:val="009A65A3"/>
    <w:rsid w:val="009A743F"/>
    <w:rsid w:val="009A75CC"/>
    <w:rsid w:val="009A78E2"/>
    <w:rsid w:val="009A7A0B"/>
    <w:rsid w:val="009A7EE8"/>
    <w:rsid w:val="009B0CF2"/>
    <w:rsid w:val="009B1793"/>
    <w:rsid w:val="009B190B"/>
    <w:rsid w:val="009B2BED"/>
    <w:rsid w:val="009B2ECB"/>
    <w:rsid w:val="009B36F3"/>
    <w:rsid w:val="009B3711"/>
    <w:rsid w:val="009B395B"/>
    <w:rsid w:val="009B3B2E"/>
    <w:rsid w:val="009B417F"/>
    <w:rsid w:val="009B4792"/>
    <w:rsid w:val="009B4BB5"/>
    <w:rsid w:val="009B505E"/>
    <w:rsid w:val="009B5A30"/>
    <w:rsid w:val="009B5AAE"/>
    <w:rsid w:val="009B5B3E"/>
    <w:rsid w:val="009B675B"/>
    <w:rsid w:val="009B67E0"/>
    <w:rsid w:val="009B7131"/>
    <w:rsid w:val="009B7345"/>
    <w:rsid w:val="009B7EF7"/>
    <w:rsid w:val="009C0B78"/>
    <w:rsid w:val="009C0DED"/>
    <w:rsid w:val="009C1667"/>
    <w:rsid w:val="009C1923"/>
    <w:rsid w:val="009C1D1E"/>
    <w:rsid w:val="009C1EAC"/>
    <w:rsid w:val="009C1EC7"/>
    <w:rsid w:val="009C2966"/>
    <w:rsid w:val="009C314D"/>
    <w:rsid w:val="009C37E1"/>
    <w:rsid w:val="009C3AEF"/>
    <w:rsid w:val="009C4134"/>
    <w:rsid w:val="009C46A5"/>
    <w:rsid w:val="009C5977"/>
    <w:rsid w:val="009C5D21"/>
    <w:rsid w:val="009C5D39"/>
    <w:rsid w:val="009C6028"/>
    <w:rsid w:val="009C607A"/>
    <w:rsid w:val="009C6713"/>
    <w:rsid w:val="009C6D72"/>
    <w:rsid w:val="009C71BE"/>
    <w:rsid w:val="009C7358"/>
    <w:rsid w:val="009C79BC"/>
    <w:rsid w:val="009C7C34"/>
    <w:rsid w:val="009D01DB"/>
    <w:rsid w:val="009D11F9"/>
    <w:rsid w:val="009D14C7"/>
    <w:rsid w:val="009D1DE3"/>
    <w:rsid w:val="009D25B2"/>
    <w:rsid w:val="009D2888"/>
    <w:rsid w:val="009D298C"/>
    <w:rsid w:val="009D2B9B"/>
    <w:rsid w:val="009D2D82"/>
    <w:rsid w:val="009D30AB"/>
    <w:rsid w:val="009D379C"/>
    <w:rsid w:val="009D3C6F"/>
    <w:rsid w:val="009D40D0"/>
    <w:rsid w:val="009D439F"/>
    <w:rsid w:val="009D4F6E"/>
    <w:rsid w:val="009D5704"/>
    <w:rsid w:val="009D5EB0"/>
    <w:rsid w:val="009D6215"/>
    <w:rsid w:val="009D6546"/>
    <w:rsid w:val="009D669A"/>
    <w:rsid w:val="009D6E34"/>
    <w:rsid w:val="009D7169"/>
    <w:rsid w:val="009D740E"/>
    <w:rsid w:val="009D7889"/>
    <w:rsid w:val="009E09C1"/>
    <w:rsid w:val="009E0C85"/>
    <w:rsid w:val="009E0EA2"/>
    <w:rsid w:val="009E109B"/>
    <w:rsid w:val="009E10B8"/>
    <w:rsid w:val="009E1252"/>
    <w:rsid w:val="009E15BB"/>
    <w:rsid w:val="009E1694"/>
    <w:rsid w:val="009E1B73"/>
    <w:rsid w:val="009E2554"/>
    <w:rsid w:val="009E27FB"/>
    <w:rsid w:val="009E2BD5"/>
    <w:rsid w:val="009E2C1D"/>
    <w:rsid w:val="009E3A54"/>
    <w:rsid w:val="009E3AF4"/>
    <w:rsid w:val="009E3C8A"/>
    <w:rsid w:val="009E40AB"/>
    <w:rsid w:val="009E415A"/>
    <w:rsid w:val="009E4338"/>
    <w:rsid w:val="009E4DD2"/>
    <w:rsid w:val="009E4EC4"/>
    <w:rsid w:val="009E4F22"/>
    <w:rsid w:val="009E5D83"/>
    <w:rsid w:val="009E5F84"/>
    <w:rsid w:val="009E60C3"/>
    <w:rsid w:val="009E626A"/>
    <w:rsid w:val="009E6DDB"/>
    <w:rsid w:val="009E702B"/>
    <w:rsid w:val="009E7247"/>
    <w:rsid w:val="009E762D"/>
    <w:rsid w:val="009F02FF"/>
    <w:rsid w:val="009F034D"/>
    <w:rsid w:val="009F10A7"/>
    <w:rsid w:val="009F2366"/>
    <w:rsid w:val="009F26F2"/>
    <w:rsid w:val="009F2928"/>
    <w:rsid w:val="009F2CD3"/>
    <w:rsid w:val="009F3180"/>
    <w:rsid w:val="009F31CB"/>
    <w:rsid w:val="009F31E9"/>
    <w:rsid w:val="009F4463"/>
    <w:rsid w:val="009F507D"/>
    <w:rsid w:val="009F5540"/>
    <w:rsid w:val="009F57AD"/>
    <w:rsid w:val="009F5D65"/>
    <w:rsid w:val="009F5E27"/>
    <w:rsid w:val="009F61CD"/>
    <w:rsid w:val="009F63CF"/>
    <w:rsid w:val="009F6BF7"/>
    <w:rsid w:val="009F700B"/>
    <w:rsid w:val="009F7136"/>
    <w:rsid w:val="009F7CE9"/>
    <w:rsid w:val="00A005CD"/>
    <w:rsid w:val="00A008E1"/>
    <w:rsid w:val="00A00AC4"/>
    <w:rsid w:val="00A018EE"/>
    <w:rsid w:val="00A01C46"/>
    <w:rsid w:val="00A02088"/>
    <w:rsid w:val="00A02851"/>
    <w:rsid w:val="00A0295A"/>
    <w:rsid w:val="00A02A4D"/>
    <w:rsid w:val="00A03719"/>
    <w:rsid w:val="00A03E91"/>
    <w:rsid w:val="00A0401C"/>
    <w:rsid w:val="00A047F9"/>
    <w:rsid w:val="00A05334"/>
    <w:rsid w:val="00A05603"/>
    <w:rsid w:val="00A05A5C"/>
    <w:rsid w:val="00A05E7C"/>
    <w:rsid w:val="00A068C6"/>
    <w:rsid w:val="00A06912"/>
    <w:rsid w:val="00A073F1"/>
    <w:rsid w:val="00A102A1"/>
    <w:rsid w:val="00A102EF"/>
    <w:rsid w:val="00A10BB0"/>
    <w:rsid w:val="00A10DA6"/>
    <w:rsid w:val="00A10E38"/>
    <w:rsid w:val="00A11B00"/>
    <w:rsid w:val="00A124DF"/>
    <w:rsid w:val="00A12985"/>
    <w:rsid w:val="00A12C86"/>
    <w:rsid w:val="00A12CD1"/>
    <w:rsid w:val="00A13411"/>
    <w:rsid w:val="00A13595"/>
    <w:rsid w:val="00A1456D"/>
    <w:rsid w:val="00A145E9"/>
    <w:rsid w:val="00A148AF"/>
    <w:rsid w:val="00A153BE"/>
    <w:rsid w:val="00A15AC3"/>
    <w:rsid w:val="00A15B41"/>
    <w:rsid w:val="00A15CE5"/>
    <w:rsid w:val="00A166CE"/>
    <w:rsid w:val="00A16741"/>
    <w:rsid w:val="00A16CCC"/>
    <w:rsid w:val="00A16E12"/>
    <w:rsid w:val="00A16F01"/>
    <w:rsid w:val="00A1735F"/>
    <w:rsid w:val="00A174D7"/>
    <w:rsid w:val="00A17539"/>
    <w:rsid w:val="00A17F56"/>
    <w:rsid w:val="00A17FAF"/>
    <w:rsid w:val="00A201C6"/>
    <w:rsid w:val="00A204EF"/>
    <w:rsid w:val="00A20944"/>
    <w:rsid w:val="00A20E38"/>
    <w:rsid w:val="00A20E5A"/>
    <w:rsid w:val="00A21012"/>
    <w:rsid w:val="00A212CA"/>
    <w:rsid w:val="00A2161F"/>
    <w:rsid w:val="00A21803"/>
    <w:rsid w:val="00A21930"/>
    <w:rsid w:val="00A21A8A"/>
    <w:rsid w:val="00A223C5"/>
    <w:rsid w:val="00A22907"/>
    <w:rsid w:val="00A22969"/>
    <w:rsid w:val="00A22E7E"/>
    <w:rsid w:val="00A236B3"/>
    <w:rsid w:val="00A239E8"/>
    <w:rsid w:val="00A24498"/>
    <w:rsid w:val="00A24D46"/>
    <w:rsid w:val="00A24E00"/>
    <w:rsid w:val="00A25988"/>
    <w:rsid w:val="00A25A06"/>
    <w:rsid w:val="00A25FC4"/>
    <w:rsid w:val="00A26008"/>
    <w:rsid w:val="00A2660B"/>
    <w:rsid w:val="00A2661F"/>
    <w:rsid w:val="00A26B1F"/>
    <w:rsid w:val="00A27393"/>
    <w:rsid w:val="00A273D9"/>
    <w:rsid w:val="00A2756B"/>
    <w:rsid w:val="00A279BC"/>
    <w:rsid w:val="00A30069"/>
    <w:rsid w:val="00A30584"/>
    <w:rsid w:val="00A31D81"/>
    <w:rsid w:val="00A31DEE"/>
    <w:rsid w:val="00A3266B"/>
    <w:rsid w:val="00A32D1E"/>
    <w:rsid w:val="00A33307"/>
    <w:rsid w:val="00A33645"/>
    <w:rsid w:val="00A342C8"/>
    <w:rsid w:val="00A349BA"/>
    <w:rsid w:val="00A3502E"/>
    <w:rsid w:val="00A354A9"/>
    <w:rsid w:val="00A355C2"/>
    <w:rsid w:val="00A35688"/>
    <w:rsid w:val="00A35B12"/>
    <w:rsid w:val="00A368F5"/>
    <w:rsid w:val="00A3752A"/>
    <w:rsid w:val="00A37996"/>
    <w:rsid w:val="00A37CAD"/>
    <w:rsid w:val="00A4002B"/>
    <w:rsid w:val="00A409E7"/>
    <w:rsid w:val="00A40B75"/>
    <w:rsid w:val="00A41F5B"/>
    <w:rsid w:val="00A42704"/>
    <w:rsid w:val="00A4292B"/>
    <w:rsid w:val="00A42AC8"/>
    <w:rsid w:val="00A42B00"/>
    <w:rsid w:val="00A43DBA"/>
    <w:rsid w:val="00A43E12"/>
    <w:rsid w:val="00A43F24"/>
    <w:rsid w:val="00A446D4"/>
    <w:rsid w:val="00A44D33"/>
    <w:rsid w:val="00A452BA"/>
    <w:rsid w:val="00A45462"/>
    <w:rsid w:val="00A45908"/>
    <w:rsid w:val="00A46095"/>
    <w:rsid w:val="00A467CC"/>
    <w:rsid w:val="00A468D4"/>
    <w:rsid w:val="00A46B2D"/>
    <w:rsid w:val="00A46DE7"/>
    <w:rsid w:val="00A47224"/>
    <w:rsid w:val="00A47447"/>
    <w:rsid w:val="00A47F8A"/>
    <w:rsid w:val="00A504F7"/>
    <w:rsid w:val="00A50DB6"/>
    <w:rsid w:val="00A520E1"/>
    <w:rsid w:val="00A52BD4"/>
    <w:rsid w:val="00A53387"/>
    <w:rsid w:val="00A53B00"/>
    <w:rsid w:val="00A54BDB"/>
    <w:rsid w:val="00A5688D"/>
    <w:rsid w:val="00A56B43"/>
    <w:rsid w:val="00A57006"/>
    <w:rsid w:val="00A574A4"/>
    <w:rsid w:val="00A57F8A"/>
    <w:rsid w:val="00A6049E"/>
    <w:rsid w:val="00A60522"/>
    <w:rsid w:val="00A605B9"/>
    <w:rsid w:val="00A60848"/>
    <w:rsid w:val="00A6086C"/>
    <w:rsid w:val="00A614D9"/>
    <w:rsid w:val="00A6230B"/>
    <w:rsid w:val="00A631DC"/>
    <w:rsid w:val="00A632C4"/>
    <w:rsid w:val="00A63468"/>
    <w:rsid w:val="00A636A3"/>
    <w:rsid w:val="00A63B61"/>
    <w:rsid w:val="00A6400D"/>
    <w:rsid w:val="00A64384"/>
    <w:rsid w:val="00A645AC"/>
    <w:rsid w:val="00A6515D"/>
    <w:rsid w:val="00A653A1"/>
    <w:rsid w:val="00A6551D"/>
    <w:rsid w:val="00A65BDC"/>
    <w:rsid w:val="00A66701"/>
    <w:rsid w:val="00A66889"/>
    <w:rsid w:val="00A66EAC"/>
    <w:rsid w:val="00A672A9"/>
    <w:rsid w:val="00A67779"/>
    <w:rsid w:val="00A678C3"/>
    <w:rsid w:val="00A7026F"/>
    <w:rsid w:val="00A70A24"/>
    <w:rsid w:val="00A70AB1"/>
    <w:rsid w:val="00A710ED"/>
    <w:rsid w:val="00A71298"/>
    <w:rsid w:val="00A71826"/>
    <w:rsid w:val="00A71A34"/>
    <w:rsid w:val="00A71A7B"/>
    <w:rsid w:val="00A71DEC"/>
    <w:rsid w:val="00A72978"/>
    <w:rsid w:val="00A72A4C"/>
    <w:rsid w:val="00A72CC1"/>
    <w:rsid w:val="00A72DF1"/>
    <w:rsid w:val="00A72F23"/>
    <w:rsid w:val="00A7344F"/>
    <w:rsid w:val="00A73A45"/>
    <w:rsid w:val="00A73B57"/>
    <w:rsid w:val="00A74233"/>
    <w:rsid w:val="00A75383"/>
    <w:rsid w:val="00A76176"/>
    <w:rsid w:val="00A76378"/>
    <w:rsid w:val="00A7705B"/>
    <w:rsid w:val="00A7735E"/>
    <w:rsid w:val="00A77A62"/>
    <w:rsid w:val="00A80226"/>
    <w:rsid w:val="00A80530"/>
    <w:rsid w:val="00A805F5"/>
    <w:rsid w:val="00A80DAC"/>
    <w:rsid w:val="00A810ED"/>
    <w:rsid w:val="00A817BA"/>
    <w:rsid w:val="00A81F67"/>
    <w:rsid w:val="00A835FB"/>
    <w:rsid w:val="00A84221"/>
    <w:rsid w:val="00A844C8"/>
    <w:rsid w:val="00A8496B"/>
    <w:rsid w:val="00A84CD5"/>
    <w:rsid w:val="00A84E6D"/>
    <w:rsid w:val="00A84E87"/>
    <w:rsid w:val="00A85872"/>
    <w:rsid w:val="00A86631"/>
    <w:rsid w:val="00A866A2"/>
    <w:rsid w:val="00A866B7"/>
    <w:rsid w:val="00A86CB1"/>
    <w:rsid w:val="00A86D9E"/>
    <w:rsid w:val="00A879B5"/>
    <w:rsid w:val="00A87CEC"/>
    <w:rsid w:val="00A87EC2"/>
    <w:rsid w:val="00A9053D"/>
    <w:rsid w:val="00A9055B"/>
    <w:rsid w:val="00A9185A"/>
    <w:rsid w:val="00A924FB"/>
    <w:rsid w:val="00A9257C"/>
    <w:rsid w:val="00A931FB"/>
    <w:rsid w:val="00A93866"/>
    <w:rsid w:val="00A9420B"/>
    <w:rsid w:val="00A95092"/>
    <w:rsid w:val="00A9545E"/>
    <w:rsid w:val="00A95828"/>
    <w:rsid w:val="00A95959"/>
    <w:rsid w:val="00A96CC7"/>
    <w:rsid w:val="00A97273"/>
    <w:rsid w:val="00A973FB"/>
    <w:rsid w:val="00A97860"/>
    <w:rsid w:val="00A97FAE"/>
    <w:rsid w:val="00AA0659"/>
    <w:rsid w:val="00AA06B1"/>
    <w:rsid w:val="00AA0974"/>
    <w:rsid w:val="00AA0E28"/>
    <w:rsid w:val="00AA14BF"/>
    <w:rsid w:val="00AA2422"/>
    <w:rsid w:val="00AA3336"/>
    <w:rsid w:val="00AA34AF"/>
    <w:rsid w:val="00AA35B3"/>
    <w:rsid w:val="00AA3734"/>
    <w:rsid w:val="00AA3922"/>
    <w:rsid w:val="00AA3983"/>
    <w:rsid w:val="00AA3CB7"/>
    <w:rsid w:val="00AA3EC3"/>
    <w:rsid w:val="00AA493F"/>
    <w:rsid w:val="00AA4C98"/>
    <w:rsid w:val="00AA588D"/>
    <w:rsid w:val="00AA61EB"/>
    <w:rsid w:val="00AA6710"/>
    <w:rsid w:val="00AA6AAD"/>
    <w:rsid w:val="00AA6E09"/>
    <w:rsid w:val="00AA6FDB"/>
    <w:rsid w:val="00AA788B"/>
    <w:rsid w:val="00AB08F3"/>
    <w:rsid w:val="00AB10C1"/>
    <w:rsid w:val="00AB136D"/>
    <w:rsid w:val="00AB1743"/>
    <w:rsid w:val="00AB1BCE"/>
    <w:rsid w:val="00AB2048"/>
    <w:rsid w:val="00AB2988"/>
    <w:rsid w:val="00AB352E"/>
    <w:rsid w:val="00AB3D55"/>
    <w:rsid w:val="00AB4543"/>
    <w:rsid w:val="00AB46A4"/>
    <w:rsid w:val="00AB51BF"/>
    <w:rsid w:val="00AB5B7A"/>
    <w:rsid w:val="00AB60C7"/>
    <w:rsid w:val="00AB69D9"/>
    <w:rsid w:val="00AB6B63"/>
    <w:rsid w:val="00AB6DD0"/>
    <w:rsid w:val="00AB7047"/>
    <w:rsid w:val="00AB7064"/>
    <w:rsid w:val="00AB7FBC"/>
    <w:rsid w:val="00AC0408"/>
    <w:rsid w:val="00AC0D3A"/>
    <w:rsid w:val="00AC1869"/>
    <w:rsid w:val="00AC19E0"/>
    <w:rsid w:val="00AC280E"/>
    <w:rsid w:val="00AC55B4"/>
    <w:rsid w:val="00AC59A7"/>
    <w:rsid w:val="00AC5A99"/>
    <w:rsid w:val="00AC5D2F"/>
    <w:rsid w:val="00AC6135"/>
    <w:rsid w:val="00AC6210"/>
    <w:rsid w:val="00AC64B9"/>
    <w:rsid w:val="00AC6BE9"/>
    <w:rsid w:val="00AC72B3"/>
    <w:rsid w:val="00AC78FD"/>
    <w:rsid w:val="00AC7C4F"/>
    <w:rsid w:val="00AD0A3C"/>
    <w:rsid w:val="00AD0B3A"/>
    <w:rsid w:val="00AD1687"/>
    <w:rsid w:val="00AD17CB"/>
    <w:rsid w:val="00AD1B8C"/>
    <w:rsid w:val="00AD245A"/>
    <w:rsid w:val="00AD27B0"/>
    <w:rsid w:val="00AD2AAB"/>
    <w:rsid w:val="00AD2BCB"/>
    <w:rsid w:val="00AD2D97"/>
    <w:rsid w:val="00AD30A4"/>
    <w:rsid w:val="00AD35C1"/>
    <w:rsid w:val="00AD39D3"/>
    <w:rsid w:val="00AD445C"/>
    <w:rsid w:val="00AD49EC"/>
    <w:rsid w:val="00AD4CC0"/>
    <w:rsid w:val="00AD5045"/>
    <w:rsid w:val="00AD57FE"/>
    <w:rsid w:val="00AD5D99"/>
    <w:rsid w:val="00AD6968"/>
    <w:rsid w:val="00AD75D3"/>
    <w:rsid w:val="00AD76FA"/>
    <w:rsid w:val="00AD785D"/>
    <w:rsid w:val="00AD7F42"/>
    <w:rsid w:val="00AD7F6C"/>
    <w:rsid w:val="00AE013C"/>
    <w:rsid w:val="00AE021C"/>
    <w:rsid w:val="00AE06F6"/>
    <w:rsid w:val="00AE0AE1"/>
    <w:rsid w:val="00AE0FD2"/>
    <w:rsid w:val="00AE1082"/>
    <w:rsid w:val="00AE1767"/>
    <w:rsid w:val="00AE1917"/>
    <w:rsid w:val="00AE1931"/>
    <w:rsid w:val="00AE1B85"/>
    <w:rsid w:val="00AE1BC1"/>
    <w:rsid w:val="00AE1C41"/>
    <w:rsid w:val="00AE24BD"/>
    <w:rsid w:val="00AE2BD8"/>
    <w:rsid w:val="00AE3340"/>
    <w:rsid w:val="00AE360D"/>
    <w:rsid w:val="00AE3998"/>
    <w:rsid w:val="00AE3B01"/>
    <w:rsid w:val="00AE3CBA"/>
    <w:rsid w:val="00AE46AD"/>
    <w:rsid w:val="00AE4B7B"/>
    <w:rsid w:val="00AE52E5"/>
    <w:rsid w:val="00AE55C0"/>
    <w:rsid w:val="00AE5CF3"/>
    <w:rsid w:val="00AE6785"/>
    <w:rsid w:val="00AE6EE7"/>
    <w:rsid w:val="00AE6EFA"/>
    <w:rsid w:val="00AE700C"/>
    <w:rsid w:val="00AE7148"/>
    <w:rsid w:val="00AE7711"/>
    <w:rsid w:val="00AE7A76"/>
    <w:rsid w:val="00AE7E4A"/>
    <w:rsid w:val="00AE7F3A"/>
    <w:rsid w:val="00AF01AE"/>
    <w:rsid w:val="00AF06D3"/>
    <w:rsid w:val="00AF0885"/>
    <w:rsid w:val="00AF0CA5"/>
    <w:rsid w:val="00AF1712"/>
    <w:rsid w:val="00AF1770"/>
    <w:rsid w:val="00AF280B"/>
    <w:rsid w:val="00AF2CC5"/>
    <w:rsid w:val="00AF2DC4"/>
    <w:rsid w:val="00AF32C1"/>
    <w:rsid w:val="00AF376F"/>
    <w:rsid w:val="00AF38DF"/>
    <w:rsid w:val="00AF3B04"/>
    <w:rsid w:val="00AF4110"/>
    <w:rsid w:val="00AF461B"/>
    <w:rsid w:val="00AF4781"/>
    <w:rsid w:val="00AF4984"/>
    <w:rsid w:val="00AF5E48"/>
    <w:rsid w:val="00AF66D1"/>
    <w:rsid w:val="00AF6A5A"/>
    <w:rsid w:val="00AF6B28"/>
    <w:rsid w:val="00AF7353"/>
    <w:rsid w:val="00AF739B"/>
    <w:rsid w:val="00B00A36"/>
    <w:rsid w:val="00B01C8A"/>
    <w:rsid w:val="00B01CC5"/>
    <w:rsid w:val="00B01CDC"/>
    <w:rsid w:val="00B033DA"/>
    <w:rsid w:val="00B03A89"/>
    <w:rsid w:val="00B04403"/>
    <w:rsid w:val="00B054B4"/>
    <w:rsid w:val="00B0577B"/>
    <w:rsid w:val="00B0619A"/>
    <w:rsid w:val="00B061EE"/>
    <w:rsid w:val="00B0694F"/>
    <w:rsid w:val="00B06A55"/>
    <w:rsid w:val="00B07250"/>
    <w:rsid w:val="00B07D4B"/>
    <w:rsid w:val="00B10059"/>
    <w:rsid w:val="00B10882"/>
    <w:rsid w:val="00B108EF"/>
    <w:rsid w:val="00B10D0B"/>
    <w:rsid w:val="00B10EBC"/>
    <w:rsid w:val="00B11740"/>
    <w:rsid w:val="00B11E5B"/>
    <w:rsid w:val="00B1220C"/>
    <w:rsid w:val="00B12958"/>
    <w:rsid w:val="00B12AE5"/>
    <w:rsid w:val="00B13DDD"/>
    <w:rsid w:val="00B14576"/>
    <w:rsid w:val="00B149F4"/>
    <w:rsid w:val="00B14A50"/>
    <w:rsid w:val="00B14A95"/>
    <w:rsid w:val="00B1565D"/>
    <w:rsid w:val="00B1594E"/>
    <w:rsid w:val="00B160A4"/>
    <w:rsid w:val="00B1682D"/>
    <w:rsid w:val="00B1685D"/>
    <w:rsid w:val="00B179D8"/>
    <w:rsid w:val="00B206FD"/>
    <w:rsid w:val="00B2146F"/>
    <w:rsid w:val="00B21AF9"/>
    <w:rsid w:val="00B21D73"/>
    <w:rsid w:val="00B221A7"/>
    <w:rsid w:val="00B22564"/>
    <w:rsid w:val="00B22CE9"/>
    <w:rsid w:val="00B22D0C"/>
    <w:rsid w:val="00B230EE"/>
    <w:rsid w:val="00B23A9C"/>
    <w:rsid w:val="00B23D1C"/>
    <w:rsid w:val="00B23F64"/>
    <w:rsid w:val="00B2412E"/>
    <w:rsid w:val="00B2475B"/>
    <w:rsid w:val="00B24A90"/>
    <w:rsid w:val="00B24D01"/>
    <w:rsid w:val="00B24DA4"/>
    <w:rsid w:val="00B25016"/>
    <w:rsid w:val="00B25840"/>
    <w:rsid w:val="00B25EA9"/>
    <w:rsid w:val="00B2655D"/>
    <w:rsid w:val="00B26FD0"/>
    <w:rsid w:val="00B27951"/>
    <w:rsid w:val="00B27FF8"/>
    <w:rsid w:val="00B302D2"/>
    <w:rsid w:val="00B304D0"/>
    <w:rsid w:val="00B30995"/>
    <w:rsid w:val="00B30ED6"/>
    <w:rsid w:val="00B31139"/>
    <w:rsid w:val="00B31C07"/>
    <w:rsid w:val="00B31EB1"/>
    <w:rsid w:val="00B31EF0"/>
    <w:rsid w:val="00B31F0E"/>
    <w:rsid w:val="00B321CE"/>
    <w:rsid w:val="00B321F1"/>
    <w:rsid w:val="00B328B8"/>
    <w:rsid w:val="00B32C22"/>
    <w:rsid w:val="00B32CE4"/>
    <w:rsid w:val="00B330A5"/>
    <w:rsid w:val="00B34300"/>
    <w:rsid w:val="00B358AF"/>
    <w:rsid w:val="00B35B93"/>
    <w:rsid w:val="00B35BC0"/>
    <w:rsid w:val="00B3664E"/>
    <w:rsid w:val="00B36C57"/>
    <w:rsid w:val="00B36E28"/>
    <w:rsid w:val="00B3702F"/>
    <w:rsid w:val="00B37121"/>
    <w:rsid w:val="00B3747D"/>
    <w:rsid w:val="00B374B4"/>
    <w:rsid w:val="00B37810"/>
    <w:rsid w:val="00B37951"/>
    <w:rsid w:val="00B37A9B"/>
    <w:rsid w:val="00B37DF8"/>
    <w:rsid w:val="00B4055D"/>
    <w:rsid w:val="00B409FB"/>
    <w:rsid w:val="00B40D7F"/>
    <w:rsid w:val="00B41D7D"/>
    <w:rsid w:val="00B43A36"/>
    <w:rsid w:val="00B43DB7"/>
    <w:rsid w:val="00B44726"/>
    <w:rsid w:val="00B452C5"/>
    <w:rsid w:val="00B457C0"/>
    <w:rsid w:val="00B45FB2"/>
    <w:rsid w:val="00B4621C"/>
    <w:rsid w:val="00B4634F"/>
    <w:rsid w:val="00B467C7"/>
    <w:rsid w:val="00B46EBE"/>
    <w:rsid w:val="00B476A2"/>
    <w:rsid w:val="00B5003A"/>
    <w:rsid w:val="00B50303"/>
    <w:rsid w:val="00B50F17"/>
    <w:rsid w:val="00B512A8"/>
    <w:rsid w:val="00B51A82"/>
    <w:rsid w:val="00B51C44"/>
    <w:rsid w:val="00B52275"/>
    <w:rsid w:val="00B53612"/>
    <w:rsid w:val="00B53E82"/>
    <w:rsid w:val="00B540F7"/>
    <w:rsid w:val="00B54150"/>
    <w:rsid w:val="00B54235"/>
    <w:rsid w:val="00B54902"/>
    <w:rsid w:val="00B56BA3"/>
    <w:rsid w:val="00B572B9"/>
    <w:rsid w:val="00B57AE6"/>
    <w:rsid w:val="00B57CB9"/>
    <w:rsid w:val="00B60414"/>
    <w:rsid w:val="00B60A86"/>
    <w:rsid w:val="00B60B0A"/>
    <w:rsid w:val="00B60E35"/>
    <w:rsid w:val="00B61BB6"/>
    <w:rsid w:val="00B6224E"/>
    <w:rsid w:val="00B6255E"/>
    <w:rsid w:val="00B62637"/>
    <w:rsid w:val="00B6286A"/>
    <w:rsid w:val="00B629D7"/>
    <w:rsid w:val="00B6337E"/>
    <w:rsid w:val="00B63DFC"/>
    <w:rsid w:val="00B63EF9"/>
    <w:rsid w:val="00B64595"/>
    <w:rsid w:val="00B64621"/>
    <w:rsid w:val="00B64652"/>
    <w:rsid w:val="00B646BF"/>
    <w:rsid w:val="00B647DC"/>
    <w:rsid w:val="00B649D4"/>
    <w:rsid w:val="00B65038"/>
    <w:rsid w:val="00B65093"/>
    <w:rsid w:val="00B65428"/>
    <w:rsid w:val="00B65A2E"/>
    <w:rsid w:val="00B65EB5"/>
    <w:rsid w:val="00B65F74"/>
    <w:rsid w:val="00B6633B"/>
    <w:rsid w:val="00B667CC"/>
    <w:rsid w:val="00B66CC6"/>
    <w:rsid w:val="00B67002"/>
    <w:rsid w:val="00B67391"/>
    <w:rsid w:val="00B67B8A"/>
    <w:rsid w:val="00B70101"/>
    <w:rsid w:val="00B70242"/>
    <w:rsid w:val="00B70878"/>
    <w:rsid w:val="00B71333"/>
    <w:rsid w:val="00B72417"/>
    <w:rsid w:val="00B73514"/>
    <w:rsid w:val="00B74026"/>
    <w:rsid w:val="00B74183"/>
    <w:rsid w:val="00B7454D"/>
    <w:rsid w:val="00B7498C"/>
    <w:rsid w:val="00B75AA5"/>
    <w:rsid w:val="00B77550"/>
    <w:rsid w:val="00B7774F"/>
    <w:rsid w:val="00B77786"/>
    <w:rsid w:val="00B77BFF"/>
    <w:rsid w:val="00B77D21"/>
    <w:rsid w:val="00B77E6A"/>
    <w:rsid w:val="00B77F10"/>
    <w:rsid w:val="00B80FE3"/>
    <w:rsid w:val="00B81323"/>
    <w:rsid w:val="00B814C9"/>
    <w:rsid w:val="00B81690"/>
    <w:rsid w:val="00B821A5"/>
    <w:rsid w:val="00B83F30"/>
    <w:rsid w:val="00B8437F"/>
    <w:rsid w:val="00B849F7"/>
    <w:rsid w:val="00B85415"/>
    <w:rsid w:val="00B85874"/>
    <w:rsid w:val="00B85B76"/>
    <w:rsid w:val="00B86203"/>
    <w:rsid w:val="00B86255"/>
    <w:rsid w:val="00B865D9"/>
    <w:rsid w:val="00B86904"/>
    <w:rsid w:val="00B873EF"/>
    <w:rsid w:val="00B878CA"/>
    <w:rsid w:val="00B900DF"/>
    <w:rsid w:val="00B90CF0"/>
    <w:rsid w:val="00B90DB9"/>
    <w:rsid w:val="00B912B2"/>
    <w:rsid w:val="00B9135C"/>
    <w:rsid w:val="00B913BA"/>
    <w:rsid w:val="00B91D3A"/>
    <w:rsid w:val="00B91D3E"/>
    <w:rsid w:val="00B92165"/>
    <w:rsid w:val="00B92550"/>
    <w:rsid w:val="00B92BB5"/>
    <w:rsid w:val="00B92D05"/>
    <w:rsid w:val="00B93200"/>
    <w:rsid w:val="00B9329B"/>
    <w:rsid w:val="00B93895"/>
    <w:rsid w:val="00B93A74"/>
    <w:rsid w:val="00B93EBE"/>
    <w:rsid w:val="00B943B4"/>
    <w:rsid w:val="00B9481F"/>
    <w:rsid w:val="00B9482D"/>
    <w:rsid w:val="00B95F13"/>
    <w:rsid w:val="00B9620B"/>
    <w:rsid w:val="00B968BB"/>
    <w:rsid w:val="00B96A41"/>
    <w:rsid w:val="00B973C9"/>
    <w:rsid w:val="00B97510"/>
    <w:rsid w:val="00B97D21"/>
    <w:rsid w:val="00BA0226"/>
    <w:rsid w:val="00BA0843"/>
    <w:rsid w:val="00BA17E3"/>
    <w:rsid w:val="00BA1A9C"/>
    <w:rsid w:val="00BA1BD6"/>
    <w:rsid w:val="00BA1C36"/>
    <w:rsid w:val="00BA2481"/>
    <w:rsid w:val="00BA29F3"/>
    <w:rsid w:val="00BA2F3A"/>
    <w:rsid w:val="00BA2FF8"/>
    <w:rsid w:val="00BA321A"/>
    <w:rsid w:val="00BA3393"/>
    <w:rsid w:val="00BA34D6"/>
    <w:rsid w:val="00BA3827"/>
    <w:rsid w:val="00BA38AE"/>
    <w:rsid w:val="00BA409D"/>
    <w:rsid w:val="00BA4F55"/>
    <w:rsid w:val="00BA500B"/>
    <w:rsid w:val="00BA5771"/>
    <w:rsid w:val="00BA5A29"/>
    <w:rsid w:val="00BA5ECE"/>
    <w:rsid w:val="00BA6005"/>
    <w:rsid w:val="00BA61D6"/>
    <w:rsid w:val="00BA6464"/>
    <w:rsid w:val="00BA6A20"/>
    <w:rsid w:val="00BA7278"/>
    <w:rsid w:val="00BA77BC"/>
    <w:rsid w:val="00BA7F8C"/>
    <w:rsid w:val="00BB0070"/>
    <w:rsid w:val="00BB00EC"/>
    <w:rsid w:val="00BB02D6"/>
    <w:rsid w:val="00BB070B"/>
    <w:rsid w:val="00BB0D1A"/>
    <w:rsid w:val="00BB0EF7"/>
    <w:rsid w:val="00BB18FC"/>
    <w:rsid w:val="00BB1BFB"/>
    <w:rsid w:val="00BB3BB5"/>
    <w:rsid w:val="00BB3DAC"/>
    <w:rsid w:val="00BB3DEC"/>
    <w:rsid w:val="00BB3EA9"/>
    <w:rsid w:val="00BB5607"/>
    <w:rsid w:val="00BB5C6F"/>
    <w:rsid w:val="00BB5CFF"/>
    <w:rsid w:val="00BB6065"/>
    <w:rsid w:val="00BB6AEA"/>
    <w:rsid w:val="00BB7CB0"/>
    <w:rsid w:val="00BC0CF5"/>
    <w:rsid w:val="00BC1395"/>
    <w:rsid w:val="00BC1B2B"/>
    <w:rsid w:val="00BC1BBF"/>
    <w:rsid w:val="00BC2A2C"/>
    <w:rsid w:val="00BC2F55"/>
    <w:rsid w:val="00BC325A"/>
    <w:rsid w:val="00BC32A2"/>
    <w:rsid w:val="00BC3792"/>
    <w:rsid w:val="00BC3F72"/>
    <w:rsid w:val="00BC4152"/>
    <w:rsid w:val="00BC4665"/>
    <w:rsid w:val="00BC4674"/>
    <w:rsid w:val="00BC4819"/>
    <w:rsid w:val="00BC4CAD"/>
    <w:rsid w:val="00BC54F0"/>
    <w:rsid w:val="00BC5747"/>
    <w:rsid w:val="00BC59E1"/>
    <w:rsid w:val="00BC5A8C"/>
    <w:rsid w:val="00BC5B7E"/>
    <w:rsid w:val="00BC5C44"/>
    <w:rsid w:val="00BC5DA1"/>
    <w:rsid w:val="00BC7576"/>
    <w:rsid w:val="00BD0374"/>
    <w:rsid w:val="00BD04BB"/>
    <w:rsid w:val="00BD0883"/>
    <w:rsid w:val="00BD0AF4"/>
    <w:rsid w:val="00BD0E11"/>
    <w:rsid w:val="00BD10BE"/>
    <w:rsid w:val="00BD11B3"/>
    <w:rsid w:val="00BD1618"/>
    <w:rsid w:val="00BD1EA2"/>
    <w:rsid w:val="00BD2BA3"/>
    <w:rsid w:val="00BD2DBC"/>
    <w:rsid w:val="00BD3AB5"/>
    <w:rsid w:val="00BD4393"/>
    <w:rsid w:val="00BD4DB4"/>
    <w:rsid w:val="00BD54BB"/>
    <w:rsid w:val="00BD6515"/>
    <w:rsid w:val="00BD66EF"/>
    <w:rsid w:val="00BD6DF2"/>
    <w:rsid w:val="00BD6E96"/>
    <w:rsid w:val="00BD7CA3"/>
    <w:rsid w:val="00BD7E42"/>
    <w:rsid w:val="00BE0442"/>
    <w:rsid w:val="00BE08BC"/>
    <w:rsid w:val="00BE194F"/>
    <w:rsid w:val="00BE1D2E"/>
    <w:rsid w:val="00BE21D9"/>
    <w:rsid w:val="00BE2AD3"/>
    <w:rsid w:val="00BE2E3E"/>
    <w:rsid w:val="00BE3A52"/>
    <w:rsid w:val="00BE3CAA"/>
    <w:rsid w:val="00BE486B"/>
    <w:rsid w:val="00BE4983"/>
    <w:rsid w:val="00BE4C6E"/>
    <w:rsid w:val="00BE4D1D"/>
    <w:rsid w:val="00BE56B1"/>
    <w:rsid w:val="00BE57E3"/>
    <w:rsid w:val="00BE5B48"/>
    <w:rsid w:val="00BE5E99"/>
    <w:rsid w:val="00BE649D"/>
    <w:rsid w:val="00BE70C6"/>
    <w:rsid w:val="00BE725D"/>
    <w:rsid w:val="00BE743F"/>
    <w:rsid w:val="00BE7A42"/>
    <w:rsid w:val="00BF0132"/>
    <w:rsid w:val="00BF01F9"/>
    <w:rsid w:val="00BF116E"/>
    <w:rsid w:val="00BF2033"/>
    <w:rsid w:val="00BF24F1"/>
    <w:rsid w:val="00BF26D0"/>
    <w:rsid w:val="00BF27A2"/>
    <w:rsid w:val="00BF282D"/>
    <w:rsid w:val="00BF2869"/>
    <w:rsid w:val="00BF3392"/>
    <w:rsid w:val="00BF3761"/>
    <w:rsid w:val="00BF3A61"/>
    <w:rsid w:val="00BF3B52"/>
    <w:rsid w:val="00BF41A3"/>
    <w:rsid w:val="00BF44CB"/>
    <w:rsid w:val="00BF468C"/>
    <w:rsid w:val="00BF4DE1"/>
    <w:rsid w:val="00BF55EA"/>
    <w:rsid w:val="00BF6174"/>
    <w:rsid w:val="00BF77D8"/>
    <w:rsid w:val="00BF780A"/>
    <w:rsid w:val="00BF7A7D"/>
    <w:rsid w:val="00C017E8"/>
    <w:rsid w:val="00C01949"/>
    <w:rsid w:val="00C01AAC"/>
    <w:rsid w:val="00C020EE"/>
    <w:rsid w:val="00C02373"/>
    <w:rsid w:val="00C0259B"/>
    <w:rsid w:val="00C02A94"/>
    <w:rsid w:val="00C02C49"/>
    <w:rsid w:val="00C02C4D"/>
    <w:rsid w:val="00C03045"/>
    <w:rsid w:val="00C031D5"/>
    <w:rsid w:val="00C0333A"/>
    <w:rsid w:val="00C03A6F"/>
    <w:rsid w:val="00C03EE7"/>
    <w:rsid w:val="00C03F1E"/>
    <w:rsid w:val="00C0490E"/>
    <w:rsid w:val="00C04A4F"/>
    <w:rsid w:val="00C04F5D"/>
    <w:rsid w:val="00C04FA5"/>
    <w:rsid w:val="00C05226"/>
    <w:rsid w:val="00C055AA"/>
    <w:rsid w:val="00C05674"/>
    <w:rsid w:val="00C05B11"/>
    <w:rsid w:val="00C0772F"/>
    <w:rsid w:val="00C07F99"/>
    <w:rsid w:val="00C10202"/>
    <w:rsid w:val="00C10582"/>
    <w:rsid w:val="00C10B98"/>
    <w:rsid w:val="00C11116"/>
    <w:rsid w:val="00C11C81"/>
    <w:rsid w:val="00C11E34"/>
    <w:rsid w:val="00C11FA7"/>
    <w:rsid w:val="00C1244E"/>
    <w:rsid w:val="00C12D8C"/>
    <w:rsid w:val="00C1417B"/>
    <w:rsid w:val="00C141F7"/>
    <w:rsid w:val="00C143E7"/>
    <w:rsid w:val="00C144BB"/>
    <w:rsid w:val="00C150CA"/>
    <w:rsid w:val="00C15232"/>
    <w:rsid w:val="00C16CC6"/>
    <w:rsid w:val="00C17010"/>
    <w:rsid w:val="00C175F8"/>
    <w:rsid w:val="00C17633"/>
    <w:rsid w:val="00C179DB"/>
    <w:rsid w:val="00C17D20"/>
    <w:rsid w:val="00C2044B"/>
    <w:rsid w:val="00C20670"/>
    <w:rsid w:val="00C212BC"/>
    <w:rsid w:val="00C212D9"/>
    <w:rsid w:val="00C21364"/>
    <w:rsid w:val="00C215B0"/>
    <w:rsid w:val="00C2197C"/>
    <w:rsid w:val="00C21AD4"/>
    <w:rsid w:val="00C21B90"/>
    <w:rsid w:val="00C22831"/>
    <w:rsid w:val="00C22B0A"/>
    <w:rsid w:val="00C230B8"/>
    <w:rsid w:val="00C230C6"/>
    <w:rsid w:val="00C23781"/>
    <w:rsid w:val="00C242F1"/>
    <w:rsid w:val="00C2559C"/>
    <w:rsid w:val="00C258E4"/>
    <w:rsid w:val="00C259D5"/>
    <w:rsid w:val="00C25C52"/>
    <w:rsid w:val="00C25E01"/>
    <w:rsid w:val="00C26114"/>
    <w:rsid w:val="00C26407"/>
    <w:rsid w:val="00C26683"/>
    <w:rsid w:val="00C26AD6"/>
    <w:rsid w:val="00C26B57"/>
    <w:rsid w:val="00C26DB6"/>
    <w:rsid w:val="00C27729"/>
    <w:rsid w:val="00C27FA0"/>
    <w:rsid w:val="00C30455"/>
    <w:rsid w:val="00C30737"/>
    <w:rsid w:val="00C30B13"/>
    <w:rsid w:val="00C3168A"/>
    <w:rsid w:val="00C32A88"/>
    <w:rsid w:val="00C33A41"/>
    <w:rsid w:val="00C33ACF"/>
    <w:rsid w:val="00C345CA"/>
    <w:rsid w:val="00C3472D"/>
    <w:rsid w:val="00C3475F"/>
    <w:rsid w:val="00C349C6"/>
    <w:rsid w:val="00C34BAE"/>
    <w:rsid w:val="00C351DB"/>
    <w:rsid w:val="00C372EF"/>
    <w:rsid w:val="00C37482"/>
    <w:rsid w:val="00C37A63"/>
    <w:rsid w:val="00C37AE9"/>
    <w:rsid w:val="00C37B7F"/>
    <w:rsid w:val="00C40D8D"/>
    <w:rsid w:val="00C40E08"/>
    <w:rsid w:val="00C410A7"/>
    <w:rsid w:val="00C41309"/>
    <w:rsid w:val="00C41649"/>
    <w:rsid w:val="00C41777"/>
    <w:rsid w:val="00C4184B"/>
    <w:rsid w:val="00C41B19"/>
    <w:rsid w:val="00C41DBA"/>
    <w:rsid w:val="00C43B19"/>
    <w:rsid w:val="00C43EDE"/>
    <w:rsid w:val="00C44527"/>
    <w:rsid w:val="00C44751"/>
    <w:rsid w:val="00C4496A"/>
    <w:rsid w:val="00C44D15"/>
    <w:rsid w:val="00C45D66"/>
    <w:rsid w:val="00C46151"/>
    <w:rsid w:val="00C46159"/>
    <w:rsid w:val="00C47101"/>
    <w:rsid w:val="00C47450"/>
    <w:rsid w:val="00C47BDD"/>
    <w:rsid w:val="00C47EF4"/>
    <w:rsid w:val="00C5058D"/>
    <w:rsid w:val="00C50F41"/>
    <w:rsid w:val="00C511FD"/>
    <w:rsid w:val="00C51925"/>
    <w:rsid w:val="00C5281C"/>
    <w:rsid w:val="00C52C6E"/>
    <w:rsid w:val="00C53448"/>
    <w:rsid w:val="00C53BC4"/>
    <w:rsid w:val="00C53C3C"/>
    <w:rsid w:val="00C53D35"/>
    <w:rsid w:val="00C558CF"/>
    <w:rsid w:val="00C566DA"/>
    <w:rsid w:val="00C57544"/>
    <w:rsid w:val="00C57CD0"/>
    <w:rsid w:val="00C61356"/>
    <w:rsid w:val="00C61A91"/>
    <w:rsid w:val="00C61AFD"/>
    <w:rsid w:val="00C628D5"/>
    <w:rsid w:val="00C62B6A"/>
    <w:rsid w:val="00C62CD8"/>
    <w:rsid w:val="00C63915"/>
    <w:rsid w:val="00C63BF4"/>
    <w:rsid w:val="00C63C34"/>
    <w:rsid w:val="00C63DE7"/>
    <w:rsid w:val="00C63E0C"/>
    <w:rsid w:val="00C64114"/>
    <w:rsid w:val="00C64229"/>
    <w:rsid w:val="00C642CE"/>
    <w:rsid w:val="00C65739"/>
    <w:rsid w:val="00C65EF4"/>
    <w:rsid w:val="00C65FC3"/>
    <w:rsid w:val="00C662FF"/>
    <w:rsid w:val="00C66494"/>
    <w:rsid w:val="00C66969"/>
    <w:rsid w:val="00C66D3A"/>
    <w:rsid w:val="00C67BAF"/>
    <w:rsid w:val="00C67F3A"/>
    <w:rsid w:val="00C70404"/>
    <w:rsid w:val="00C71745"/>
    <w:rsid w:val="00C72C86"/>
    <w:rsid w:val="00C7373F"/>
    <w:rsid w:val="00C747EB"/>
    <w:rsid w:val="00C75606"/>
    <w:rsid w:val="00C761C9"/>
    <w:rsid w:val="00C765FB"/>
    <w:rsid w:val="00C76C7E"/>
    <w:rsid w:val="00C76DCC"/>
    <w:rsid w:val="00C76DE5"/>
    <w:rsid w:val="00C7788B"/>
    <w:rsid w:val="00C77C5F"/>
    <w:rsid w:val="00C800FD"/>
    <w:rsid w:val="00C80323"/>
    <w:rsid w:val="00C80389"/>
    <w:rsid w:val="00C8097E"/>
    <w:rsid w:val="00C80D43"/>
    <w:rsid w:val="00C810F7"/>
    <w:rsid w:val="00C81509"/>
    <w:rsid w:val="00C822AD"/>
    <w:rsid w:val="00C829E5"/>
    <w:rsid w:val="00C82D8C"/>
    <w:rsid w:val="00C82D92"/>
    <w:rsid w:val="00C82F5A"/>
    <w:rsid w:val="00C84942"/>
    <w:rsid w:val="00C84CE3"/>
    <w:rsid w:val="00C8527C"/>
    <w:rsid w:val="00C8531E"/>
    <w:rsid w:val="00C8611E"/>
    <w:rsid w:val="00C8626E"/>
    <w:rsid w:val="00C86588"/>
    <w:rsid w:val="00C86CBD"/>
    <w:rsid w:val="00C87036"/>
    <w:rsid w:val="00C875A0"/>
    <w:rsid w:val="00C87742"/>
    <w:rsid w:val="00C87978"/>
    <w:rsid w:val="00C87ADB"/>
    <w:rsid w:val="00C90782"/>
    <w:rsid w:val="00C90DAD"/>
    <w:rsid w:val="00C91B7F"/>
    <w:rsid w:val="00C925E5"/>
    <w:rsid w:val="00C93649"/>
    <w:rsid w:val="00C938D6"/>
    <w:rsid w:val="00C93C7C"/>
    <w:rsid w:val="00C94760"/>
    <w:rsid w:val="00C94C6B"/>
    <w:rsid w:val="00C94D26"/>
    <w:rsid w:val="00C954E3"/>
    <w:rsid w:val="00C9558A"/>
    <w:rsid w:val="00C95648"/>
    <w:rsid w:val="00C95A7E"/>
    <w:rsid w:val="00C9630E"/>
    <w:rsid w:val="00C96658"/>
    <w:rsid w:val="00C96BEE"/>
    <w:rsid w:val="00C97511"/>
    <w:rsid w:val="00C978C9"/>
    <w:rsid w:val="00C97E0B"/>
    <w:rsid w:val="00CA03C2"/>
    <w:rsid w:val="00CA0ADD"/>
    <w:rsid w:val="00CA0BC8"/>
    <w:rsid w:val="00CA1144"/>
    <w:rsid w:val="00CA1373"/>
    <w:rsid w:val="00CA156E"/>
    <w:rsid w:val="00CA1AF6"/>
    <w:rsid w:val="00CA1C39"/>
    <w:rsid w:val="00CA2C2C"/>
    <w:rsid w:val="00CA2E2C"/>
    <w:rsid w:val="00CA34F2"/>
    <w:rsid w:val="00CA461D"/>
    <w:rsid w:val="00CA4680"/>
    <w:rsid w:val="00CA4BB0"/>
    <w:rsid w:val="00CA4C33"/>
    <w:rsid w:val="00CA5BE0"/>
    <w:rsid w:val="00CA5F08"/>
    <w:rsid w:val="00CA6252"/>
    <w:rsid w:val="00CA6EF4"/>
    <w:rsid w:val="00CA7A44"/>
    <w:rsid w:val="00CA7C45"/>
    <w:rsid w:val="00CA7C48"/>
    <w:rsid w:val="00CB00E3"/>
    <w:rsid w:val="00CB0208"/>
    <w:rsid w:val="00CB0368"/>
    <w:rsid w:val="00CB061A"/>
    <w:rsid w:val="00CB075E"/>
    <w:rsid w:val="00CB0E17"/>
    <w:rsid w:val="00CB0EF6"/>
    <w:rsid w:val="00CB1B13"/>
    <w:rsid w:val="00CB1BEB"/>
    <w:rsid w:val="00CB1F4D"/>
    <w:rsid w:val="00CB2C6A"/>
    <w:rsid w:val="00CB2E07"/>
    <w:rsid w:val="00CB2F8A"/>
    <w:rsid w:val="00CB3CBD"/>
    <w:rsid w:val="00CB4547"/>
    <w:rsid w:val="00CB548B"/>
    <w:rsid w:val="00CB58C4"/>
    <w:rsid w:val="00CB5D1C"/>
    <w:rsid w:val="00CB5E7A"/>
    <w:rsid w:val="00CB5EC2"/>
    <w:rsid w:val="00CB651F"/>
    <w:rsid w:val="00CB6FA8"/>
    <w:rsid w:val="00CB7298"/>
    <w:rsid w:val="00CB7C2E"/>
    <w:rsid w:val="00CC02DA"/>
    <w:rsid w:val="00CC044B"/>
    <w:rsid w:val="00CC07B9"/>
    <w:rsid w:val="00CC11FA"/>
    <w:rsid w:val="00CC15FB"/>
    <w:rsid w:val="00CC290E"/>
    <w:rsid w:val="00CC2D23"/>
    <w:rsid w:val="00CC323D"/>
    <w:rsid w:val="00CC32B5"/>
    <w:rsid w:val="00CC3582"/>
    <w:rsid w:val="00CC35AB"/>
    <w:rsid w:val="00CC416A"/>
    <w:rsid w:val="00CC42AD"/>
    <w:rsid w:val="00CC44C6"/>
    <w:rsid w:val="00CC4910"/>
    <w:rsid w:val="00CC4949"/>
    <w:rsid w:val="00CC4C7C"/>
    <w:rsid w:val="00CC538F"/>
    <w:rsid w:val="00CC57D0"/>
    <w:rsid w:val="00CC57DA"/>
    <w:rsid w:val="00CC5C1F"/>
    <w:rsid w:val="00CC6047"/>
    <w:rsid w:val="00CC62F2"/>
    <w:rsid w:val="00CC6450"/>
    <w:rsid w:val="00CC6544"/>
    <w:rsid w:val="00CC6854"/>
    <w:rsid w:val="00CC6C86"/>
    <w:rsid w:val="00CC719A"/>
    <w:rsid w:val="00CC732E"/>
    <w:rsid w:val="00CC7424"/>
    <w:rsid w:val="00CC786C"/>
    <w:rsid w:val="00CC7BAB"/>
    <w:rsid w:val="00CC7FE1"/>
    <w:rsid w:val="00CD098D"/>
    <w:rsid w:val="00CD0C3F"/>
    <w:rsid w:val="00CD176B"/>
    <w:rsid w:val="00CD1A04"/>
    <w:rsid w:val="00CD1CAF"/>
    <w:rsid w:val="00CD26FF"/>
    <w:rsid w:val="00CD2A98"/>
    <w:rsid w:val="00CD2D31"/>
    <w:rsid w:val="00CD2F8C"/>
    <w:rsid w:val="00CD313D"/>
    <w:rsid w:val="00CD3A3A"/>
    <w:rsid w:val="00CD5AB5"/>
    <w:rsid w:val="00CD61FB"/>
    <w:rsid w:val="00CD65CA"/>
    <w:rsid w:val="00CD666D"/>
    <w:rsid w:val="00CD6B05"/>
    <w:rsid w:val="00CD6ED4"/>
    <w:rsid w:val="00CD6F35"/>
    <w:rsid w:val="00CD7491"/>
    <w:rsid w:val="00CD7E50"/>
    <w:rsid w:val="00CD7F18"/>
    <w:rsid w:val="00CE024B"/>
    <w:rsid w:val="00CE03CD"/>
    <w:rsid w:val="00CE1198"/>
    <w:rsid w:val="00CE1224"/>
    <w:rsid w:val="00CE1FCB"/>
    <w:rsid w:val="00CE21CD"/>
    <w:rsid w:val="00CE2B15"/>
    <w:rsid w:val="00CE2C39"/>
    <w:rsid w:val="00CE2DD9"/>
    <w:rsid w:val="00CE3204"/>
    <w:rsid w:val="00CE3773"/>
    <w:rsid w:val="00CE3AAC"/>
    <w:rsid w:val="00CE3B58"/>
    <w:rsid w:val="00CE3BF6"/>
    <w:rsid w:val="00CE4E19"/>
    <w:rsid w:val="00CE4F94"/>
    <w:rsid w:val="00CE5533"/>
    <w:rsid w:val="00CE58F0"/>
    <w:rsid w:val="00CE6425"/>
    <w:rsid w:val="00CE649E"/>
    <w:rsid w:val="00CE6838"/>
    <w:rsid w:val="00CE6B1C"/>
    <w:rsid w:val="00CF0601"/>
    <w:rsid w:val="00CF0B09"/>
    <w:rsid w:val="00CF0D70"/>
    <w:rsid w:val="00CF1872"/>
    <w:rsid w:val="00CF1E55"/>
    <w:rsid w:val="00CF237E"/>
    <w:rsid w:val="00CF2594"/>
    <w:rsid w:val="00CF261D"/>
    <w:rsid w:val="00CF2B22"/>
    <w:rsid w:val="00CF307B"/>
    <w:rsid w:val="00CF3E4C"/>
    <w:rsid w:val="00CF4128"/>
    <w:rsid w:val="00CF489F"/>
    <w:rsid w:val="00CF4F97"/>
    <w:rsid w:val="00CF50D6"/>
    <w:rsid w:val="00CF5131"/>
    <w:rsid w:val="00CF5637"/>
    <w:rsid w:val="00CF6B40"/>
    <w:rsid w:val="00CF754D"/>
    <w:rsid w:val="00CF7A61"/>
    <w:rsid w:val="00D006B4"/>
    <w:rsid w:val="00D009F9"/>
    <w:rsid w:val="00D01051"/>
    <w:rsid w:val="00D0157A"/>
    <w:rsid w:val="00D0174C"/>
    <w:rsid w:val="00D01C5D"/>
    <w:rsid w:val="00D01E00"/>
    <w:rsid w:val="00D026ED"/>
    <w:rsid w:val="00D02770"/>
    <w:rsid w:val="00D027A0"/>
    <w:rsid w:val="00D02ED9"/>
    <w:rsid w:val="00D030DA"/>
    <w:rsid w:val="00D03681"/>
    <w:rsid w:val="00D03A23"/>
    <w:rsid w:val="00D04653"/>
    <w:rsid w:val="00D052EA"/>
    <w:rsid w:val="00D05A1F"/>
    <w:rsid w:val="00D065F4"/>
    <w:rsid w:val="00D0689F"/>
    <w:rsid w:val="00D06C5D"/>
    <w:rsid w:val="00D07300"/>
    <w:rsid w:val="00D075B0"/>
    <w:rsid w:val="00D07936"/>
    <w:rsid w:val="00D079DE"/>
    <w:rsid w:val="00D07E3F"/>
    <w:rsid w:val="00D1028E"/>
    <w:rsid w:val="00D1034E"/>
    <w:rsid w:val="00D1047C"/>
    <w:rsid w:val="00D11123"/>
    <w:rsid w:val="00D11163"/>
    <w:rsid w:val="00D11B1B"/>
    <w:rsid w:val="00D12994"/>
    <w:rsid w:val="00D12C8A"/>
    <w:rsid w:val="00D12EB2"/>
    <w:rsid w:val="00D130C9"/>
    <w:rsid w:val="00D131AB"/>
    <w:rsid w:val="00D13C19"/>
    <w:rsid w:val="00D14DB8"/>
    <w:rsid w:val="00D14EE8"/>
    <w:rsid w:val="00D15352"/>
    <w:rsid w:val="00D15E5C"/>
    <w:rsid w:val="00D15F44"/>
    <w:rsid w:val="00D161FB"/>
    <w:rsid w:val="00D16C51"/>
    <w:rsid w:val="00D1718C"/>
    <w:rsid w:val="00D1766B"/>
    <w:rsid w:val="00D177E1"/>
    <w:rsid w:val="00D17C4C"/>
    <w:rsid w:val="00D21086"/>
    <w:rsid w:val="00D21239"/>
    <w:rsid w:val="00D216D5"/>
    <w:rsid w:val="00D2176E"/>
    <w:rsid w:val="00D218BE"/>
    <w:rsid w:val="00D21A22"/>
    <w:rsid w:val="00D21AEB"/>
    <w:rsid w:val="00D22329"/>
    <w:rsid w:val="00D224AE"/>
    <w:rsid w:val="00D23192"/>
    <w:rsid w:val="00D23281"/>
    <w:rsid w:val="00D23970"/>
    <w:rsid w:val="00D23A18"/>
    <w:rsid w:val="00D23C97"/>
    <w:rsid w:val="00D23C9F"/>
    <w:rsid w:val="00D23DD3"/>
    <w:rsid w:val="00D23F26"/>
    <w:rsid w:val="00D2424F"/>
    <w:rsid w:val="00D2475F"/>
    <w:rsid w:val="00D26F20"/>
    <w:rsid w:val="00D27430"/>
    <w:rsid w:val="00D27B32"/>
    <w:rsid w:val="00D27B6F"/>
    <w:rsid w:val="00D30EC8"/>
    <w:rsid w:val="00D30F9E"/>
    <w:rsid w:val="00D3131F"/>
    <w:rsid w:val="00D3172F"/>
    <w:rsid w:val="00D324FD"/>
    <w:rsid w:val="00D32551"/>
    <w:rsid w:val="00D32C14"/>
    <w:rsid w:val="00D32F4A"/>
    <w:rsid w:val="00D3353F"/>
    <w:rsid w:val="00D354A9"/>
    <w:rsid w:val="00D35A0F"/>
    <w:rsid w:val="00D36261"/>
    <w:rsid w:val="00D3628B"/>
    <w:rsid w:val="00D36546"/>
    <w:rsid w:val="00D366E9"/>
    <w:rsid w:val="00D366F6"/>
    <w:rsid w:val="00D36A0E"/>
    <w:rsid w:val="00D36B6B"/>
    <w:rsid w:val="00D36DEA"/>
    <w:rsid w:val="00D371A5"/>
    <w:rsid w:val="00D4003A"/>
    <w:rsid w:val="00D40429"/>
    <w:rsid w:val="00D406EA"/>
    <w:rsid w:val="00D40E92"/>
    <w:rsid w:val="00D40F16"/>
    <w:rsid w:val="00D40FBB"/>
    <w:rsid w:val="00D414A6"/>
    <w:rsid w:val="00D41E47"/>
    <w:rsid w:val="00D42E84"/>
    <w:rsid w:val="00D43072"/>
    <w:rsid w:val="00D433EC"/>
    <w:rsid w:val="00D43977"/>
    <w:rsid w:val="00D43DAA"/>
    <w:rsid w:val="00D44091"/>
    <w:rsid w:val="00D44310"/>
    <w:rsid w:val="00D45145"/>
    <w:rsid w:val="00D452A4"/>
    <w:rsid w:val="00D45CCE"/>
    <w:rsid w:val="00D45E78"/>
    <w:rsid w:val="00D465AE"/>
    <w:rsid w:val="00D46795"/>
    <w:rsid w:val="00D47B1B"/>
    <w:rsid w:val="00D50222"/>
    <w:rsid w:val="00D504F3"/>
    <w:rsid w:val="00D508B0"/>
    <w:rsid w:val="00D50DA2"/>
    <w:rsid w:val="00D5119A"/>
    <w:rsid w:val="00D532C5"/>
    <w:rsid w:val="00D53709"/>
    <w:rsid w:val="00D543A9"/>
    <w:rsid w:val="00D54487"/>
    <w:rsid w:val="00D5464C"/>
    <w:rsid w:val="00D54774"/>
    <w:rsid w:val="00D54880"/>
    <w:rsid w:val="00D54925"/>
    <w:rsid w:val="00D555FD"/>
    <w:rsid w:val="00D55AB7"/>
    <w:rsid w:val="00D5604F"/>
    <w:rsid w:val="00D5608A"/>
    <w:rsid w:val="00D564FD"/>
    <w:rsid w:val="00D566CF"/>
    <w:rsid w:val="00D56B47"/>
    <w:rsid w:val="00D573DF"/>
    <w:rsid w:val="00D57404"/>
    <w:rsid w:val="00D57663"/>
    <w:rsid w:val="00D57CCB"/>
    <w:rsid w:val="00D607B1"/>
    <w:rsid w:val="00D608A0"/>
    <w:rsid w:val="00D6136D"/>
    <w:rsid w:val="00D6163B"/>
    <w:rsid w:val="00D61662"/>
    <w:rsid w:val="00D61F10"/>
    <w:rsid w:val="00D62031"/>
    <w:rsid w:val="00D62894"/>
    <w:rsid w:val="00D62E09"/>
    <w:rsid w:val="00D6318C"/>
    <w:rsid w:val="00D63318"/>
    <w:rsid w:val="00D636F1"/>
    <w:rsid w:val="00D63A05"/>
    <w:rsid w:val="00D63A48"/>
    <w:rsid w:val="00D63AF7"/>
    <w:rsid w:val="00D63FD7"/>
    <w:rsid w:val="00D6418B"/>
    <w:rsid w:val="00D64974"/>
    <w:rsid w:val="00D64E81"/>
    <w:rsid w:val="00D64F9A"/>
    <w:rsid w:val="00D6531A"/>
    <w:rsid w:val="00D654E3"/>
    <w:rsid w:val="00D6578F"/>
    <w:rsid w:val="00D65C4B"/>
    <w:rsid w:val="00D6605D"/>
    <w:rsid w:val="00D66345"/>
    <w:rsid w:val="00D665BD"/>
    <w:rsid w:val="00D6673E"/>
    <w:rsid w:val="00D66903"/>
    <w:rsid w:val="00D67011"/>
    <w:rsid w:val="00D6717C"/>
    <w:rsid w:val="00D671AE"/>
    <w:rsid w:val="00D67325"/>
    <w:rsid w:val="00D674F2"/>
    <w:rsid w:val="00D67AF9"/>
    <w:rsid w:val="00D67C89"/>
    <w:rsid w:val="00D70101"/>
    <w:rsid w:val="00D707E6"/>
    <w:rsid w:val="00D713D9"/>
    <w:rsid w:val="00D71B0B"/>
    <w:rsid w:val="00D73527"/>
    <w:rsid w:val="00D73C4E"/>
    <w:rsid w:val="00D74025"/>
    <w:rsid w:val="00D74103"/>
    <w:rsid w:val="00D7469E"/>
    <w:rsid w:val="00D74775"/>
    <w:rsid w:val="00D74B43"/>
    <w:rsid w:val="00D74C66"/>
    <w:rsid w:val="00D75167"/>
    <w:rsid w:val="00D7550C"/>
    <w:rsid w:val="00D75705"/>
    <w:rsid w:val="00D75FFF"/>
    <w:rsid w:val="00D76080"/>
    <w:rsid w:val="00D7645D"/>
    <w:rsid w:val="00D7686E"/>
    <w:rsid w:val="00D769CB"/>
    <w:rsid w:val="00D76D0B"/>
    <w:rsid w:val="00D77ADB"/>
    <w:rsid w:val="00D77BE9"/>
    <w:rsid w:val="00D808ED"/>
    <w:rsid w:val="00D8092B"/>
    <w:rsid w:val="00D80955"/>
    <w:rsid w:val="00D80A94"/>
    <w:rsid w:val="00D81414"/>
    <w:rsid w:val="00D81555"/>
    <w:rsid w:val="00D81CF6"/>
    <w:rsid w:val="00D82136"/>
    <w:rsid w:val="00D82702"/>
    <w:rsid w:val="00D82C9D"/>
    <w:rsid w:val="00D82E1A"/>
    <w:rsid w:val="00D82F8D"/>
    <w:rsid w:val="00D83657"/>
    <w:rsid w:val="00D83FEC"/>
    <w:rsid w:val="00D845C9"/>
    <w:rsid w:val="00D847F8"/>
    <w:rsid w:val="00D84A0A"/>
    <w:rsid w:val="00D8563D"/>
    <w:rsid w:val="00D8563E"/>
    <w:rsid w:val="00D86004"/>
    <w:rsid w:val="00D863B8"/>
    <w:rsid w:val="00D8659D"/>
    <w:rsid w:val="00D8662C"/>
    <w:rsid w:val="00D869D9"/>
    <w:rsid w:val="00D870DB"/>
    <w:rsid w:val="00D8711B"/>
    <w:rsid w:val="00D872AB"/>
    <w:rsid w:val="00D875C2"/>
    <w:rsid w:val="00D87E7C"/>
    <w:rsid w:val="00D87ED5"/>
    <w:rsid w:val="00D87F38"/>
    <w:rsid w:val="00D91E85"/>
    <w:rsid w:val="00D92420"/>
    <w:rsid w:val="00D925F6"/>
    <w:rsid w:val="00D9277B"/>
    <w:rsid w:val="00D92A0E"/>
    <w:rsid w:val="00D93262"/>
    <w:rsid w:val="00D9437B"/>
    <w:rsid w:val="00D943E0"/>
    <w:rsid w:val="00D94A76"/>
    <w:rsid w:val="00D94CA1"/>
    <w:rsid w:val="00D95072"/>
    <w:rsid w:val="00D95705"/>
    <w:rsid w:val="00D961F5"/>
    <w:rsid w:val="00D961FC"/>
    <w:rsid w:val="00D969F1"/>
    <w:rsid w:val="00D96EB9"/>
    <w:rsid w:val="00D96F3D"/>
    <w:rsid w:val="00D97AE0"/>
    <w:rsid w:val="00D97EF6"/>
    <w:rsid w:val="00DA01AB"/>
    <w:rsid w:val="00DA0658"/>
    <w:rsid w:val="00DA1085"/>
    <w:rsid w:val="00DA18C2"/>
    <w:rsid w:val="00DA241B"/>
    <w:rsid w:val="00DA2634"/>
    <w:rsid w:val="00DA291A"/>
    <w:rsid w:val="00DA2A49"/>
    <w:rsid w:val="00DA2AE8"/>
    <w:rsid w:val="00DA2D31"/>
    <w:rsid w:val="00DA2E78"/>
    <w:rsid w:val="00DA3E1E"/>
    <w:rsid w:val="00DA4061"/>
    <w:rsid w:val="00DA434E"/>
    <w:rsid w:val="00DA4BBD"/>
    <w:rsid w:val="00DA4FB0"/>
    <w:rsid w:val="00DA4FD5"/>
    <w:rsid w:val="00DA50C2"/>
    <w:rsid w:val="00DA53EC"/>
    <w:rsid w:val="00DA5C8D"/>
    <w:rsid w:val="00DA7133"/>
    <w:rsid w:val="00DA77CB"/>
    <w:rsid w:val="00DA780C"/>
    <w:rsid w:val="00DA7816"/>
    <w:rsid w:val="00DA7D7C"/>
    <w:rsid w:val="00DB0052"/>
    <w:rsid w:val="00DB06B9"/>
    <w:rsid w:val="00DB1353"/>
    <w:rsid w:val="00DB1671"/>
    <w:rsid w:val="00DB1F53"/>
    <w:rsid w:val="00DB219D"/>
    <w:rsid w:val="00DB2748"/>
    <w:rsid w:val="00DB2C85"/>
    <w:rsid w:val="00DB3265"/>
    <w:rsid w:val="00DB51D1"/>
    <w:rsid w:val="00DB542A"/>
    <w:rsid w:val="00DB547A"/>
    <w:rsid w:val="00DB5A11"/>
    <w:rsid w:val="00DB5DBF"/>
    <w:rsid w:val="00DB660D"/>
    <w:rsid w:val="00DB695E"/>
    <w:rsid w:val="00DB7319"/>
    <w:rsid w:val="00DB7632"/>
    <w:rsid w:val="00DB7D1F"/>
    <w:rsid w:val="00DB7D48"/>
    <w:rsid w:val="00DB7EAE"/>
    <w:rsid w:val="00DB7ED5"/>
    <w:rsid w:val="00DC10D5"/>
    <w:rsid w:val="00DC1411"/>
    <w:rsid w:val="00DC14A5"/>
    <w:rsid w:val="00DC17B7"/>
    <w:rsid w:val="00DC1870"/>
    <w:rsid w:val="00DC1F81"/>
    <w:rsid w:val="00DC1FB8"/>
    <w:rsid w:val="00DC2031"/>
    <w:rsid w:val="00DC26D4"/>
    <w:rsid w:val="00DC2D2F"/>
    <w:rsid w:val="00DC32D8"/>
    <w:rsid w:val="00DC3305"/>
    <w:rsid w:val="00DC3518"/>
    <w:rsid w:val="00DC37CF"/>
    <w:rsid w:val="00DC4056"/>
    <w:rsid w:val="00DC449B"/>
    <w:rsid w:val="00DC44D7"/>
    <w:rsid w:val="00DC4BBB"/>
    <w:rsid w:val="00DC4CED"/>
    <w:rsid w:val="00DC5687"/>
    <w:rsid w:val="00DC5845"/>
    <w:rsid w:val="00DC684F"/>
    <w:rsid w:val="00DC694B"/>
    <w:rsid w:val="00DC6A5D"/>
    <w:rsid w:val="00DC6FC7"/>
    <w:rsid w:val="00DC6FE2"/>
    <w:rsid w:val="00DC71A2"/>
    <w:rsid w:val="00DC7C03"/>
    <w:rsid w:val="00DD02FD"/>
    <w:rsid w:val="00DD04A8"/>
    <w:rsid w:val="00DD0B38"/>
    <w:rsid w:val="00DD0DA3"/>
    <w:rsid w:val="00DD0F54"/>
    <w:rsid w:val="00DD12B4"/>
    <w:rsid w:val="00DD22D8"/>
    <w:rsid w:val="00DD25E7"/>
    <w:rsid w:val="00DD2A09"/>
    <w:rsid w:val="00DD2BA6"/>
    <w:rsid w:val="00DD3899"/>
    <w:rsid w:val="00DD3A63"/>
    <w:rsid w:val="00DD4422"/>
    <w:rsid w:val="00DD44AF"/>
    <w:rsid w:val="00DD5072"/>
    <w:rsid w:val="00DD5882"/>
    <w:rsid w:val="00DD5929"/>
    <w:rsid w:val="00DD607F"/>
    <w:rsid w:val="00DD68F4"/>
    <w:rsid w:val="00DD6B8C"/>
    <w:rsid w:val="00DD6BB4"/>
    <w:rsid w:val="00DD6ED1"/>
    <w:rsid w:val="00DD6F1D"/>
    <w:rsid w:val="00DE07DB"/>
    <w:rsid w:val="00DE0DAC"/>
    <w:rsid w:val="00DE0F20"/>
    <w:rsid w:val="00DE0FDF"/>
    <w:rsid w:val="00DE19C0"/>
    <w:rsid w:val="00DE2337"/>
    <w:rsid w:val="00DE2D50"/>
    <w:rsid w:val="00DE3E29"/>
    <w:rsid w:val="00DE404B"/>
    <w:rsid w:val="00DE44DA"/>
    <w:rsid w:val="00DE462D"/>
    <w:rsid w:val="00DE4C4B"/>
    <w:rsid w:val="00DE547F"/>
    <w:rsid w:val="00DE56E0"/>
    <w:rsid w:val="00DE5795"/>
    <w:rsid w:val="00DE5F8A"/>
    <w:rsid w:val="00DE6269"/>
    <w:rsid w:val="00DE6272"/>
    <w:rsid w:val="00DE6A58"/>
    <w:rsid w:val="00DE6C90"/>
    <w:rsid w:val="00DE711C"/>
    <w:rsid w:val="00DE73BF"/>
    <w:rsid w:val="00DE73F8"/>
    <w:rsid w:val="00DE7845"/>
    <w:rsid w:val="00DF0711"/>
    <w:rsid w:val="00DF079E"/>
    <w:rsid w:val="00DF0A0E"/>
    <w:rsid w:val="00DF0F31"/>
    <w:rsid w:val="00DF1226"/>
    <w:rsid w:val="00DF16D7"/>
    <w:rsid w:val="00DF1A09"/>
    <w:rsid w:val="00DF1E6C"/>
    <w:rsid w:val="00DF2D8B"/>
    <w:rsid w:val="00DF2F50"/>
    <w:rsid w:val="00DF2F66"/>
    <w:rsid w:val="00DF32C7"/>
    <w:rsid w:val="00DF375A"/>
    <w:rsid w:val="00DF3A8A"/>
    <w:rsid w:val="00DF3B05"/>
    <w:rsid w:val="00DF3BB0"/>
    <w:rsid w:val="00DF3F75"/>
    <w:rsid w:val="00DF4048"/>
    <w:rsid w:val="00DF5A51"/>
    <w:rsid w:val="00DF5DE1"/>
    <w:rsid w:val="00DF622F"/>
    <w:rsid w:val="00DF6246"/>
    <w:rsid w:val="00DF7D1C"/>
    <w:rsid w:val="00DF7DF4"/>
    <w:rsid w:val="00DF7F66"/>
    <w:rsid w:val="00E003F5"/>
    <w:rsid w:val="00E0089E"/>
    <w:rsid w:val="00E01C9C"/>
    <w:rsid w:val="00E01DAF"/>
    <w:rsid w:val="00E01EC1"/>
    <w:rsid w:val="00E026A0"/>
    <w:rsid w:val="00E028F6"/>
    <w:rsid w:val="00E02DBE"/>
    <w:rsid w:val="00E03087"/>
    <w:rsid w:val="00E03940"/>
    <w:rsid w:val="00E039AB"/>
    <w:rsid w:val="00E03AC9"/>
    <w:rsid w:val="00E03F1E"/>
    <w:rsid w:val="00E04181"/>
    <w:rsid w:val="00E04444"/>
    <w:rsid w:val="00E04624"/>
    <w:rsid w:val="00E04834"/>
    <w:rsid w:val="00E04E33"/>
    <w:rsid w:val="00E055D7"/>
    <w:rsid w:val="00E05CC5"/>
    <w:rsid w:val="00E05E75"/>
    <w:rsid w:val="00E05FD0"/>
    <w:rsid w:val="00E068EB"/>
    <w:rsid w:val="00E06A0A"/>
    <w:rsid w:val="00E071F4"/>
    <w:rsid w:val="00E076DD"/>
    <w:rsid w:val="00E077F7"/>
    <w:rsid w:val="00E07DDC"/>
    <w:rsid w:val="00E07F35"/>
    <w:rsid w:val="00E10A5E"/>
    <w:rsid w:val="00E11114"/>
    <w:rsid w:val="00E1171B"/>
    <w:rsid w:val="00E1283C"/>
    <w:rsid w:val="00E131FF"/>
    <w:rsid w:val="00E133F6"/>
    <w:rsid w:val="00E1355F"/>
    <w:rsid w:val="00E13B7C"/>
    <w:rsid w:val="00E13EA4"/>
    <w:rsid w:val="00E13FE8"/>
    <w:rsid w:val="00E1416C"/>
    <w:rsid w:val="00E141EA"/>
    <w:rsid w:val="00E145A7"/>
    <w:rsid w:val="00E14D57"/>
    <w:rsid w:val="00E15347"/>
    <w:rsid w:val="00E15472"/>
    <w:rsid w:val="00E159DD"/>
    <w:rsid w:val="00E15F70"/>
    <w:rsid w:val="00E15F9F"/>
    <w:rsid w:val="00E162EC"/>
    <w:rsid w:val="00E16301"/>
    <w:rsid w:val="00E16366"/>
    <w:rsid w:val="00E16A7C"/>
    <w:rsid w:val="00E16B94"/>
    <w:rsid w:val="00E1719D"/>
    <w:rsid w:val="00E20174"/>
    <w:rsid w:val="00E201FF"/>
    <w:rsid w:val="00E20ED7"/>
    <w:rsid w:val="00E20EF8"/>
    <w:rsid w:val="00E21B97"/>
    <w:rsid w:val="00E21E65"/>
    <w:rsid w:val="00E2204E"/>
    <w:rsid w:val="00E2289F"/>
    <w:rsid w:val="00E23AB3"/>
    <w:rsid w:val="00E23F44"/>
    <w:rsid w:val="00E24154"/>
    <w:rsid w:val="00E24394"/>
    <w:rsid w:val="00E24C41"/>
    <w:rsid w:val="00E25036"/>
    <w:rsid w:val="00E251A9"/>
    <w:rsid w:val="00E25689"/>
    <w:rsid w:val="00E25870"/>
    <w:rsid w:val="00E25C4F"/>
    <w:rsid w:val="00E2636F"/>
    <w:rsid w:val="00E2653F"/>
    <w:rsid w:val="00E2723A"/>
    <w:rsid w:val="00E27359"/>
    <w:rsid w:val="00E274CB"/>
    <w:rsid w:val="00E274DB"/>
    <w:rsid w:val="00E27727"/>
    <w:rsid w:val="00E278E0"/>
    <w:rsid w:val="00E27DC0"/>
    <w:rsid w:val="00E30475"/>
    <w:rsid w:val="00E30638"/>
    <w:rsid w:val="00E30D92"/>
    <w:rsid w:val="00E31014"/>
    <w:rsid w:val="00E31907"/>
    <w:rsid w:val="00E31C24"/>
    <w:rsid w:val="00E3232A"/>
    <w:rsid w:val="00E327B9"/>
    <w:rsid w:val="00E328C2"/>
    <w:rsid w:val="00E33A4E"/>
    <w:rsid w:val="00E33B5E"/>
    <w:rsid w:val="00E34A2D"/>
    <w:rsid w:val="00E34A4E"/>
    <w:rsid w:val="00E34B9E"/>
    <w:rsid w:val="00E34D74"/>
    <w:rsid w:val="00E350E8"/>
    <w:rsid w:val="00E355AD"/>
    <w:rsid w:val="00E3596D"/>
    <w:rsid w:val="00E35D2E"/>
    <w:rsid w:val="00E362EA"/>
    <w:rsid w:val="00E36304"/>
    <w:rsid w:val="00E36531"/>
    <w:rsid w:val="00E36610"/>
    <w:rsid w:val="00E3670C"/>
    <w:rsid w:val="00E37070"/>
    <w:rsid w:val="00E403B9"/>
    <w:rsid w:val="00E40C55"/>
    <w:rsid w:val="00E410EE"/>
    <w:rsid w:val="00E4121F"/>
    <w:rsid w:val="00E4126A"/>
    <w:rsid w:val="00E4145B"/>
    <w:rsid w:val="00E417DB"/>
    <w:rsid w:val="00E4185C"/>
    <w:rsid w:val="00E419D8"/>
    <w:rsid w:val="00E41B6B"/>
    <w:rsid w:val="00E41BED"/>
    <w:rsid w:val="00E42273"/>
    <w:rsid w:val="00E427CB"/>
    <w:rsid w:val="00E429A4"/>
    <w:rsid w:val="00E43407"/>
    <w:rsid w:val="00E43428"/>
    <w:rsid w:val="00E436C3"/>
    <w:rsid w:val="00E43AD4"/>
    <w:rsid w:val="00E43BE6"/>
    <w:rsid w:val="00E43DBF"/>
    <w:rsid w:val="00E44262"/>
    <w:rsid w:val="00E442A4"/>
    <w:rsid w:val="00E443D5"/>
    <w:rsid w:val="00E44740"/>
    <w:rsid w:val="00E449BB"/>
    <w:rsid w:val="00E44CD9"/>
    <w:rsid w:val="00E44D56"/>
    <w:rsid w:val="00E451EC"/>
    <w:rsid w:val="00E46042"/>
    <w:rsid w:val="00E46A7E"/>
    <w:rsid w:val="00E4710C"/>
    <w:rsid w:val="00E4736E"/>
    <w:rsid w:val="00E47450"/>
    <w:rsid w:val="00E47486"/>
    <w:rsid w:val="00E50034"/>
    <w:rsid w:val="00E513A0"/>
    <w:rsid w:val="00E5152D"/>
    <w:rsid w:val="00E519A0"/>
    <w:rsid w:val="00E51F7C"/>
    <w:rsid w:val="00E5259E"/>
    <w:rsid w:val="00E529EB"/>
    <w:rsid w:val="00E53214"/>
    <w:rsid w:val="00E53CCF"/>
    <w:rsid w:val="00E541A9"/>
    <w:rsid w:val="00E541E9"/>
    <w:rsid w:val="00E54C21"/>
    <w:rsid w:val="00E557A1"/>
    <w:rsid w:val="00E55E0D"/>
    <w:rsid w:val="00E55F83"/>
    <w:rsid w:val="00E56148"/>
    <w:rsid w:val="00E5640E"/>
    <w:rsid w:val="00E5661B"/>
    <w:rsid w:val="00E56840"/>
    <w:rsid w:val="00E574F9"/>
    <w:rsid w:val="00E57632"/>
    <w:rsid w:val="00E57F66"/>
    <w:rsid w:val="00E60021"/>
    <w:rsid w:val="00E602DB"/>
    <w:rsid w:val="00E6097A"/>
    <w:rsid w:val="00E60B90"/>
    <w:rsid w:val="00E60E8B"/>
    <w:rsid w:val="00E60FC9"/>
    <w:rsid w:val="00E617A8"/>
    <w:rsid w:val="00E61B63"/>
    <w:rsid w:val="00E61C57"/>
    <w:rsid w:val="00E62A43"/>
    <w:rsid w:val="00E63A38"/>
    <w:rsid w:val="00E63FCE"/>
    <w:rsid w:val="00E643A2"/>
    <w:rsid w:val="00E648FB"/>
    <w:rsid w:val="00E64A0F"/>
    <w:rsid w:val="00E64A88"/>
    <w:rsid w:val="00E64B5B"/>
    <w:rsid w:val="00E65410"/>
    <w:rsid w:val="00E662C9"/>
    <w:rsid w:val="00E669AC"/>
    <w:rsid w:val="00E66F5C"/>
    <w:rsid w:val="00E67559"/>
    <w:rsid w:val="00E677DB"/>
    <w:rsid w:val="00E67D2E"/>
    <w:rsid w:val="00E70CCD"/>
    <w:rsid w:val="00E7114D"/>
    <w:rsid w:val="00E712C1"/>
    <w:rsid w:val="00E716DD"/>
    <w:rsid w:val="00E718E3"/>
    <w:rsid w:val="00E71D7C"/>
    <w:rsid w:val="00E723F5"/>
    <w:rsid w:val="00E7278B"/>
    <w:rsid w:val="00E72A44"/>
    <w:rsid w:val="00E7323A"/>
    <w:rsid w:val="00E734A2"/>
    <w:rsid w:val="00E739DD"/>
    <w:rsid w:val="00E73EA7"/>
    <w:rsid w:val="00E74171"/>
    <w:rsid w:val="00E74358"/>
    <w:rsid w:val="00E746E2"/>
    <w:rsid w:val="00E74E4A"/>
    <w:rsid w:val="00E751C3"/>
    <w:rsid w:val="00E7529A"/>
    <w:rsid w:val="00E75A0C"/>
    <w:rsid w:val="00E773A3"/>
    <w:rsid w:val="00E77631"/>
    <w:rsid w:val="00E7777B"/>
    <w:rsid w:val="00E77E48"/>
    <w:rsid w:val="00E8006C"/>
    <w:rsid w:val="00E801A4"/>
    <w:rsid w:val="00E80A7D"/>
    <w:rsid w:val="00E80C4D"/>
    <w:rsid w:val="00E80F5E"/>
    <w:rsid w:val="00E81E9B"/>
    <w:rsid w:val="00E83263"/>
    <w:rsid w:val="00E83EF8"/>
    <w:rsid w:val="00E84096"/>
    <w:rsid w:val="00E84365"/>
    <w:rsid w:val="00E843F2"/>
    <w:rsid w:val="00E84774"/>
    <w:rsid w:val="00E84D0C"/>
    <w:rsid w:val="00E84E0E"/>
    <w:rsid w:val="00E8519C"/>
    <w:rsid w:val="00E865FB"/>
    <w:rsid w:val="00E8675B"/>
    <w:rsid w:val="00E8786A"/>
    <w:rsid w:val="00E87C75"/>
    <w:rsid w:val="00E87F6A"/>
    <w:rsid w:val="00E90048"/>
    <w:rsid w:val="00E90055"/>
    <w:rsid w:val="00E900F8"/>
    <w:rsid w:val="00E90B48"/>
    <w:rsid w:val="00E90ECC"/>
    <w:rsid w:val="00E90FA2"/>
    <w:rsid w:val="00E91509"/>
    <w:rsid w:val="00E9153A"/>
    <w:rsid w:val="00E93555"/>
    <w:rsid w:val="00E9383E"/>
    <w:rsid w:val="00E939B0"/>
    <w:rsid w:val="00E945DA"/>
    <w:rsid w:val="00E94C69"/>
    <w:rsid w:val="00E96606"/>
    <w:rsid w:val="00E97874"/>
    <w:rsid w:val="00E979D4"/>
    <w:rsid w:val="00E97AA4"/>
    <w:rsid w:val="00E97EC9"/>
    <w:rsid w:val="00EA0EBE"/>
    <w:rsid w:val="00EA1194"/>
    <w:rsid w:val="00EA16D5"/>
    <w:rsid w:val="00EA18AD"/>
    <w:rsid w:val="00EA1C68"/>
    <w:rsid w:val="00EA3114"/>
    <w:rsid w:val="00EA352A"/>
    <w:rsid w:val="00EA3962"/>
    <w:rsid w:val="00EA3A53"/>
    <w:rsid w:val="00EA3B9F"/>
    <w:rsid w:val="00EA3C6A"/>
    <w:rsid w:val="00EA3CCC"/>
    <w:rsid w:val="00EA4473"/>
    <w:rsid w:val="00EA49EE"/>
    <w:rsid w:val="00EA4B52"/>
    <w:rsid w:val="00EA4D2E"/>
    <w:rsid w:val="00EA5C60"/>
    <w:rsid w:val="00EA5F78"/>
    <w:rsid w:val="00EA6C67"/>
    <w:rsid w:val="00EA6E43"/>
    <w:rsid w:val="00EA7BAE"/>
    <w:rsid w:val="00EA7D7B"/>
    <w:rsid w:val="00EB08CB"/>
    <w:rsid w:val="00EB14FE"/>
    <w:rsid w:val="00EB1A93"/>
    <w:rsid w:val="00EB2244"/>
    <w:rsid w:val="00EB2562"/>
    <w:rsid w:val="00EB2D6A"/>
    <w:rsid w:val="00EB3A0C"/>
    <w:rsid w:val="00EB3BE5"/>
    <w:rsid w:val="00EB47FA"/>
    <w:rsid w:val="00EB4D40"/>
    <w:rsid w:val="00EB5161"/>
    <w:rsid w:val="00EB51D8"/>
    <w:rsid w:val="00EB54C3"/>
    <w:rsid w:val="00EB551C"/>
    <w:rsid w:val="00EB5B5D"/>
    <w:rsid w:val="00EB6A06"/>
    <w:rsid w:val="00EB6F54"/>
    <w:rsid w:val="00EB7495"/>
    <w:rsid w:val="00EB7861"/>
    <w:rsid w:val="00EC0408"/>
    <w:rsid w:val="00EC09E1"/>
    <w:rsid w:val="00EC2E5B"/>
    <w:rsid w:val="00EC34E4"/>
    <w:rsid w:val="00EC37BF"/>
    <w:rsid w:val="00EC38FD"/>
    <w:rsid w:val="00EC3B93"/>
    <w:rsid w:val="00EC4531"/>
    <w:rsid w:val="00EC479C"/>
    <w:rsid w:val="00EC50D2"/>
    <w:rsid w:val="00EC5A42"/>
    <w:rsid w:val="00EC5F4F"/>
    <w:rsid w:val="00EC60B6"/>
    <w:rsid w:val="00EC6CF7"/>
    <w:rsid w:val="00EC738F"/>
    <w:rsid w:val="00EC7A88"/>
    <w:rsid w:val="00EC7CC0"/>
    <w:rsid w:val="00EC7D14"/>
    <w:rsid w:val="00EC7E97"/>
    <w:rsid w:val="00EC7EFF"/>
    <w:rsid w:val="00ED03F0"/>
    <w:rsid w:val="00ED15A1"/>
    <w:rsid w:val="00ED1CF1"/>
    <w:rsid w:val="00ED1D45"/>
    <w:rsid w:val="00ED1FC7"/>
    <w:rsid w:val="00ED2818"/>
    <w:rsid w:val="00ED2AA5"/>
    <w:rsid w:val="00ED2E57"/>
    <w:rsid w:val="00ED3431"/>
    <w:rsid w:val="00ED346A"/>
    <w:rsid w:val="00ED382F"/>
    <w:rsid w:val="00ED3D61"/>
    <w:rsid w:val="00ED3E72"/>
    <w:rsid w:val="00ED4283"/>
    <w:rsid w:val="00ED4AB3"/>
    <w:rsid w:val="00ED4EF7"/>
    <w:rsid w:val="00ED56C2"/>
    <w:rsid w:val="00ED6348"/>
    <w:rsid w:val="00ED6866"/>
    <w:rsid w:val="00ED6A4C"/>
    <w:rsid w:val="00ED6D60"/>
    <w:rsid w:val="00ED6DE7"/>
    <w:rsid w:val="00ED7196"/>
    <w:rsid w:val="00ED774F"/>
    <w:rsid w:val="00ED79B9"/>
    <w:rsid w:val="00ED7D5A"/>
    <w:rsid w:val="00EE1084"/>
    <w:rsid w:val="00EE138C"/>
    <w:rsid w:val="00EE13D5"/>
    <w:rsid w:val="00EE14A0"/>
    <w:rsid w:val="00EE1755"/>
    <w:rsid w:val="00EE1F36"/>
    <w:rsid w:val="00EE30B7"/>
    <w:rsid w:val="00EE32B1"/>
    <w:rsid w:val="00EE35F6"/>
    <w:rsid w:val="00EE3AFE"/>
    <w:rsid w:val="00EE3B12"/>
    <w:rsid w:val="00EE3BD2"/>
    <w:rsid w:val="00EE50FF"/>
    <w:rsid w:val="00EE5398"/>
    <w:rsid w:val="00EE560B"/>
    <w:rsid w:val="00EE5CDE"/>
    <w:rsid w:val="00EE6FD0"/>
    <w:rsid w:val="00EE7464"/>
    <w:rsid w:val="00EE7688"/>
    <w:rsid w:val="00EE7C11"/>
    <w:rsid w:val="00EE7C4E"/>
    <w:rsid w:val="00EF04F9"/>
    <w:rsid w:val="00EF0509"/>
    <w:rsid w:val="00EF096E"/>
    <w:rsid w:val="00EF11AA"/>
    <w:rsid w:val="00EF12B3"/>
    <w:rsid w:val="00EF12C5"/>
    <w:rsid w:val="00EF1562"/>
    <w:rsid w:val="00EF1772"/>
    <w:rsid w:val="00EF2067"/>
    <w:rsid w:val="00EF2481"/>
    <w:rsid w:val="00EF2C5F"/>
    <w:rsid w:val="00EF2D8E"/>
    <w:rsid w:val="00EF3198"/>
    <w:rsid w:val="00EF3499"/>
    <w:rsid w:val="00EF35D4"/>
    <w:rsid w:val="00EF3606"/>
    <w:rsid w:val="00EF3CB8"/>
    <w:rsid w:val="00EF3EEF"/>
    <w:rsid w:val="00EF47FF"/>
    <w:rsid w:val="00EF48C9"/>
    <w:rsid w:val="00EF4A33"/>
    <w:rsid w:val="00EF4F25"/>
    <w:rsid w:val="00EF51D7"/>
    <w:rsid w:val="00EF5DFE"/>
    <w:rsid w:val="00EF5F6B"/>
    <w:rsid w:val="00EF7D10"/>
    <w:rsid w:val="00F00A1B"/>
    <w:rsid w:val="00F00CB8"/>
    <w:rsid w:val="00F00FAA"/>
    <w:rsid w:val="00F00FD1"/>
    <w:rsid w:val="00F02884"/>
    <w:rsid w:val="00F03135"/>
    <w:rsid w:val="00F0336F"/>
    <w:rsid w:val="00F03A9E"/>
    <w:rsid w:val="00F04069"/>
    <w:rsid w:val="00F0421C"/>
    <w:rsid w:val="00F04CAF"/>
    <w:rsid w:val="00F05AA8"/>
    <w:rsid w:val="00F063AE"/>
    <w:rsid w:val="00F06959"/>
    <w:rsid w:val="00F06ACD"/>
    <w:rsid w:val="00F06FB2"/>
    <w:rsid w:val="00F06FDB"/>
    <w:rsid w:val="00F072D3"/>
    <w:rsid w:val="00F0751D"/>
    <w:rsid w:val="00F07676"/>
    <w:rsid w:val="00F07FAC"/>
    <w:rsid w:val="00F10120"/>
    <w:rsid w:val="00F10C8D"/>
    <w:rsid w:val="00F10CE3"/>
    <w:rsid w:val="00F10DC7"/>
    <w:rsid w:val="00F12022"/>
    <w:rsid w:val="00F125AB"/>
    <w:rsid w:val="00F127B7"/>
    <w:rsid w:val="00F12C69"/>
    <w:rsid w:val="00F12E83"/>
    <w:rsid w:val="00F135C6"/>
    <w:rsid w:val="00F136EA"/>
    <w:rsid w:val="00F13A9F"/>
    <w:rsid w:val="00F13CF8"/>
    <w:rsid w:val="00F13E40"/>
    <w:rsid w:val="00F14416"/>
    <w:rsid w:val="00F1478F"/>
    <w:rsid w:val="00F15248"/>
    <w:rsid w:val="00F154A9"/>
    <w:rsid w:val="00F1573A"/>
    <w:rsid w:val="00F15A9F"/>
    <w:rsid w:val="00F15EF8"/>
    <w:rsid w:val="00F1667B"/>
    <w:rsid w:val="00F167C9"/>
    <w:rsid w:val="00F168FE"/>
    <w:rsid w:val="00F16BAE"/>
    <w:rsid w:val="00F1783C"/>
    <w:rsid w:val="00F17875"/>
    <w:rsid w:val="00F179E0"/>
    <w:rsid w:val="00F17A1C"/>
    <w:rsid w:val="00F17AC3"/>
    <w:rsid w:val="00F205B6"/>
    <w:rsid w:val="00F20A31"/>
    <w:rsid w:val="00F20DC4"/>
    <w:rsid w:val="00F20F9F"/>
    <w:rsid w:val="00F210E5"/>
    <w:rsid w:val="00F211B8"/>
    <w:rsid w:val="00F218E0"/>
    <w:rsid w:val="00F21F1E"/>
    <w:rsid w:val="00F22B7B"/>
    <w:rsid w:val="00F22E09"/>
    <w:rsid w:val="00F22E7A"/>
    <w:rsid w:val="00F23528"/>
    <w:rsid w:val="00F23C05"/>
    <w:rsid w:val="00F243DF"/>
    <w:rsid w:val="00F24BC4"/>
    <w:rsid w:val="00F24E62"/>
    <w:rsid w:val="00F256E1"/>
    <w:rsid w:val="00F25758"/>
    <w:rsid w:val="00F269E7"/>
    <w:rsid w:val="00F26A59"/>
    <w:rsid w:val="00F26FAF"/>
    <w:rsid w:val="00F2703C"/>
    <w:rsid w:val="00F276B8"/>
    <w:rsid w:val="00F27B01"/>
    <w:rsid w:val="00F27CC1"/>
    <w:rsid w:val="00F30E47"/>
    <w:rsid w:val="00F31D6D"/>
    <w:rsid w:val="00F3288B"/>
    <w:rsid w:val="00F32991"/>
    <w:rsid w:val="00F32A57"/>
    <w:rsid w:val="00F33012"/>
    <w:rsid w:val="00F331B0"/>
    <w:rsid w:val="00F332F9"/>
    <w:rsid w:val="00F3363D"/>
    <w:rsid w:val="00F341CE"/>
    <w:rsid w:val="00F34364"/>
    <w:rsid w:val="00F34404"/>
    <w:rsid w:val="00F34662"/>
    <w:rsid w:val="00F34CAF"/>
    <w:rsid w:val="00F34CEF"/>
    <w:rsid w:val="00F34FA0"/>
    <w:rsid w:val="00F35A15"/>
    <w:rsid w:val="00F35CF0"/>
    <w:rsid w:val="00F36333"/>
    <w:rsid w:val="00F3650D"/>
    <w:rsid w:val="00F36743"/>
    <w:rsid w:val="00F36C12"/>
    <w:rsid w:val="00F36ED1"/>
    <w:rsid w:val="00F37971"/>
    <w:rsid w:val="00F37D69"/>
    <w:rsid w:val="00F40368"/>
    <w:rsid w:val="00F4068B"/>
    <w:rsid w:val="00F408CD"/>
    <w:rsid w:val="00F40B4B"/>
    <w:rsid w:val="00F40F52"/>
    <w:rsid w:val="00F4183A"/>
    <w:rsid w:val="00F42630"/>
    <w:rsid w:val="00F42A05"/>
    <w:rsid w:val="00F42A1D"/>
    <w:rsid w:val="00F43092"/>
    <w:rsid w:val="00F431F2"/>
    <w:rsid w:val="00F4397E"/>
    <w:rsid w:val="00F4399B"/>
    <w:rsid w:val="00F4439D"/>
    <w:rsid w:val="00F44774"/>
    <w:rsid w:val="00F4481C"/>
    <w:rsid w:val="00F44856"/>
    <w:rsid w:val="00F44E38"/>
    <w:rsid w:val="00F45059"/>
    <w:rsid w:val="00F4544C"/>
    <w:rsid w:val="00F454AE"/>
    <w:rsid w:val="00F45AFC"/>
    <w:rsid w:val="00F45B96"/>
    <w:rsid w:val="00F45D4D"/>
    <w:rsid w:val="00F468D6"/>
    <w:rsid w:val="00F46AA7"/>
    <w:rsid w:val="00F46B33"/>
    <w:rsid w:val="00F46E34"/>
    <w:rsid w:val="00F47065"/>
    <w:rsid w:val="00F471C1"/>
    <w:rsid w:val="00F479E2"/>
    <w:rsid w:val="00F47A2B"/>
    <w:rsid w:val="00F506BC"/>
    <w:rsid w:val="00F50E65"/>
    <w:rsid w:val="00F513E5"/>
    <w:rsid w:val="00F51DD3"/>
    <w:rsid w:val="00F52382"/>
    <w:rsid w:val="00F52AC7"/>
    <w:rsid w:val="00F52BF0"/>
    <w:rsid w:val="00F52C85"/>
    <w:rsid w:val="00F5378E"/>
    <w:rsid w:val="00F538CA"/>
    <w:rsid w:val="00F53C17"/>
    <w:rsid w:val="00F54526"/>
    <w:rsid w:val="00F5476D"/>
    <w:rsid w:val="00F5496A"/>
    <w:rsid w:val="00F558D6"/>
    <w:rsid w:val="00F56627"/>
    <w:rsid w:val="00F566BD"/>
    <w:rsid w:val="00F569CE"/>
    <w:rsid w:val="00F56DC5"/>
    <w:rsid w:val="00F56F06"/>
    <w:rsid w:val="00F56F17"/>
    <w:rsid w:val="00F57715"/>
    <w:rsid w:val="00F57C19"/>
    <w:rsid w:val="00F57C5A"/>
    <w:rsid w:val="00F57FD2"/>
    <w:rsid w:val="00F6027D"/>
    <w:rsid w:val="00F60E5C"/>
    <w:rsid w:val="00F60FF4"/>
    <w:rsid w:val="00F610E2"/>
    <w:rsid w:val="00F611CC"/>
    <w:rsid w:val="00F6125E"/>
    <w:rsid w:val="00F612FA"/>
    <w:rsid w:val="00F61A34"/>
    <w:rsid w:val="00F61B35"/>
    <w:rsid w:val="00F6273E"/>
    <w:rsid w:val="00F62845"/>
    <w:rsid w:val="00F628CC"/>
    <w:rsid w:val="00F62B6B"/>
    <w:rsid w:val="00F63576"/>
    <w:rsid w:val="00F6378C"/>
    <w:rsid w:val="00F640E2"/>
    <w:rsid w:val="00F64AE1"/>
    <w:rsid w:val="00F64B44"/>
    <w:rsid w:val="00F64F5E"/>
    <w:rsid w:val="00F65206"/>
    <w:rsid w:val="00F653B2"/>
    <w:rsid w:val="00F65855"/>
    <w:rsid w:val="00F659BE"/>
    <w:rsid w:val="00F66353"/>
    <w:rsid w:val="00F66BDF"/>
    <w:rsid w:val="00F66C76"/>
    <w:rsid w:val="00F66F18"/>
    <w:rsid w:val="00F671FA"/>
    <w:rsid w:val="00F67423"/>
    <w:rsid w:val="00F67D08"/>
    <w:rsid w:val="00F70C15"/>
    <w:rsid w:val="00F70C20"/>
    <w:rsid w:val="00F71467"/>
    <w:rsid w:val="00F7147A"/>
    <w:rsid w:val="00F71586"/>
    <w:rsid w:val="00F72547"/>
    <w:rsid w:val="00F72897"/>
    <w:rsid w:val="00F738A7"/>
    <w:rsid w:val="00F7441B"/>
    <w:rsid w:val="00F7455B"/>
    <w:rsid w:val="00F748FC"/>
    <w:rsid w:val="00F750A9"/>
    <w:rsid w:val="00F75147"/>
    <w:rsid w:val="00F7583E"/>
    <w:rsid w:val="00F759CB"/>
    <w:rsid w:val="00F75E2F"/>
    <w:rsid w:val="00F75F8A"/>
    <w:rsid w:val="00F76021"/>
    <w:rsid w:val="00F76A6D"/>
    <w:rsid w:val="00F776B3"/>
    <w:rsid w:val="00F77D5D"/>
    <w:rsid w:val="00F77E6B"/>
    <w:rsid w:val="00F80150"/>
    <w:rsid w:val="00F801A5"/>
    <w:rsid w:val="00F80268"/>
    <w:rsid w:val="00F802DA"/>
    <w:rsid w:val="00F8063B"/>
    <w:rsid w:val="00F81948"/>
    <w:rsid w:val="00F81BC4"/>
    <w:rsid w:val="00F81E77"/>
    <w:rsid w:val="00F82429"/>
    <w:rsid w:val="00F826FF"/>
    <w:rsid w:val="00F829AC"/>
    <w:rsid w:val="00F82A84"/>
    <w:rsid w:val="00F82B84"/>
    <w:rsid w:val="00F8309F"/>
    <w:rsid w:val="00F83454"/>
    <w:rsid w:val="00F83ABD"/>
    <w:rsid w:val="00F83FFC"/>
    <w:rsid w:val="00F84A19"/>
    <w:rsid w:val="00F84E04"/>
    <w:rsid w:val="00F8501F"/>
    <w:rsid w:val="00F8506A"/>
    <w:rsid w:val="00F851C6"/>
    <w:rsid w:val="00F857D0"/>
    <w:rsid w:val="00F85DC1"/>
    <w:rsid w:val="00F85ED6"/>
    <w:rsid w:val="00F85ED8"/>
    <w:rsid w:val="00F86130"/>
    <w:rsid w:val="00F86223"/>
    <w:rsid w:val="00F871D8"/>
    <w:rsid w:val="00F87455"/>
    <w:rsid w:val="00F87D76"/>
    <w:rsid w:val="00F906D1"/>
    <w:rsid w:val="00F912DC"/>
    <w:rsid w:val="00F91A51"/>
    <w:rsid w:val="00F91C79"/>
    <w:rsid w:val="00F92412"/>
    <w:rsid w:val="00F9249E"/>
    <w:rsid w:val="00F92A81"/>
    <w:rsid w:val="00F92C3E"/>
    <w:rsid w:val="00F92E00"/>
    <w:rsid w:val="00F92ED3"/>
    <w:rsid w:val="00F93A51"/>
    <w:rsid w:val="00F94440"/>
    <w:rsid w:val="00F9494B"/>
    <w:rsid w:val="00F94BB4"/>
    <w:rsid w:val="00F956F4"/>
    <w:rsid w:val="00F96952"/>
    <w:rsid w:val="00F96F98"/>
    <w:rsid w:val="00F97E22"/>
    <w:rsid w:val="00FA04CA"/>
    <w:rsid w:val="00FA0B6D"/>
    <w:rsid w:val="00FA11EB"/>
    <w:rsid w:val="00FA1A45"/>
    <w:rsid w:val="00FA273E"/>
    <w:rsid w:val="00FA2AE5"/>
    <w:rsid w:val="00FA3278"/>
    <w:rsid w:val="00FA40F0"/>
    <w:rsid w:val="00FA52E0"/>
    <w:rsid w:val="00FA536D"/>
    <w:rsid w:val="00FA539E"/>
    <w:rsid w:val="00FA5F5D"/>
    <w:rsid w:val="00FA64DE"/>
    <w:rsid w:val="00FA709B"/>
    <w:rsid w:val="00FA7997"/>
    <w:rsid w:val="00FA7EE9"/>
    <w:rsid w:val="00FA7FBB"/>
    <w:rsid w:val="00FB019D"/>
    <w:rsid w:val="00FB0399"/>
    <w:rsid w:val="00FB0772"/>
    <w:rsid w:val="00FB0C95"/>
    <w:rsid w:val="00FB0DFB"/>
    <w:rsid w:val="00FB2DBB"/>
    <w:rsid w:val="00FB30E7"/>
    <w:rsid w:val="00FB31DA"/>
    <w:rsid w:val="00FB32C5"/>
    <w:rsid w:val="00FB35A8"/>
    <w:rsid w:val="00FB4260"/>
    <w:rsid w:val="00FB4A02"/>
    <w:rsid w:val="00FB4E4F"/>
    <w:rsid w:val="00FB519D"/>
    <w:rsid w:val="00FB6A03"/>
    <w:rsid w:val="00FB6A73"/>
    <w:rsid w:val="00FB75A7"/>
    <w:rsid w:val="00FB75C9"/>
    <w:rsid w:val="00FB7CAA"/>
    <w:rsid w:val="00FB7FC7"/>
    <w:rsid w:val="00FC0859"/>
    <w:rsid w:val="00FC0C8E"/>
    <w:rsid w:val="00FC0EEB"/>
    <w:rsid w:val="00FC1FD7"/>
    <w:rsid w:val="00FC2461"/>
    <w:rsid w:val="00FC25FF"/>
    <w:rsid w:val="00FC2DE6"/>
    <w:rsid w:val="00FC2F2F"/>
    <w:rsid w:val="00FC312B"/>
    <w:rsid w:val="00FC3257"/>
    <w:rsid w:val="00FC3391"/>
    <w:rsid w:val="00FC3395"/>
    <w:rsid w:val="00FC4DA2"/>
    <w:rsid w:val="00FC4E65"/>
    <w:rsid w:val="00FC570D"/>
    <w:rsid w:val="00FC58DA"/>
    <w:rsid w:val="00FC6510"/>
    <w:rsid w:val="00FC6B0D"/>
    <w:rsid w:val="00FC6B66"/>
    <w:rsid w:val="00FC7121"/>
    <w:rsid w:val="00FC75EF"/>
    <w:rsid w:val="00FC7E87"/>
    <w:rsid w:val="00FC7E89"/>
    <w:rsid w:val="00FC7ED6"/>
    <w:rsid w:val="00FD06DB"/>
    <w:rsid w:val="00FD0908"/>
    <w:rsid w:val="00FD145D"/>
    <w:rsid w:val="00FD168D"/>
    <w:rsid w:val="00FD20F0"/>
    <w:rsid w:val="00FD2670"/>
    <w:rsid w:val="00FD2CC6"/>
    <w:rsid w:val="00FD2E2F"/>
    <w:rsid w:val="00FD2F72"/>
    <w:rsid w:val="00FD3B6D"/>
    <w:rsid w:val="00FD3DA8"/>
    <w:rsid w:val="00FD3DE9"/>
    <w:rsid w:val="00FD4736"/>
    <w:rsid w:val="00FD536B"/>
    <w:rsid w:val="00FD5723"/>
    <w:rsid w:val="00FD6068"/>
    <w:rsid w:val="00FD62D5"/>
    <w:rsid w:val="00FD666C"/>
    <w:rsid w:val="00FD7365"/>
    <w:rsid w:val="00FD77A7"/>
    <w:rsid w:val="00FD78C2"/>
    <w:rsid w:val="00FD7A1C"/>
    <w:rsid w:val="00FD7AC1"/>
    <w:rsid w:val="00FD7B4E"/>
    <w:rsid w:val="00FE046B"/>
    <w:rsid w:val="00FE08DD"/>
    <w:rsid w:val="00FE09E5"/>
    <w:rsid w:val="00FE117D"/>
    <w:rsid w:val="00FE1A88"/>
    <w:rsid w:val="00FE1D9E"/>
    <w:rsid w:val="00FE2113"/>
    <w:rsid w:val="00FE28F7"/>
    <w:rsid w:val="00FE29C9"/>
    <w:rsid w:val="00FE3DF0"/>
    <w:rsid w:val="00FE3EBA"/>
    <w:rsid w:val="00FE443C"/>
    <w:rsid w:val="00FE4447"/>
    <w:rsid w:val="00FE46A9"/>
    <w:rsid w:val="00FE4CDE"/>
    <w:rsid w:val="00FE4E9C"/>
    <w:rsid w:val="00FE4F5D"/>
    <w:rsid w:val="00FE57BF"/>
    <w:rsid w:val="00FE58D0"/>
    <w:rsid w:val="00FE59F8"/>
    <w:rsid w:val="00FE5AF8"/>
    <w:rsid w:val="00FE6053"/>
    <w:rsid w:val="00FE60E1"/>
    <w:rsid w:val="00FE62F0"/>
    <w:rsid w:val="00FE6574"/>
    <w:rsid w:val="00FE68BA"/>
    <w:rsid w:val="00FE68EF"/>
    <w:rsid w:val="00FE68F5"/>
    <w:rsid w:val="00FE7125"/>
    <w:rsid w:val="00FE75AC"/>
    <w:rsid w:val="00FF0019"/>
    <w:rsid w:val="00FF0986"/>
    <w:rsid w:val="00FF0B70"/>
    <w:rsid w:val="00FF0CC7"/>
    <w:rsid w:val="00FF10CA"/>
    <w:rsid w:val="00FF1709"/>
    <w:rsid w:val="00FF17BA"/>
    <w:rsid w:val="00FF18E9"/>
    <w:rsid w:val="00FF2940"/>
    <w:rsid w:val="00FF29C1"/>
    <w:rsid w:val="00FF2E25"/>
    <w:rsid w:val="00FF387D"/>
    <w:rsid w:val="00FF3BD6"/>
    <w:rsid w:val="00FF3F6B"/>
    <w:rsid w:val="00FF41EB"/>
    <w:rsid w:val="00FF4416"/>
    <w:rsid w:val="00FF4A47"/>
    <w:rsid w:val="00FF5022"/>
    <w:rsid w:val="00FF524F"/>
    <w:rsid w:val="00FF546D"/>
    <w:rsid w:val="00FF54E3"/>
    <w:rsid w:val="00FF57AF"/>
    <w:rsid w:val="00FF6587"/>
    <w:rsid w:val="00FF6C84"/>
    <w:rsid w:val="00FF7186"/>
    <w:rsid w:val="00FF74A0"/>
    <w:rsid w:val="00FF74F1"/>
    <w:rsid w:val="00FF750A"/>
    <w:rsid w:val="00FF7558"/>
    <w:rsid w:val="00FF759E"/>
    <w:rsid w:val="00FF7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7CE481D"/>
  <w14:defaultImageDpi w14:val="0"/>
  <w15:docId w15:val="{5D4B05DA-3A56-484E-9479-FBC61EDA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EC5"/>
    <w:pPr>
      <w:ind w:left="113" w:right="113"/>
      <w:jc w:val="center"/>
    </w:pPr>
    <w:rPr>
      <w:sz w:val="26"/>
      <w:szCs w:val="26"/>
      <w:lang w:eastAsia="en-US"/>
    </w:rPr>
  </w:style>
  <w:style w:type="paragraph" w:styleId="1">
    <w:name w:val="heading 1"/>
    <w:basedOn w:val="a"/>
    <w:next w:val="a"/>
    <w:link w:val="10"/>
    <w:uiPriority w:val="9"/>
    <w:qFormat/>
    <w:rsid w:val="00595244"/>
    <w:pPr>
      <w:keepNext/>
      <w:widowControl w:val="0"/>
      <w:shd w:val="clear" w:color="auto" w:fill="FFFFFF"/>
      <w:tabs>
        <w:tab w:val="left" w:pos="7498"/>
      </w:tabs>
      <w:jc w:val="both"/>
      <w:outlineLvl w:val="0"/>
    </w:pPr>
    <w:rPr>
      <w:color w:val="000000"/>
      <w:spacing w:val="-3"/>
      <w:sz w:val="28"/>
      <w:szCs w:val="20"/>
    </w:rPr>
  </w:style>
  <w:style w:type="paragraph" w:styleId="20">
    <w:name w:val="heading 2"/>
    <w:basedOn w:val="a"/>
    <w:next w:val="a"/>
    <w:link w:val="21"/>
    <w:uiPriority w:val="9"/>
    <w:qFormat/>
    <w:rsid w:val="00166A25"/>
    <w:pPr>
      <w:keepNext/>
      <w:spacing w:before="240" w:after="60"/>
      <w:outlineLvl w:val="1"/>
    </w:pPr>
    <w:rPr>
      <w:rFonts w:ascii="Cambria" w:hAnsi="Cambria"/>
      <w:b/>
      <w:bCs/>
      <w:i/>
      <w:iCs/>
      <w:sz w:val="28"/>
      <w:szCs w:val="28"/>
    </w:rPr>
  </w:style>
  <w:style w:type="paragraph" w:styleId="5">
    <w:name w:val="heading 5"/>
    <w:basedOn w:val="a"/>
    <w:next w:val="a"/>
    <w:link w:val="50"/>
    <w:uiPriority w:val="9"/>
    <w:qFormat/>
    <w:rsid w:val="00417D2D"/>
    <w:pPr>
      <w:keepNext/>
      <w:ind w:left="0" w:right="0"/>
      <w:outlineLvl w:val="4"/>
    </w:pPr>
    <w:rPr>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95244"/>
    <w:rPr>
      <w:rFonts w:cs="Times New Roman"/>
      <w:color w:val="000000"/>
      <w:spacing w:val="-3"/>
      <w:sz w:val="28"/>
      <w:shd w:val="clear" w:color="auto" w:fill="FFFFFF"/>
      <w:lang w:val="x-none" w:eastAsia="en-US"/>
    </w:rPr>
  </w:style>
  <w:style w:type="character" w:customStyle="1" w:styleId="21">
    <w:name w:val="Заголовок 2 Знак"/>
    <w:basedOn w:val="a0"/>
    <w:link w:val="20"/>
    <w:uiPriority w:val="9"/>
    <w:semiHidden/>
    <w:locked/>
    <w:rsid w:val="00166A25"/>
    <w:rPr>
      <w:rFonts w:ascii="Cambria" w:hAnsi="Cambria" w:cs="Times New Roman"/>
      <w:b/>
      <w:i/>
      <w:sz w:val="28"/>
      <w:lang w:val="x-none" w:eastAsia="en-US"/>
    </w:rPr>
  </w:style>
  <w:style w:type="character" w:customStyle="1" w:styleId="50">
    <w:name w:val="Заголовок 5 Знак"/>
    <w:basedOn w:val="a0"/>
    <w:link w:val="5"/>
    <w:uiPriority w:val="9"/>
    <w:semiHidden/>
    <w:locked/>
    <w:rsid w:val="00417D2D"/>
    <w:rPr>
      <w:rFonts w:cs="Times New Roman"/>
      <w:sz w:val="27"/>
      <w:lang w:val="ru-RU" w:eastAsia="ru-RU"/>
    </w:rPr>
  </w:style>
  <w:style w:type="paragraph" w:styleId="a3">
    <w:name w:val="Body Text"/>
    <w:basedOn w:val="a"/>
    <w:link w:val="a4"/>
    <w:uiPriority w:val="99"/>
    <w:rsid w:val="001E4622"/>
    <w:pPr>
      <w:ind w:left="0" w:right="0"/>
      <w:jc w:val="both"/>
    </w:pPr>
    <w:rPr>
      <w:sz w:val="24"/>
      <w:szCs w:val="24"/>
      <w:lang w:eastAsia="ru-RU"/>
    </w:rPr>
  </w:style>
  <w:style w:type="character" w:customStyle="1" w:styleId="a4">
    <w:name w:val="Основной текст Знак"/>
    <w:basedOn w:val="a0"/>
    <w:link w:val="a3"/>
    <w:uiPriority w:val="99"/>
    <w:locked/>
    <w:rsid w:val="001E4622"/>
    <w:rPr>
      <w:rFonts w:eastAsia="Times New Roman" w:cs="Times New Roman"/>
      <w:sz w:val="24"/>
    </w:rPr>
  </w:style>
  <w:style w:type="paragraph" w:styleId="a5">
    <w:name w:val="Body Text Indent"/>
    <w:basedOn w:val="a"/>
    <w:link w:val="a6"/>
    <w:uiPriority w:val="99"/>
    <w:rsid w:val="001E4622"/>
    <w:pPr>
      <w:spacing w:after="120"/>
      <w:ind w:left="283" w:right="0"/>
      <w:jc w:val="left"/>
    </w:pPr>
    <w:rPr>
      <w:sz w:val="24"/>
      <w:szCs w:val="24"/>
      <w:lang w:eastAsia="ru-RU"/>
    </w:rPr>
  </w:style>
  <w:style w:type="character" w:customStyle="1" w:styleId="a6">
    <w:name w:val="Основной текст с отступом Знак"/>
    <w:basedOn w:val="a0"/>
    <w:link w:val="a5"/>
    <w:uiPriority w:val="99"/>
    <w:semiHidden/>
    <w:locked/>
    <w:rPr>
      <w:rFonts w:cs="Times New Roman"/>
      <w:sz w:val="26"/>
      <w:szCs w:val="26"/>
      <w:lang w:val="x-none" w:eastAsia="en-US"/>
    </w:rPr>
  </w:style>
  <w:style w:type="character" w:customStyle="1" w:styleId="32">
    <w:name w:val="Основной текст с отступом 3 Знак2"/>
    <w:basedOn w:val="a0"/>
    <w:link w:val="30"/>
    <w:uiPriority w:val="99"/>
    <w:locked/>
    <w:rsid w:val="000D65A5"/>
    <w:rPr>
      <w:rFonts w:cs="Times New Roman"/>
      <w:sz w:val="16"/>
      <w:lang w:val="x-none" w:eastAsia="en-US"/>
    </w:rPr>
  </w:style>
  <w:style w:type="paragraph" w:styleId="30">
    <w:name w:val="Body Text Indent 3"/>
    <w:basedOn w:val="a"/>
    <w:link w:val="32"/>
    <w:uiPriority w:val="99"/>
    <w:unhideWhenUsed/>
    <w:rsid w:val="000D65A5"/>
    <w:pPr>
      <w:spacing w:after="120"/>
      <w:ind w:left="283"/>
    </w:pPr>
  </w:style>
  <w:style w:type="character" w:customStyle="1" w:styleId="31">
    <w:name w:val="Основной текст с отступом 3 Знак"/>
    <w:basedOn w:val="a0"/>
    <w:uiPriority w:val="99"/>
    <w:semiHidden/>
    <w:rPr>
      <w:sz w:val="16"/>
      <w:szCs w:val="16"/>
      <w:lang w:eastAsia="en-US"/>
    </w:rPr>
  </w:style>
  <w:style w:type="character" w:customStyle="1" w:styleId="34">
    <w:name w:val="Основной текст с отступом 3 Знак4"/>
    <w:basedOn w:val="a0"/>
    <w:uiPriority w:val="99"/>
    <w:semiHidden/>
    <w:rPr>
      <w:rFonts w:cs="Times New Roman"/>
      <w:sz w:val="16"/>
      <w:szCs w:val="16"/>
      <w:lang w:val="x-none" w:eastAsia="en-US"/>
    </w:rPr>
  </w:style>
  <w:style w:type="character" w:customStyle="1" w:styleId="33">
    <w:name w:val="Основной текст с отступом 3 Знак3"/>
    <w:basedOn w:val="a0"/>
    <w:uiPriority w:val="99"/>
    <w:semiHidden/>
    <w:rPr>
      <w:rFonts w:cs="Times New Roman"/>
      <w:sz w:val="16"/>
      <w:szCs w:val="16"/>
      <w:lang w:val="x-none" w:eastAsia="en-US"/>
    </w:rPr>
  </w:style>
  <w:style w:type="paragraph" w:styleId="a7">
    <w:name w:val="Plain Text"/>
    <w:aliases w:val="Знак,Знак2,Знак3"/>
    <w:basedOn w:val="a"/>
    <w:link w:val="a8"/>
    <w:uiPriority w:val="99"/>
    <w:rsid w:val="00417D2D"/>
    <w:pPr>
      <w:spacing w:after="160" w:line="240" w:lineRule="exact"/>
      <w:ind w:left="0" w:right="0"/>
      <w:jc w:val="left"/>
    </w:pPr>
    <w:rPr>
      <w:rFonts w:ascii="Verdana" w:hAnsi="Verdana" w:cs="Verdana"/>
      <w:sz w:val="20"/>
      <w:szCs w:val="20"/>
      <w:lang w:val="en-US"/>
    </w:rPr>
  </w:style>
  <w:style w:type="character" w:customStyle="1" w:styleId="a8">
    <w:name w:val="Текст Знак"/>
    <w:aliases w:val="Знак Знак,Знак2 Знак,Знак3 Знак"/>
    <w:basedOn w:val="a0"/>
    <w:link w:val="a7"/>
    <w:uiPriority w:val="99"/>
    <w:semiHidden/>
    <w:locked/>
    <w:rsid w:val="001E4622"/>
    <w:rPr>
      <w:rFonts w:ascii="Courier New" w:hAnsi="Courier New" w:cs="Times New Roman"/>
      <w:lang w:val="x-none" w:eastAsia="en-US"/>
    </w:rPr>
  </w:style>
  <w:style w:type="paragraph" w:styleId="22">
    <w:name w:val="Body Text 2"/>
    <w:basedOn w:val="a"/>
    <w:link w:val="23"/>
    <w:uiPriority w:val="99"/>
    <w:rsid w:val="001E4622"/>
    <w:pPr>
      <w:spacing w:after="120" w:line="480" w:lineRule="auto"/>
      <w:ind w:left="0" w:right="0"/>
      <w:jc w:val="left"/>
    </w:pPr>
    <w:rPr>
      <w:sz w:val="24"/>
      <w:szCs w:val="24"/>
      <w:lang w:eastAsia="ru-RU"/>
    </w:rPr>
  </w:style>
  <w:style w:type="character" w:customStyle="1" w:styleId="23">
    <w:name w:val="Основной текст 2 Знак"/>
    <w:basedOn w:val="a0"/>
    <w:link w:val="22"/>
    <w:uiPriority w:val="99"/>
    <w:locked/>
    <w:rsid w:val="001E4622"/>
    <w:rPr>
      <w:rFonts w:eastAsia="Times New Roman" w:cs="Times New Roman"/>
      <w:sz w:val="24"/>
    </w:rPr>
  </w:style>
  <w:style w:type="paragraph" w:customStyle="1" w:styleId="2">
    <w:name w:val="Список 2 уровень"/>
    <w:basedOn w:val="a"/>
    <w:rsid w:val="006D0327"/>
    <w:pPr>
      <w:numPr>
        <w:ilvl w:val="1"/>
        <w:numId w:val="1"/>
      </w:numPr>
      <w:ind w:right="0"/>
      <w:jc w:val="both"/>
    </w:pPr>
    <w:rPr>
      <w:sz w:val="28"/>
      <w:szCs w:val="28"/>
      <w:lang w:eastAsia="ru-RU"/>
    </w:rPr>
  </w:style>
  <w:style w:type="paragraph" w:customStyle="1" w:styleId="3">
    <w:name w:val="Список 3 уровень"/>
    <w:basedOn w:val="a"/>
    <w:next w:val="a9"/>
    <w:rsid w:val="006D0327"/>
    <w:pPr>
      <w:numPr>
        <w:ilvl w:val="2"/>
        <w:numId w:val="1"/>
      </w:numPr>
      <w:ind w:left="0" w:right="0"/>
      <w:jc w:val="both"/>
    </w:pPr>
    <w:rPr>
      <w:sz w:val="28"/>
      <w:szCs w:val="28"/>
      <w:lang w:eastAsia="ru-RU"/>
    </w:rPr>
  </w:style>
  <w:style w:type="paragraph" w:styleId="a9">
    <w:name w:val="footer"/>
    <w:basedOn w:val="a"/>
    <w:link w:val="aa"/>
    <w:uiPriority w:val="99"/>
    <w:rsid w:val="006A5142"/>
    <w:pPr>
      <w:tabs>
        <w:tab w:val="center" w:pos="4677"/>
        <w:tab w:val="right" w:pos="9355"/>
      </w:tabs>
      <w:ind w:left="0" w:right="0"/>
      <w:jc w:val="left"/>
    </w:pPr>
    <w:rPr>
      <w:sz w:val="24"/>
      <w:szCs w:val="24"/>
      <w:lang w:eastAsia="ru-RU"/>
    </w:rPr>
  </w:style>
  <w:style w:type="character" w:customStyle="1" w:styleId="aa">
    <w:name w:val="Нижний колонтитул Знак"/>
    <w:basedOn w:val="a0"/>
    <w:link w:val="a9"/>
    <w:uiPriority w:val="99"/>
    <w:locked/>
    <w:rsid w:val="006A5142"/>
    <w:rPr>
      <w:rFonts w:eastAsia="Times New Roman" w:cs="Times New Roman"/>
      <w:sz w:val="24"/>
    </w:rPr>
  </w:style>
  <w:style w:type="paragraph" w:customStyle="1" w:styleId="11">
    <w:name w:val="Список 1 уровень"/>
    <w:basedOn w:val="ab"/>
    <w:rsid w:val="006D0327"/>
    <w:pPr>
      <w:tabs>
        <w:tab w:val="num" w:pos="2490"/>
      </w:tabs>
      <w:spacing w:before="0" w:after="0"/>
      <w:ind w:left="2490" w:right="0" w:hanging="1410"/>
      <w:outlineLvl w:val="9"/>
    </w:pPr>
    <w:rPr>
      <w:rFonts w:ascii="Times New Roman" w:hAnsi="Times New Roman"/>
      <w:kern w:val="0"/>
      <w:sz w:val="28"/>
      <w:szCs w:val="28"/>
      <w:lang w:eastAsia="ru-RU"/>
    </w:rPr>
  </w:style>
  <w:style w:type="paragraph" w:customStyle="1" w:styleId="ab">
    <w:name w:val="Название"/>
    <w:basedOn w:val="a"/>
    <w:next w:val="a"/>
    <w:link w:val="ac"/>
    <w:uiPriority w:val="10"/>
    <w:qFormat/>
    <w:rsid w:val="006D0327"/>
    <w:pPr>
      <w:spacing w:before="240" w:after="60"/>
      <w:outlineLvl w:val="0"/>
    </w:pPr>
    <w:rPr>
      <w:rFonts w:ascii="Cambria" w:hAnsi="Cambria"/>
      <w:b/>
      <w:bCs/>
      <w:kern w:val="28"/>
      <w:sz w:val="32"/>
      <w:szCs w:val="32"/>
    </w:rPr>
  </w:style>
  <w:style w:type="character" w:customStyle="1" w:styleId="ac">
    <w:name w:val="Название Знак"/>
    <w:link w:val="ab"/>
    <w:uiPriority w:val="10"/>
    <w:locked/>
    <w:rsid w:val="006D0327"/>
    <w:rPr>
      <w:rFonts w:ascii="Cambria" w:hAnsi="Cambria"/>
      <w:b/>
      <w:kern w:val="28"/>
      <w:sz w:val="32"/>
      <w:lang w:val="x-none" w:eastAsia="en-US"/>
    </w:rPr>
  </w:style>
  <w:style w:type="paragraph" w:styleId="ad">
    <w:name w:val="Balloon Text"/>
    <w:basedOn w:val="a"/>
    <w:link w:val="ae"/>
    <w:uiPriority w:val="99"/>
    <w:unhideWhenUsed/>
    <w:rsid w:val="001E4CF8"/>
    <w:rPr>
      <w:rFonts w:ascii="Tahoma" w:hAnsi="Tahoma" w:cs="Tahoma"/>
      <w:sz w:val="16"/>
      <w:szCs w:val="16"/>
    </w:rPr>
  </w:style>
  <w:style w:type="character" w:customStyle="1" w:styleId="ae">
    <w:name w:val="Текст выноски Знак"/>
    <w:basedOn w:val="a0"/>
    <w:link w:val="ad"/>
    <w:uiPriority w:val="99"/>
    <w:locked/>
    <w:rsid w:val="001E4CF8"/>
    <w:rPr>
      <w:rFonts w:ascii="Tahoma" w:hAnsi="Tahoma" w:cs="Times New Roman"/>
      <w:sz w:val="16"/>
      <w:lang w:val="x-none" w:eastAsia="en-US"/>
    </w:rPr>
  </w:style>
  <w:style w:type="paragraph" w:styleId="af">
    <w:name w:val="List Paragraph"/>
    <w:aliases w:val="1,Абзац маркированнный,ПАРАГРАФ,Table-Normal,RSHB_Table-Normal,Нумерованый список,List Paragraph1,Абзац списка2,Bullet List,FooterText,numbered,Заголовок_3,Use Case List Paragraph,Bullet_IRAO,Мой Список,AC List 01,Подпись рисунка,Таблицы"/>
    <w:basedOn w:val="a"/>
    <w:link w:val="af0"/>
    <w:uiPriority w:val="99"/>
    <w:qFormat/>
    <w:rsid w:val="003C3F81"/>
    <w:pPr>
      <w:ind w:left="720" w:right="0"/>
      <w:contextualSpacing/>
    </w:pPr>
    <w:rPr>
      <w:rFonts w:ascii="Calibri" w:hAnsi="Calibri"/>
      <w:sz w:val="22"/>
      <w:szCs w:val="22"/>
    </w:rPr>
  </w:style>
  <w:style w:type="table" w:styleId="af1">
    <w:name w:val="Table Grid"/>
    <w:basedOn w:val="a1"/>
    <w:uiPriority w:val="39"/>
    <w:rsid w:val="000769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Indent 2"/>
    <w:basedOn w:val="a"/>
    <w:link w:val="25"/>
    <w:uiPriority w:val="99"/>
    <w:rsid w:val="00B330A5"/>
    <w:pPr>
      <w:spacing w:after="120" w:line="480" w:lineRule="auto"/>
      <w:ind w:left="283" w:right="0"/>
      <w:jc w:val="left"/>
    </w:pPr>
    <w:rPr>
      <w:sz w:val="24"/>
      <w:szCs w:val="24"/>
      <w:lang w:eastAsia="ru-RU"/>
    </w:rPr>
  </w:style>
  <w:style w:type="character" w:customStyle="1" w:styleId="25">
    <w:name w:val="Основной текст с отступом 2 Знак"/>
    <w:basedOn w:val="a0"/>
    <w:link w:val="24"/>
    <w:uiPriority w:val="99"/>
    <w:locked/>
    <w:rsid w:val="00B330A5"/>
    <w:rPr>
      <w:rFonts w:eastAsia="Times New Roman" w:cs="Times New Roman"/>
      <w:sz w:val="24"/>
    </w:rPr>
  </w:style>
  <w:style w:type="paragraph" w:styleId="af2">
    <w:name w:val="header"/>
    <w:basedOn w:val="a"/>
    <w:link w:val="af3"/>
    <w:uiPriority w:val="99"/>
    <w:unhideWhenUsed/>
    <w:rsid w:val="00B45FB2"/>
    <w:pPr>
      <w:tabs>
        <w:tab w:val="center" w:pos="4677"/>
        <w:tab w:val="right" w:pos="9355"/>
      </w:tabs>
    </w:pPr>
  </w:style>
  <w:style w:type="character" w:customStyle="1" w:styleId="af3">
    <w:name w:val="Верхний колонтитул Знак"/>
    <w:basedOn w:val="a0"/>
    <w:link w:val="af2"/>
    <w:uiPriority w:val="99"/>
    <w:locked/>
    <w:rsid w:val="001E4622"/>
    <w:rPr>
      <w:rFonts w:eastAsia="Times New Roman" w:cs="Times New Roman"/>
      <w:sz w:val="24"/>
    </w:rPr>
  </w:style>
  <w:style w:type="character" w:styleId="af4">
    <w:name w:val="annotation reference"/>
    <w:basedOn w:val="a0"/>
    <w:uiPriority w:val="99"/>
    <w:semiHidden/>
    <w:rsid w:val="00350DD4"/>
    <w:rPr>
      <w:rFonts w:cs="Times New Roman"/>
      <w:sz w:val="16"/>
    </w:rPr>
  </w:style>
  <w:style w:type="paragraph" w:styleId="af5">
    <w:name w:val="annotation text"/>
    <w:basedOn w:val="a"/>
    <w:link w:val="af6"/>
    <w:uiPriority w:val="99"/>
    <w:semiHidden/>
    <w:rsid w:val="00350DD4"/>
    <w:rPr>
      <w:sz w:val="20"/>
      <w:szCs w:val="20"/>
    </w:rPr>
  </w:style>
  <w:style w:type="character" w:customStyle="1" w:styleId="af6">
    <w:name w:val="Текст примечания Знак"/>
    <w:basedOn w:val="a0"/>
    <w:link w:val="af5"/>
    <w:uiPriority w:val="99"/>
    <w:semiHidden/>
    <w:locked/>
    <w:rPr>
      <w:rFonts w:cs="Times New Roman"/>
      <w:lang w:val="x-none" w:eastAsia="en-US"/>
    </w:rPr>
  </w:style>
  <w:style w:type="paragraph" w:styleId="af7">
    <w:name w:val="annotation subject"/>
    <w:basedOn w:val="af5"/>
    <w:next w:val="af5"/>
    <w:link w:val="af8"/>
    <w:uiPriority w:val="99"/>
    <w:semiHidden/>
    <w:rsid w:val="00350DD4"/>
    <w:rPr>
      <w:b/>
      <w:bCs/>
    </w:rPr>
  </w:style>
  <w:style w:type="character" w:customStyle="1" w:styleId="af8">
    <w:name w:val="Тема примечания Знак"/>
    <w:basedOn w:val="af6"/>
    <w:link w:val="af7"/>
    <w:uiPriority w:val="99"/>
    <w:semiHidden/>
    <w:locked/>
    <w:rPr>
      <w:rFonts w:cs="Times New Roman"/>
      <w:b/>
      <w:bCs/>
      <w:lang w:val="x-none" w:eastAsia="en-US"/>
    </w:rPr>
  </w:style>
  <w:style w:type="character" w:styleId="af9">
    <w:name w:val="page number"/>
    <w:basedOn w:val="a0"/>
    <w:uiPriority w:val="99"/>
    <w:rsid w:val="00911669"/>
    <w:rPr>
      <w:rFonts w:cs="Times New Roman"/>
    </w:rPr>
  </w:style>
  <w:style w:type="paragraph" w:styleId="afa">
    <w:name w:val="No Spacing"/>
    <w:uiPriority w:val="1"/>
    <w:qFormat/>
    <w:rsid w:val="003E5E77"/>
    <w:pPr>
      <w:ind w:left="113" w:right="113"/>
      <w:jc w:val="center"/>
    </w:pPr>
    <w:rPr>
      <w:sz w:val="26"/>
      <w:szCs w:val="26"/>
      <w:lang w:eastAsia="en-US"/>
    </w:rPr>
  </w:style>
  <w:style w:type="paragraph" w:styleId="35">
    <w:name w:val="Body Text 3"/>
    <w:basedOn w:val="a"/>
    <w:link w:val="36"/>
    <w:uiPriority w:val="99"/>
    <w:rsid w:val="00AB352E"/>
    <w:pPr>
      <w:spacing w:after="120"/>
      <w:ind w:left="0" w:right="0"/>
      <w:jc w:val="left"/>
    </w:pPr>
    <w:rPr>
      <w:sz w:val="16"/>
      <w:szCs w:val="16"/>
      <w:lang w:eastAsia="ru-RU"/>
    </w:rPr>
  </w:style>
  <w:style w:type="character" w:customStyle="1" w:styleId="36">
    <w:name w:val="Основной текст 3 Знак"/>
    <w:basedOn w:val="a0"/>
    <w:link w:val="35"/>
    <w:uiPriority w:val="99"/>
    <w:semiHidden/>
    <w:locked/>
    <w:rPr>
      <w:rFonts w:cs="Times New Roman"/>
      <w:sz w:val="16"/>
      <w:szCs w:val="16"/>
      <w:lang w:val="x-none" w:eastAsia="en-US"/>
    </w:rPr>
  </w:style>
  <w:style w:type="character" w:customStyle="1" w:styleId="12">
    <w:name w:val="Знак Знак12"/>
    <w:semiHidden/>
    <w:locked/>
    <w:rsid w:val="00AB352E"/>
    <w:rPr>
      <w:rFonts w:ascii="Courier New" w:hAnsi="Courier New"/>
      <w:lang w:val="ru-RU" w:eastAsia="ru-RU"/>
    </w:rPr>
  </w:style>
  <w:style w:type="paragraph" w:customStyle="1" w:styleId="8b9">
    <w:name w:val="Обычны8b9"/>
    <w:rsid w:val="001E662A"/>
    <w:pPr>
      <w:widowControl w:val="0"/>
    </w:pPr>
  </w:style>
  <w:style w:type="paragraph" w:styleId="51">
    <w:name w:val="toc 5"/>
    <w:basedOn w:val="a"/>
    <w:next w:val="a"/>
    <w:autoRedefine/>
    <w:uiPriority w:val="39"/>
    <w:semiHidden/>
    <w:rsid w:val="00166A25"/>
    <w:pPr>
      <w:ind w:left="600" w:right="0"/>
      <w:jc w:val="left"/>
    </w:pPr>
    <w:rPr>
      <w:sz w:val="20"/>
      <w:szCs w:val="20"/>
      <w:lang w:eastAsia="ru-RU"/>
    </w:rPr>
  </w:style>
  <w:style w:type="paragraph" w:styleId="afb">
    <w:name w:val="Normal (Web)"/>
    <w:basedOn w:val="a"/>
    <w:uiPriority w:val="99"/>
    <w:rsid w:val="006A7D28"/>
    <w:pPr>
      <w:spacing w:before="30" w:after="30" w:line="210" w:lineRule="atLeast"/>
      <w:ind w:left="30" w:right="30"/>
      <w:jc w:val="left"/>
    </w:pPr>
    <w:rPr>
      <w:rFonts w:ascii="Courier New" w:hAnsi="Courier New" w:cs="Courier New"/>
      <w:color w:val="000000"/>
      <w:sz w:val="21"/>
      <w:szCs w:val="21"/>
      <w:lang w:eastAsia="ru-RU"/>
    </w:rPr>
  </w:style>
  <w:style w:type="character" w:customStyle="1" w:styleId="13">
    <w:name w:val="Знак Знак1"/>
    <w:uiPriority w:val="99"/>
    <w:rsid w:val="00B45FB2"/>
    <w:rPr>
      <w:sz w:val="26"/>
      <w:lang w:val="x-none" w:eastAsia="en-US"/>
    </w:rPr>
  </w:style>
  <w:style w:type="paragraph" w:styleId="afc">
    <w:name w:val="Document Map"/>
    <w:basedOn w:val="a"/>
    <w:link w:val="afd"/>
    <w:uiPriority w:val="99"/>
    <w:semiHidden/>
    <w:rsid w:val="0029643F"/>
    <w:pPr>
      <w:shd w:val="clear" w:color="auto" w:fill="000080"/>
    </w:pPr>
    <w:rPr>
      <w:rFonts w:ascii="Tahoma" w:hAnsi="Tahoma" w:cs="Tahoma"/>
      <w:sz w:val="20"/>
      <w:szCs w:val="20"/>
    </w:rPr>
  </w:style>
  <w:style w:type="character" w:customStyle="1" w:styleId="afd">
    <w:name w:val="Схема документа Знак"/>
    <w:basedOn w:val="a0"/>
    <w:link w:val="afc"/>
    <w:uiPriority w:val="99"/>
    <w:semiHidden/>
    <w:locked/>
    <w:rPr>
      <w:rFonts w:ascii="Segoe UI" w:hAnsi="Segoe UI" w:cs="Segoe UI"/>
      <w:sz w:val="16"/>
      <w:szCs w:val="16"/>
      <w:lang w:val="x-none" w:eastAsia="en-US"/>
    </w:rPr>
  </w:style>
  <w:style w:type="character" w:customStyle="1" w:styleId="webofficeattributevalue1">
    <w:name w:val="webofficeattributevalue1"/>
    <w:rsid w:val="004975BC"/>
    <w:rPr>
      <w:rFonts w:ascii="Verdana" w:hAnsi="Verdana"/>
      <w:color w:val="000000"/>
      <w:sz w:val="18"/>
      <w:u w:val="none"/>
      <w:effect w:val="none"/>
    </w:rPr>
  </w:style>
  <w:style w:type="character" w:customStyle="1" w:styleId="37">
    <w:name w:val="Знак Знак3"/>
    <w:semiHidden/>
    <w:locked/>
    <w:rsid w:val="00437E31"/>
    <w:rPr>
      <w:rFonts w:ascii="Tahoma" w:hAnsi="Tahoma"/>
      <w:sz w:val="16"/>
      <w:lang w:val="ru-RU" w:eastAsia="ru-RU"/>
    </w:rPr>
  </w:style>
  <w:style w:type="character" w:customStyle="1" w:styleId="130">
    <w:name w:val="Знак Знак13"/>
    <w:locked/>
    <w:rsid w:val="00417D2D"/>
    <w:rPr>
      <w:rFonts w:ascii="Tahoma" w:hAnsi="Tahoma"/>
      <w:sz w:val="16"/>
      <w:lang w:val="x-none" w:eastAsia="x-none"/>
    </w:rPr>
  </w:style>
  <w:style w:type="paragraph" w:customStyle="1" w:styleId="14">
    <w:name w:val="Знак Знак Знак1"/>
    <w:basedOn w:val="a"/>
    <w:rsid w:val="00417D2D"/>
    <w:pPr>
      <w:tabs>
        <w:tab w:val="num" w:pos="360"/>
      </w:tabs>
      <w:spacing w:after="160" w:line="240" w:lineRule="exact"/>
      <w:ind w:left="0" w:right="0"/>
      <w:jc w:val="left"/>
    </w:pPr>
    <w:rPr>
      <w:rFonts w:ascii="Verdana" w:hAnsi="Verdana" w:cs="Verdana"/>
      <w:sz w:val="20"/>
      <w:szCs w:val="20"/>
      <w:lang w:val="en-US"/>
    </w:rPr>
  </w:style>
  <w:style w:type="paragraph" w:customStyle="1" w:styleId="CharChar">
    <w:name w:val="Char Char"/>
    <w:basedOn w:val="a"/>
    <w:rsid w:val="00417D2D"/>
    <w:pPr>
      <w:spacing w:after="160" w:line="240" w:lineRule="exact"/>
      <w:ind w:left="0" w:right="0"/>
      <w:jc w:val="left"/>
    </w:pPr>
    <w:rPr>
      <w:rFonts w:ascii="Verdana" w:hAnsi="Verdana" w:cs="Verdana"/>
      <w:sz w:val="20"/>
      <w:szCs w:val="20"/>
      <w:lang w:val="en-US"/>
    </w:rPr>
  </w:style>
  <w:style w:type="character" w:customStyle="1" w:styleId="26">
    <w:name w:val="Знак Знак2"/>
    <w:rsid w:val="00417D2D"/>
    <w:rPr>
      <w:rFonts w:ascii="Times New Roman" w:hAnsi="Times New Roman"/>
      <w:sz w:val="27"/>
    </w:rPr>
  </w:style>
  <w:style w:type="paragraph" w:customStyle="1" w:styleId="15">
    <w:name w:val="Знак1 Знак Знак Знак"/>
    <w:basedOn w:val="a"/>
    <w:rsid w:val="00417D2D"/>
    <w:pPr>
      <w:spacing w:after="160" w:line="240" w:lineRule="exact"/>
      <w:ind w:left="0" w:right="0"/>
      <w:jc w:val="left"/>
    </w:pPr>
    <w:rPr>
      <w:rFonts w:ascii="Verdana" w:hAnsi="Verdana" w:cs="Verdana"/>
      <w:sz w:val="20"/>
      <w:szCs w:val="20"/>
      <w:lang w:val="en-US"/>
    </w:rPr>
  </w:style>
  <w:style w:type="paragraph" w:customStyle="1" w:styleId="16">
    <w:name w:val="Знак1"/>
    <w:basedOn w:val="a"/>
    <w:rsid w:val="00417D2D"/>
    <w:pPr>
      <w:spacing w:after="160" w:line="240" w:lineRule="exact"/>
      <w:ind w:left="0" w:right="0"/>
      <w:jc w:val="left"/>
    </w:pPr>
    <w:rPr>
      <w:rFonts w:ascii="Verdana" w:hAnsi="Verdana" w:cs="Verdana"/>
      <w:sz w:val="20"/>
      <w:szCs w:val="20"/>
      <w:lang w:val="en-US"/>
    </w:rPr>
  </w:style>
  <w:style w:type="character" w:customStyle="1" w:styleId="310">
    <w:name w:val="Основной текст с отступом 3 Знак1"/>
    <w:locked/>
    <w:rsid w:val="00417D2D"/>
    <w:rPr>
      <w:rFonts w:ascii="Times New Roman" w:hAnsi="Times New Roman"/>
      <w:sz w:val="16"/>
      <w:lang w:val="x-none" w:eastAsia="ru-RU"/>
    </w:rPr>
  </w:style>
  <w:style w:type="character" w:customStyle="1" w:styleId="150">
    <w:name w:val="Знак Знак15"/>
    <w:locked/>
    <w:rsid w:val="00417D2D"/>
    <w:rPr>
      <w:sz w:val="22"/>
      <w:lang w:val="ru-RU" w:eastAsia="ru-RU"/>
    </w:rPr>
  </w:style>
  <w:style w:type="character" w:customStyle="1" w:styleId="140">
    <w:name w:val="Знак Знак14"/>
    <w:locked/>
    <w:rsid w:val="00417D2D"/>
    <w:rPr>
      <w:sz w:val="24"/>
      <w:lang w:val="ru-RU" w:eastAsia="ru-RU"/>
    </w:rPr>
  </w:style>
  <w:style w:type="paragraph" w:customStyle="1" w:styleId="afe">
    <w:name w:val="Знак Знак Знак Знак Знак Знак Знак"/>
    <w:basedOn w:val="a"/>
    <w:rsid w:val="00417D2D"/>
    <w:pPr>
      <w:spacing w:after="160" w:line="240" w:lineRule="exact"/>
      <w:ind w:left="0" w:right="0"/>
      <w:jc w:val="left"/>
    </w:pPr>
    <w:rPr>
      <w:rFonts w:ascii="Verdana" w:hAnsi="Verdana" w:cs="Verdana"/>
      <w:sz w:val="20"/>
      <w:szCs w:val="20"/>
      <w:lang w:val="en-US"/>
    </w:rPr>
  </w:style>
  <w:style w:type="character" w:customStyle="1" w:styleId="17">
    <w:name w:val="Текст Знак1"/>
    <w:aliases w:val="Знак Знак11,Знак Знак4"/>
    <w:locked/>
    <w:rsid w:val="00417D2D"/>
    <w:rPr>
      <w:rFonts w:ascii="Courier New" w:hAnsi="Courier New"/>
    </w:rPr>
  </w:style>
  <w:style w:type="paragraph" w:customStyle="1" w:styleId="18">
    <w:name w:val="Абзац списка1"/>
    <w:basedOn w:val="a"/>
    <w:uiPriority w:val="34"/>
    <w:qFormat/>
    <w:rsid w:val="00417D2D"/>
    <w:pPr>
      <w:ind w:left="708" w:right="0"/>
      <w:jc w:val="left"/>
    </w:pPr>
    <w:rPr>
      <w:sz w:val="24"/>
      <w:szCs w:val="24"/>
      <w:lang w:eastAsia="ru-RU"/>
    </w:rPr>
  </w:style>
  <w:style w:type="paragraph" w:customStyle="1" w:styleId="Default">
    <w:name w:val="Default"/>
    <w:rsid w:val="00417D2D"/>
    <w:pPr>
      <w:autoSpaceDE w:val="0"/>
      <w:autoSpaceDN w:val="0"/>
      <w:adjustRightInd w:val="0"/>
    </w:pPr>
    <w:rPr>
      <w:color w:val="000000"/>
      <w:sz w:val="24"/>
      <w:szCs w:val="24"/>
    </w:rPr>
  </w:style>
  <w:style w:type="character" w:styleId="aff">
    <w:name w:val="line number"/>
    <w:basedOn w:val="a0"/>
    <w:uiPriority w:val="99"/>
    <w:rsid w:val="00417D2D"/>
    <w:rPr>
      <w:rFonts w:cs="Times New Roman"/>
    </w:rPr>
  </w:style>
  <w:style w:type="paragraph" w:customStyle="1" w:styleId="19">
    <w:name w:val="Рецензия1"/>
    <w:hidden/>
    <w:semiHidden/>
    <w:rsid w:val="00417D2D"/>
    <w:rPr>
      <w:sz w:val="24"/>
      <w:szCs w:val="24"/>
    </w:rPr>
  </w:style>
  <w:style w:type="character" w:styleId="aff0">
    <w:name w:val="Hyperlink"/>
    <w:basedOn w:val="a0"/>
    <w:uiPriority w:val="99"/>
    <w:unhideWhenUsed/>
    <w:rsid w:val="00417D2D"/>
    <w:rPr>
      <w:rFonts w:cs="Times New Roman"/>
      <w:color w:val="000080"/>
      <w:u w:val="single"/>
    </w:rPr>
  </w:style>
  <w:style w:type="paragraph" w:customStyle="1" w:styleId="Style1">
    <w:name w:val="Style1"/>
    <w:basedOn w:val="a"/>
    <w:rsid w:val="00417D2D"/>
    <w:pPr>
      <w:widowControl w:val="0"/>
      <w:autoSpaceDE w:val="0"/>
      <w:autoSpaceDN w:val="0"/>
      <w:adjustRightInd w:val="0"/>
      <w:ind w:left="0" w:right="0"/>
      <w:jc w:val="left"/>
    </w:pPr>
    <w:rPr>
      <w:rFonts w:ascii="Arial" w:hAnsi="Arial" w:cs="Arial"/>
      <w:sz w:val="24"/>
      <w:szCs w:val="24"/>
      <w:lang w:eastAsia="ru-RU"/>
    </w:rPr>
  </w:style>
  <w:style w:type="paragraph" w:customStyle="1" w:styleId="Style2">
    <w:name w:val="Style2"/>
    <w:basedOn w:val="a"/>
    <w:rsid w:val="00417D2D"/>
    <w:pPr>
      <w:widowControl w:val="0"/>
      <w:autoSpaceDE w:val="0"/>
      <w:autoSpaceDN w:val="0"/>
      <w:adjustRightInd w:val="0"/>
      <w:spacing w:line="140" w:lineRule="exact"/>
      <w:ind w:left="0" w:right="0"/>
      <w:jc w:val="left"/>
    </w:pPr>
    <w:rPr>
      <w:rFonts w:ascii="Arial" w:hAnsi="Arial" w:cs="Arial"/>
      <w:sz w:val="24"/>
      <w:szCs w:val="24"/>
      <w:lang w:eastAsia="ru-RU"/>
    </w:rPr>
  </w:style>
  <w:style w:type="paragraph" w:customStyle="1" w:styleId="Style3">
    <w:name w:val="Style3"/>
    <w:basedOn w:val="a"/>
    <w:rsid w:val="00417D2D"/>
    <w:pPr>
      <w:widowControl w:val="0"/>
      <w:autoSpaceDE w:val="0"/>
      <w:autoSpaceDN w:val="0"/>
      <w:adjustRightInd w:val="0"/>
      <w:spacing w:line="324" w:lineRule="exact"/>
      <w:ind w:left="0" w:right="0"/>
      <w:jc w:val="both"/>
    </w:pPr>
    <w:rPr>
      <w:rFonts w:ascii="Arial" w:hAnsi="Arial" w:cs="Arial"/>
      <w:sz w:val="24"/>
      <w:szCs w:val="24"/>
      <w:lang w:eastAsia="ru-RU"/>
    </w:rPr>
  </w:style>
  <w:style w:type="paragraph" w:customStyle="1" w:styleId="Style4">
    <w:name w:val="Style4"/>
    <w:basedOn w:val="a"/>
    <w:rsid w:val="00417D2D"/>
    <w:pPr>
      <w:widowControl w:val="0"/>
      <w:autoSpaceDE w:val="0"/>
      <w:autoSpaceDN w:val="0"/>
      <w:adjustRightInd w:val="0"/>
      <w:spacing w:line="278" w:lineRule="exact"/>
      <w:ind w:left="0" w:right="0"/>
      <w:jc w:val="left"/>
    </w:pPr>
    <w:rPr>
      <w:rFonts w:ascii="Arial" w:hAnsi="Arial" w:cs="Arial"/>
      <w:sz w:val="24"/>
      <w:szCs w:val="24"/>
      <w:lang w:eastAsia="ru-RU"/>
    </w:rPr>
  </w:style>
  <w:style w:type="paragraph" w:customStyle="1" w:styleId="Style5">
    <w:name w:val="Style5"/>
    <w:basedOn w:val="a"/>
    <w:rsid w:val="00417D2D"/>
    <w:pPr>
      <w:widowControl w:val="0"/>
      <w:autoSpaceDE w:val="0"/>
      <w:autoSpaceDN w:val="0"/>
      <w:adjustRightInd w:val="0"/>
      <w:spacing w:line="323" w:lineRule="exact"/>
      <w:ind w:left="0" w:right="0" w:firstLine="698"/>
      <w:jc w:val="both"/>
    </w:pPr>
    <w:rPr>
      <w:rFonts w:ascii="Arial" w:hAnsi="Arial" w:cs="Arial"/>
      <w:sz w:val="24"/>
      <w:szCs w:val="24"/>
      <w:lang w:eastAsia="ru-RU"/>
    </w:rPr>
  </w:style>
  <w:style w:type="paragraph" w:customStyle="1" w:styleId="Style6">
    <w:name w:val="Style6"/>
    <w:basedOn w:val="a"/>
    <w:rsid w:val="00417D2D"/>
    <w:pPr>
      <w:widowControl w:val="0"/>
      <w:autoSpaceDE w:val="0"/>
      <w:autoSpaceDN w:val="0"/>
      <w:adjustRightInd w:val="0"/>
      <w:spacing w:line="230" w:lineRule="exact"/>
      <w:ind w:left="0" w:right="0"/>
      <w:jc w:val="left"/>
    </w:pPr>
    <w:rPr>
      <w:rFonts w:ascii="Arial" w:hAnsi="Arial" w:cs="Arial"/>
      <w:sz w:val="24"/>
      <w:szCs w:val="24"/>
      <w:lang w:eastAsia="ru-RU"/>
    </w:rPr>
  </w:style>
  <w:style w:type="paragraph" w:customStyle="1" w:styleId="Style7">
    <w:name w:val="Style7"/>
    <w:basedOn w:val="a"/>
    <w:rsid w:val="00417D2D"/>
    <w:pPr>
      <w:widowControl w:val="0"/>
      <w:autoSpaceDE w:val="0"/>
      <w:autoSpaceDN w:val="0"/>
      <w:adjustRightInd w:val="0"/>
      <w:spacing w:line="324" w:lineRule="exact"/>
      <w:ind w:left="0" w:right="0" w:firstLine="346"/>
      <w:jc w:val="both"/>
    </w:pPr>
    <w:rPr>
      <w:rFonts w:ascii="Arial" w:hAnsi="Arial" w:cs="Arial"/>
      <w:sz w:val="24"/>
      <w:szCs w:val="24"/>
      <w:lang w:eastAsia="ru-RU"/>
    </w:rPr>
  </w:style>
  <w:style w:type="paragraph" w:customStyle="1" w:styleId="Style8">
    <w:name w:val="Style8"/>
    <w:basedOn w:val="a"/>
    <w:rsid w:val="00417D2D"/>
    <w:pPr>
      <w:widowControl w:val="0"/>
      <w:autoSpaceDE w:val="0"/>
      <w:autoSpaceDN w:val="0"/>
      <w:adjustRightInd w:val="0"/>
      <w:spacing w:line="324" w:lineRule="exact"/>
      <w:ind w:left="0" w:right="0" w:hanging="648"/>
      <w:jc w:val="left"/>
    </w:pPr>
    <w:rPr>
      <w:rFonts w:ascii="Arial" w:hAnsi="Arial" w:cs="Arial"/>
      <w:sz w:val="24"/>
      <w:szCs w:val="24"/>
      <w:lang w:eastAsia="ru-RU"/>
    </w:rPr>
  </w:style>
  <w:style w:type="paragraph" w:customStyle="1" w:styleId="Style9">
    <w:name w:val="Style9"/>
    <w:basedOn w:val="a"/>
    <w:rsid w:val="00417D2D"/>
    <w:pPr>
      <w:widowControl w:val="0"/>
      <w:autoSpaceDE w:val="0"/>
      <w:autoSpaceDN w:val="0"/>
      <w:adjustRightInd w:val="0"/>
      <w:ind w:left="0" w:right="0"/>
      <w:jc w:val="left"/>
    </w:pPr>
    <w:rPr>
      <w:rFonts w:ascii="Arial" w:hAnsi="Arial" w:cs="Arial"/>
      <w:sz w:val="24"/>
      <w:szCs w:val="24"/>
      <w:lang w:eastAsia="ru-RU"/>
    </w:rPr>
  </w:style>
  <w:style w:type="paragraph" w:customStyle="1" w:styleId="Style10">
    <w:name w:val="Style10"/>
    <w:basedOn w:val="a"/>
    <w:rsid w:val="00417D2D"/>
    <w:pPr>
      <w:widowControl w:val="0"/>
      <w:autoSpaceDE w:val="0"/>
      <w:autoSpaceDN w:val="0"/>
      <w:adjustRightInd w:val="0"/>
      <w:spacing w:line="336" w:lineRule="exact"/>
      <w:ind w:left="0" w:right="0"/>
    </w:pPr>
    <w:rPr>
      <w:rFonts w:ascii="Arial" w:hAnsi="Arial" w:cs="Arial"/>
      <w:sz w:val="24"/>
      <w:szCs w:val="24"/>
      <w:lang w:eastAsia="ru-RU"/>
    </w:rPr>
  </w:style>
  <w:style w:type="paragraph" w:customStyle="1" w:styleId="Style11">
    <w:name w:val="Style11"/>
    <w:basedOn w:val="a"/>
    <w:rsid w:val="00417D2D"/>
    <w:pPr>
      <w:widowControl w:val="0"/>
      <w:autoSpaceDE w:val="0"/>
      <w:autoSpaceDN w:val="0"/>
      <w:adjustRightInd w:val="0"/>
      <w:ind w:left="0" w:right="0"/>
      <w:jc w:val="both"/>
    </w:pPr>
    <w:rPr>
      <w:rFonts w:ascii="Arial" w:hAnsi="Arial" w:cs="Arial"/>
      <w:sz w:val="24"/>
      <w:szCs w:val="24"/>
      <w:lang w:eastAsia="ru-RU"/>
    </w:rPr>
  </w:style>
  <w:style w:type="paragraph" w:customStyle="1" w:styleId="Style12">
    <w:name w:val="Style12"/>
    <w:basedOn w:val="a"/>
    <w:rsid w:val="00417D2D"/>
    <w:pPr>
      <w:widowControl w:val="0"/>
      <w:autoSpaceDE w:val="0"/>
      <w:autoSpaceDN w:val="0"/>
      <w:adjustRightInd w:val="0"/>
      <w:ind w:left="0" w:right="0"/>
      <w:jc w:val="left"/>
    </w:pPr>
    <w:rPr>
      <w:rFonts w:ascii="Arial" w:hAnsi="Arial" w:cs="Arial"/>
      <w:sz w:val="24"/>
      <w:szCs w:val="24"/>
      <w:lang w:eastAsia="ru-RU"/>
    </w:rPr>
  </w:style>
  <w:style w:type="paragraph" w:customStyle="1" w:styleId="Style13">
    <w:name w:val="Style13"/>
    <w:basedOn w:val="a"/>
    <w:rsid w:val="00417D2D"/>
    <w:pPr>
      <w:widowControl w:val="0"/>
      <w:autoSpaceDE w:val="0"/>
      <w:autoSpaceDN w:val="0"/>
      <w:adjustRightInd w:val="0"/>
      <w:spacing w:line="324" w:lineRule="exact"/>
      <w:ind w:left="0" w:right="0" w:firstLine="454"/>
      <w:jc w:val="left"/>
    </w:pPr>
    <w:rPr>
      <w:rFonts w:ascii="Arial" w:hAnsi="Arial" w:cs="Arial"/>
      <w:sz w:val="24"/>
      <w:szCs w:val="24"/>
      <w:lang w:eastAsia="ru-RU"/>
    </w:rPr>
  </w:style>
  <w:style w:type="paragraph" w:customStyle="1" w:styleId="Style14">
    <w:name w:val="Style14"/>
    <w:basedOn w:val="a"/>
    <w:rsid w:val="00417D2D"/>
    <w:pPr>
      <w:widowControl w:val="0"/>
      <w:autoSpaceDE w:val="0"/>
      <w:autoSpaceDN w:val="0"/>
      <w:adjustRightInd w:val="0"/>
      <w:spacing w:line="324" w:lineRule="exact"/>
      <w:ind w:left="0" w:right="0" w:firstLine="706"/>
      <w:jc w:val="both"/>
    </w:pPr>
    <w:rPr>
      <w:rFonts w:ascii="Arial" w:hAnsi="Arial" w:cs="Arial"/>
      <w:sz w:val="24"/>
      <w:szCs w:val="24"/>
      <w:lang w:eastAsia="ru-RU"/>
    </w:rPr>
  </w:style>
  <w:style w:type="paragraph" w:customStyle="1" w:styleId="Style15">
    <w:name w:val="Style15"/>
    <w:basedOn w:val="a"/>
    <w:rsid w:val="00417D2D"/>
    <w:pPr>
      <w:widowControl w:val="0"/>
      <w:autoSpaceDE w:val="0"/>
      <w:autoSpaceDN w:val="0"/>
      <w:adjustRightInd w:val="0"/>
      <w:spacing w:line="335" w:lineRule="exact"/>
      <w:ind w:left="0" w:right="0"/>
      <w:jc w:val="left"/>
    </w:pPr>
    <w:rPr>
      <w:rFonts w:ascii="Arial" w:hAnsi="Arial" w:cs="Arial"/>
      <w:sz w:val="24"/>
      <w:szCs w:val="24"/>
      <w:lang w:eastAsia="ru-RU"/>
    </w:rPr>
  </w:style>
  <w:style w:type="paragraph" w:customStyle="1" w:styleId="Style16">
    <w:name w:val="Style16"/>
    <w:basedOn w:val="a"/>
    <w:rsid w:val="00417D2D"/>
    <w:pPr>
      <w:widowControl w:val="0"/>
      <w:autoSpaceDE w:val="0"/>
      <w:autoSpaceDN w:val="0"/>
      <w:adjustRightInd w:val="0"/>
      <w:spacing w:line="274" w:lineRule="exact"/>
      <w:ind w:left="0" w:right="0"/>
      <w:jc w:val="left"/>
    </w:pPr>
    <w:rPr>
      <w:rFonts w:ascii="Arial" w:hAnsi="Arial" w:cs="Arial"/>
      <w:sz w:val="24"/>
      <w:szCs w:val="24"/>
      <w:lang w:eastAsia="ru-RU"/>
    </w:rPr>
  </w:style>
  <w:style w:type="paragraph" w:customStyle="1" w:styleId="Style17">
    <w:name w:val="Style17"/>
    <w:basedOn w:val="a"/>
    <w:rsid w:val="00417D2D"/>
    <w:pPr>
      <w:widowControl w:val="0"/>
      <w:autoSpaceDE w:val="0"/>
      <w:autoSpaceDN w:val="0"/>
      <w:adjustRightInd w:val="0"/>
      <w:ind w:left="0" w:right="0"/>
      <w:jc w:val="left"/>
    </w:pPr>
    <w:rPr>
      <w:rFonts w:ascii="Arial" w:hAnsi="Arial" w:cs="Arial"/>
      <w:sz w:val="24"/>
      <w:szCs w:val="24"/>
      <w:lang w:eastAsia="ru-RU"/>
    </w:rPr>
  </w:style>
  <w:style w:type="paragraph" w:customStyle="1" w:styleId="Style18">
    <w:name w:val="Style18"/>
    <w:basedOn w:val="a"/>
    <w:rsid w:val="00417D2D"/>
    <w:pPr>
      <w:widowControl w:val="0"/>
      <w:autoSpaceDE w:val="0"/>
      <w:autoSpaceDN w:val="0"/>
      <w:adjustRightInd w:val="0"/>
      <w:ind w:left="0" w:right="0"/>
      <w:jc w:val="left"/>
    </w:pPr>
    <w:rPr>
      <w:rFonts w:ascii="Arial" w:hAnsi="Arial" w:cs="Arial"/>
      <w:sz w:val="24"/>
      <w:szCs w:val="24"/>
      <w:lang w:eastAsia="ru-RU"/>
    </w:rPr>
  </w:style>
  <w:style w:type="paragraph" w:customStyle="1" w:styleId="Style19">
    <w:name w:val="Style19"/>
    <w:basedOn w:val="a"/>
    <w:rsid w:val="00417D2D"/>
    <w:pPr>
      <w:widowControl w:val="0"/>
      <w:autoSpaceDE w:val="0"/>
      <w:autoSpaceDN w:val="0"/>
      <w:adjustRightInd w:val="0"/>
      <w:spacing w:line="324" w:lineRule="exact"/>
      <w:ind w:left="0" w:right="0"/>
      <w:jc w:val="both"/>
    </w:pPr>
    <w:rPr>
      <w:rFonts w:ascii="Arial" w:hAnsi="Arial" w:cs="Arial"/>
      <w:sz w:val="24"/>
      <w:szCs w:val="24"/>
      <w:lang w:eastAsia="ru-RU"/>
    </w:rPr>
  </w:style>
  <w:style w:type="paragraph" w:customStyle="1" w:styleId="Style21">
    <w:name w:val="Style21"/>
    <w:basedOn w:val="a"/>
    <w:rsid w:val="00417D2D"/>
    <w:pPr>
      <w:widowControl w:val="0"/>
      <w:autoSpaceDE w:val="0"/>
      <w:autoSpaceDN w:val="0"/>
      <w:adjustRightInd w:val="0"/>
      <w:ind w:left="0" w:right="0"/>
      <w:jc w:val="left"/>
    </w:pPr>
    <w:rPr>
      <w:rFonts w:ascii="Arial" w:hAnsi="Arial" w:cs="Arial"/>
      <w:sz w:val="24"/>
      <w:szCs w:val="24"/>
      <w:lang w:eastAsia="ru-RU"/>
    </w:rPr>
  </w:style>
  <w:style w:type="paragraph" w:customStyle="1" w:styleId="Style22">
    <w:name w:val="Style22"/>
    <w:basedOn w:val="a"/>
    <w:rsid w:val="00417D2D"/>
    <w:pPr>
      <w:widowControl w:val="0"/>
      <w:autoSpaceDE w:val="0"/>
      <w:autoSpaceDN w:val="0"/>
      <w:adjustRightInd w:val="0"/>
      <w:spacing w:line="324" w:lineRule="exact"/>
      <w:ind w:left="0" w:right="0" w:firstLine="972"/>
      <w:jc w:val="both"/>
    </w:pPr>
    <w:rPr>
      <w:rFonts w:ascii="Arial" w:hAnsi="Arial" w:cs="Arial"/>
      <w:sz w:val="24"/>
      <w:szCs w:val="24"/>
      <w:lang w:eastAsia="ru-RU"/>
    </w:rPr>
  </w:style>
  <w:style w:type="paragraph" w:customStyle="1" w:styleId="Style23">
    <w:name w:val="Style23"/>
    <w:basedOn w:val="a"/>
    <w:rsid w:val="00417D2D"/>
    <w:pPr>
      <w:widowControl w:val="0"/>
      <w:autoSpaceDE w:val="0"/>
      <w:autoSpaceDN w:val="0"/>
      <w:adjustRightInd w:val="0"/>
      <w:spacing w:line="319" w:lineRule="exact"/>
      <w:ind w:left="0" w:right="0" w:hanging="360"/>
      <w:jc w:val="both"/>
    </w:pPr>
    <w:rPr>
      <w:rFonts w:ascii="Arial" w:hAnsi="Arial" w:cs="Arial"/>
      <w:sz w:val="24"/>
      <w:szCs w:val="24"/>
      <w:lang w:eastAsia="ru-RU"/>
    </w:rPr>
  </w:style>
  <w:style w:type="paragraph" w:customStyle="1" w:styleId="Style24">
    <w:name w:val="Style24"/>
    <w:basedOn w:val="a"/>
    <w:rsid w:val="00417D2D"/>
    <w:pPr>
      <w:widowControl w:val="0"/>
      <w:autoSpaceDE w:val="0"/>
      <w:autoSpaceDN w:val="0"/>
      <w:adjustRightInd w:val="0"/>
      <w:spacing w:line="331" w:lineRule="exact"/>
      <w:ind w:left="0" w:right="0" w:firstLine="569"/>
      <w:jc w:val="both"/>
    </w:pPr>
    <w:rPr>
      <w:rFonts w:ascii="Arial" w:hAnsi="Arial" w:cs="Arial"/>
      <w:sz w:val="24"/>
      <w:szCs w:val="24"/>
      <w:lang w:eastAsia="ru-RU"/>
    </w:rPr>
  </w:style>
  <w:style w:type="paragraph" w:customStyle="1" w:styleId="Style25">
    <w:name w:val="Style25"/>
    <w:basedOn w:val="a"/>
    <w:rsid w:val="00417D2D"/>
    <w:pPr>
      <w:widowControl w:val="0"/>
      <w:autoSpaceDE w:val="0"/>
      <w:autoSpaceDN w:val="0"/>
      <w:adjustRightInd w:val="0"/>
      <w:ind w:left="0" w:right="0"/>
      <w:jc w:val="left"/>
    </w:pPr>
    <w:rPr>
      <w:rFonts w:ascii="Arial" w:hAnsi="Arial" w:cs="Arial"/>
      <w:sz w:val="24"/>
      <w:szCs w:val="24"/>
      <w:lang w:eastAsia="ru-RU"/>
    </w:rPr>
  </w:style>
  <w:style w:type="paragraph" w:customStyle="1" w:styleId="Style26">
    <w:name w:val="Style26"/>
    <w:basedOn w:val="a"/>
    <w:rsid w:val="00417D2D"/>
    <w:pPr>
      <w:widowControl w:val="0"/>
      <w:autoSpaceDE w:val="0"/>
      <w:autoSpaceDN w:val="0"/>
      <w:adjustRightInd w:val="0"/>
      <w:spacing w:line="281" w:lineRule="exact"/>
      <w:ind w:left="0" w:right="0"/>
      <w:jc w:val="left"/>
    </w:pPr>
    <w:rPr>
      <w:rFonts w:ascii="Arial" w:hAnsi="Arial" w:cs="Arial"/>
      <w:sz w:val="24"/>
      <w:szCs w:val="24"/>
      <w:lang w:eastAsia="ru-RU"/>
    </w:rPr>
  </w:style>
  <w:style w:type="paragraph" w:customStyle="1" w:styleId="Style27">
    <w:name w:val="Style27"/>
    <w:basedOn w:val="a"/>
    <w:rsid w:val="00417D2D"/>
    <w:pPr>
      <w:widowControl w:val="0"/>
      <w:autoSpaceDE w:val="0"/>
      <w:autoSpaceDN w:val="0"/>
      <w:adjustRightInd w:val="0"/>
      <w:ind w:left="0" w:right="0"/>
      <w:jc w:val="left"/>
    </w:pPr>
    <w:rPr>
      <w:rFonts w:ascii="Arial" w:hAnsi="Arial" w:cs="Arial"/>
      <w:sz w:val="24"/>
      <w:szCs w:val="24"/>
      <w:lang w:eastAsia="ru-RU"/>
    </w:rPr>
  </w:style>
  <w:style w:type="paragraph" w:customStyle="1" w:styleId="Style28">
    <w:name w:val="Style28"/>
    <w:basedOn w:val="a"/>
    <w:rsid w:val="00417D2D"/>
    <w:pPr>
      <w:widowControl w:val="0"/>
      <w:autoSpaceDE w:val="0"/>
      <w:autoSpaceDN w:val="0"/>
      <w:adjustRightInd w:val="0"/>
      <w:spacing w:line="254" w:lineRule="exact"/>
      <w:ind w:left="0" w:right="0"/>
      <w:jc w:val="left"/>
    </w:pPr>
    <w:rPr>
      <w:rFonts w:ascii="Arial" w:hAnsi="Arial" w:cs="Arial"/>
      <w:sz w:val="24"/>
      <w:szCs w:val="24"/>
      <w:lang w:eastAsia="ru-RU"/>
    </w:rPr>
  </w:style>
  <w:style w:type="paragraph" w:customStyle="1" w:styleId="Style29">
    <w:name w:val="Style29"/>
    <w:basedOn w:val="a"/>
    <w:rsid w:val="00417D2D"/>
    <w:pPr>
      <w:widowControl w:val="0"/>
      <w:autoSpaceDE w:val="0"/>
      <w:autoSpaceDN w:val="0"/>
      <w:adjustRightInd w:val="0"/>
      <w:spacing w:line="281" w:lineRule="exact"/>
      <w:ind w:left="0" w:right="0"/>
    </w:pPr>
    <w:rPr>
      <w:rFonts w:ascii="Arial" w:hAnsi="Arial" w:cs="Arial"/>
      <w:sz w:val="24"/>
      <w:szCs w:val="24"/>
      <w:lang w:eastAsia="ru-RU"/>
    </w:rPr>
  </w:style>
  <w:style w:type="paragraph" w:customStyle="1" w:styleId="Style30">
    <w:name w:val="Style30"/>
    <w:basedOn w:val="a"/>
    <w:rsid w:val="00417D2D"/>
    <w:pPr>
      <w:widowControl w:val="0"/>
      <w:autoSpaceDE w:val="0"/>
      <w:autoSpaceDN w:val="0"/>
      <w:adjustRightInd w:val="0"/>
      <w:spacing w:line="331" w:lineRule="exact"/>
      <w:ind w:left="0" w:right="0" w:firstLine="1145"/>
      <w:jc w:val="left"/>
    </w:pPr>
    <w:rPr>
      <w:rFonts w:ascii="Arial" w:hAnsi="Arial" w:cs="Arial"/>
      <w:sz w:val="24"/>
      <w:szCs w:val="24"/>
      <w:lang w:eastAsia="ru-RU"/>
    </w:rPr>
  </w:style>
  <w:style w:type="paragraph" w:customStyle="1" w:styleId="Style31">
    <w:name w:val="Style31"/>
    <w:basedOn w:val="a"/>
    <w:rsid w:val="00417D2D"/>
    <w:pPr>
      <w:widowControl w:val="0"/>
      <w:autoSpaceDE w:val="0"/>
      <w:autoSpaceDN w:val="0"/>
      <w:adjustRightInd w:val="0"/>
      <w:spacing w:line="323" w:lineRule="exact"/>
      <w:ind w:left="0" w:right="0" w:firstLine="842"/>
      <w:jc w:val="both"/>
    </w:pPr>
    <w:rPr>
      <w:rFonts w:ascii="Arial" w:hAnsi="Arial" w:cs="Arial"/>
      <w:sz w:val="24"/>
      <w:szCs w:val="24"/>
      <w:lang w:eastAsia="ru-RU"/>
    </w:rPr>
  </w:style>
  <w:style w:type="paragraph" w:customStyle="1" w:styleId="Style32">
    <w:name w:val="Style32"/>
    <w:basedOn w:val="a"/>
    <w:rsid w:val="00417D2D"/>
    <w:pPr>
      <w:widowControl w:val="0"/>
      <w:autoSpaceDE w:val="0"/>
      <w:autoSpaceDN w:val="0"/>
      <w:adjustRightInd w:val="0"/>
      <w:ind w:left="0" w:right="0"/>
      <w:jc w:val="left"/>
    </w:pPr>
    <w:rPr>
      <w:rFonts w:ascii="Arial" w:hAnsi="Arial" w:cs="Arial"/>
      <w:sz w:val="24"/>
      <w:szCs w:val="24"/>
      <w:lang w:eastAsia="ru-RU"/>
    </w:rPr>
  </w:style>
  <w:style w:type="paragraph" w:customStyle="1" w:styleId="Style33">
    <w:name w:val="Style33"/>
    <w:basedOn w:val="a"/>
    <w:rsid w:val="00417D2D"/>
    <w:pPr>
      <w:widowControl w:val="0"/>
      <w:autoSpaceDE w:val="0"/>
      <w:autoSpaceDN w:val="0"/>
      <w:adjustRightInd w:val="0"/>
      <w:spacing w:line="252" w:lineRule="exact"/>
      <w:ind w:left="0" w:right="0"/>
    </w:pPr>
    <w:rPr>
      <w:rFonts w:ascii="Arial" w:hAnsi="Arial" w:cs="Arial"/>
      <w:sz w:val="24"/>
      <w:szCs w:val="24"/>
      <w:lang w:eastAsia="ru-RU"/>
    </w:rPr>
  </w:style>
  <w:style w:type="paragraph" w:customStyle="1" w:styleId="Style34">
    <w:name w:val="Style34"/>
    <w:basedOn w:val="a"/>
    <w:rsid w:val="00417D2D"/>
    <w:pPr>
      <w:widowControl w:val="0"/>
      <w:autoSpaceDE w:val="0"/>
      <w:autoSpaceDN w:val="0"/>
      <w:adjustRightInd w:val="0"/>
      <w:ind w:left="0" w:right="0"/>
      <w:jc w:val="left"/>
    </w:pPr>
    <w:rPr>
      <w:rFonts w:ascii="Arial" w:hAnsi="Arial" w:cs="Arial"/>
      <w:sz w:val="24"/>
      <w:szCs w:val="24"/>
      <w:lang w:eastAsia="ru-RU"/>
    </w:rPr>
  </w:style>
  <w:style w:type="character" w:customStyle="1" w:styleId="FontStyle36">
    <w:name w:val="Font Style36"/>
    <w:rsid w:val="00417D2D"/>
    <w:rPr>
      <w:rFonts w:ascii="Arial" w:hAnsi="Arial"/>
      <w:b/>
      <w:sz w:val="12"/>
    </w:rPr>
  </w:style>
  <w:style w:type="character" w:customStyle="1" w:styleId="FontStyle37">
    <w:name w:val="Font Style37"/>
    <w:rsid w:val="00417D2D"/>
    <w:rPr>
      <w:rFonts w:ascii="Arial" w:hAnsi="Arial"/>
      <w:b/>
      <w:sz w:val="12"/>
    </w:rPr>
  </w:style>
  <w:style w:type="character" w:customStyle="1" w:styleId="FontStyle38">
    <w:name w:val="Font Style38"/>
    <w:rsid w:val="00417D2D"/>
    <w:rPr>
      <w:rFonts w:ascii="Times New Roman" w:hAnsi="Times New Roman"/>
      <w:sz w:val="26"/>
    </w:rPr>
  </w:style>
  <w:style w:type="character" w:customStyle="1" w:styleId="FontStyle39">
    <w:name w:val="Font Style39"/>
    <w:rsid w:val="00417D2D"/>
    <w:rPr>
      <w:rFonts w:ascii="Times New Roman" w:hAnsi="Times New Roman"/>
      <w:b/>
      <w:sz w:val="18"/>
    </w:rPr>
  </w:style>
  <w:style w:type="character" w:customStyle="1" w:styleId="FontStyle40">
    <w:name w:val="Font Style40"/>
    <w:rsid w:val="00417D2D"/>
    <w:rPr>
      <w:rFonts w:ascii="Times New Roman" w:hAnsi="Times New Roman"/>
      <w:b/>
      <w:sz w:val="26"/>
    </w:rPr>
  </w:style>
  <w:style w:type="character" w:customStyle="1" w:styleId="FontStyle41">
    <w:name w:val="Font Style41"/>
    <w:rsid w:val="00417D2D"/>
    <w:rPr>
      <w:rFonts w:ascii="Times New Roman" w:hAnsi="Times New Roman"/>
      <w:b/>
      <w:i/>
      <w:sz w:val="38"/>
    </w:rPr>
  </w:style>
  <w:style w:type="character" w:customStyle="1" w:styleId="FontStyle42">
    <w:name w:val="Font Style42"/>
    <w:rsid w:val="00417D2D"/>
    <w:rPr>
      <w:rFonts w:ascii="Impact" w:hAnsi="Impact"/>
      <w:i/>
      <w:spacing w:val="40"/>
      <w:sz w:val="26"/>
    </w:rPr>
  </w:style>
  <w:style w:type="character" w:customStyle="1" w:styleId="FontStyle43">
    <w:name w:val="Font Style43"/>
    <w:rsid w:val="00417D2D"/>
    <w:rPr>
      <w:rFonts w:ascii="Arial Narrow" w:hAnsi="Arial Narrow"/>
      <w:i/>
      <w:sz w:val="36"/>
    </w:rPr>
  </w:style>
  <w:style w:type="character" w:customStyle="1" w:styleId="FontStyle44">
    <w:name w:val="Font Style44"/>
    <w:rsid w:val="00417D2D"/>
    <w:rPr>
      <w:rFonts w:ascii="Times New Roman" w:hAnsi="Times New Roman"/>
      <w:b/>
      <w:i/>
      <w:sz w:val="20"/>
    </w:rPr>
  </w:style>
  <w:style w:type="character" w:customStyle="1" w:styleId="FontStyle45">
    <w:name w:val="Font Style45"/>
    <w:rsid w:val="00417D2D"/>
    <w:rPr>
      <w:rFonts w:ascii="Times New Roman" w:hAnsi="Times New Roman"/>
      <w:b/>
      <w:sz w:val="22"/>
    </w:rPr>
  </w:style>
  <w:style w:type="character" w:customStyle="1" w:styleId="FontStyle46">
    <w:name w:val="Font Style46"/>
    <w:rsid w:val="00417D2D"/>
    <w:rPr>
      <w:rFonts w:ascii="Times New Roman" w:hAnsi="Times New Roman"/>
      <w:b/>
      <w:i/>
      <w:spacing w:val="20"/>
      <w:sz w:val="26"/>
    </w:rPr>
  </w:style>
  <w:style w:type="character" w:customStyle="1" w:styleId="FontStyle47">
    <w:name w:val="Font Style47"/>
    <w:rsid w:val="00417D2D"/>
    <w:rPr>
      <w:rFonts w:ascii="Times New Roman" w:hAnsi="Times New Roman"/>
      <w:b/>
      <w:i/>
      <w:sz w:val="22"/>
    </w:rPr>
  </w:style>
  <w:style w:type="character" w:customStyle="1" w:styleId="FontStyle48">
    <w:name w:val="Font Style48"/>
    <w:rsid w:val="00417D2D"/>
    <w:rPr>
      <w:rFonts w:ascii="Times New Roman" w:hAnsi="Times New Roman"/>
      <w:b/>
      <w:sz w:val="20"/>
    </w:rPr>
  </w:style>
  <w:style w:type="character" w:customStyle="1" w:styleId="FontStyle49">
    <w:name w:val="Font Style49"/>
    <w:rsid w:val="00417D2D"/>
    <w:rPr>
      <w:rFonts w:ascii="Times New Roman" w:hAnsi="Times New Roman"/>
      <w:b/>
      <w:i/>
      <w:sz w:val="22"/>
    </w:rPr>
  </w:style>
  <w:style w:type="character" w:customStyle="1" w:styleId="FontStyle50">
    <w:name w:val="Font Style50"/>
    <w:rsid w:val="00417D2D"/>
    <w:rPr>
      <w:rFonts w:ascii="Times New Roman" w:hAnsi="Times New Roman"/>
      <w:sz w:val="22"/>
    </w:rPr>
  </w:style>
  <w:style w:type="character" w:customStyle="1" w:styleId="FontStyle51">
    <w:name w:val="Font Style51"/>
    <w:rsid w:val="00417D2D"/>
    <w:rPr>
      <w:rFonts w:ascii="Times New Roman" w:hAnsi="Times New Roman"/>
      <w:b/>
      <w:i/>
      <w:sz w:val="24"/>
    </w:rPr>
  </w:style>
  <w:style w:type="character" w:customStyle="1" w:styleId="FontStyle52">
    <w:name w:val="Font Style52"/>
    <w:rsid w:val="00417D2D"/>
    <w:rPr>
      <w:rFonts w:ascii="Arial" w:hAnsi="Arial"/>
      <w:b/>
      <w:sz w:val="22"/>
    </w:rPr>
  </w:style>
  <w:style w:type="character" w:customStyle="1" w:styleId="FontStyle53">
    <w:name w:val="Font Style53"/>
    <w:rsid w:val="00417D2D"/>
    <w:rPr>
      <w:rFonts w:ascii="Arial" w:hAnsi="Arial"/>
      <w:i/>
      <w:spacing w:val="30"/>
      <w:sz w:val="24"/>
    </w:rPr>
  </w:style>
  <w:style w:type="character" w:styleId="aff1">
    <w:name w:val="FollowedHyperlink"/>
    <w:basedOn w:val="a0"/>
    <w:uiPriority w:val="99"/>
    <w:rsid w:val="00417D2D"/>
    <w:rPr>
      <w:rFonts w:cs="Times New Roman"/>
      <w:color w:val="800080"/>
      <w:u w:val="single"/>
    </w:rPr>
  </w:style>
  <w:style w:type="character" w:customStyle="1" w:styleId="af0">
    <w:name w:val="Абзац списка Знак"/>
    <w:aliases w:val="1 Знак,Абзац маркированнный Знак,ПАРАГРАФ Знак,Table-Normal Знак,RSHB_Table-Normal Знак,Нумерованый список Знак,List Paragraph1 Знак,Абзац списка2 Знак,Bullet List Знак,FooterText Знак,numbered Знак,Заголовок_3 Знак,Bullet_IRAO Знак"/>
    <w:link w:val="af"/>
    <w:uiPriority w:val="34"/>
    <w:qFormat/>
    <w:locked/>
    <w:rsid w:val="00556978"/>
    <w:rPr>
      <w:rFonts w:ascii="Calibri" w:hAnsi="Calibri"/>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145787">
      <w:marLeft w:val="0"/>
      <w:marRight w:val="0"/>
      <w:marTop w:val="0"/>
      <w:marBottom w:val="0"/>
      <w:divBdr>
        <w:top w:val="none" w:sz="0" w:space="0" w:color="auto"/>
        <w:left w:val="none" w:sz="0" w:space="0" w:color="auto"/>
        <w:bottom w:val="none" w:sz="0" w:space="0" w:color="auto"/>
        <w:right w:val="none" w:sz="0" w:space="0" w:color="auto"/>
      </w:divBdr>
    </w:div>
    <w:div w:id="939145788">
      <w:marLeft w:val="0"/>
      <w:marRight w:val="0"/>
      <w:marTop w:val="0"/>
      <w:marBottom w:val="0"/>
      <w:divBdr>
        <w:top w:val="none" w:sz="0" w:space="0" w:color="auto"/>
        <w:left w:val="none" w:sz="0" w:space="0" w:color="auto"/>
        <w:bottom w:val="none" w:sz="0" w:space="0" w:color="auto"/>
        <w:right w:val="none" w:sz="0" w:space="0" w:color="auto"/>
      </w:divBdr>
    </w:div>
    <w:div w:id="939145789">
      <w:marLeft w:val="0"/>
      <w:marRight w:val="0"/>
      <w:marTop w:val="0"/>
      <w:marBottom w:val="0"/>
      <w:divBdr>
        <w:top w:val="none" w:sz="0" w:space="0" w:color="auto"/>
        <w:left w:val="none" w:sz="0" w:space="0" w:color="auto"/>
        <w:bottom w:val="none" w:sz="0" w:space="0" w:color="auto"/>
        <w:right w:val="none" w:sz="0" w:space="0" w:color="auto"/>
      </w:divBdr>
    </w:div>
    <w:div w:id="939145790">
      <w:marLeft w:val="0"/>
      <w:marRight w:val="0"/>
      <w:marTop w:val="0"/>
      <w:marBottom w:val="0"/>
      <w:divBdr>
        <w:top w:val="none" w:sz="0" w:space="0" w:color="auto"/>
        <w:left w:val="none" w:sz="0" w:space="0" w:color="auto"/>
        <w:bottom w:val="none" w:sz="0" w:space="0" w:color="auto"/>
        <w:right w:val="none" w:sz="0" w:space="0" w:color="auto"/>
      </w:divBdr>
    </w:div>
    <w:div w:id="939145791">
      <w:marLeft w:val="0"/>
      <w:marRight w:val="0"/>
      <w:marTop w:val="0"/>
      <w:marBottom w:val="0"/>
      <w:divBdr>
        <w:top w:val="none" w:sz="0" w:space="0" w:color="auto"/>
        <w:left w:val="none" w:sz="0" w:space="0" w:color="auto"/>
        <w:bottom w:val="none" w:sz="0" w:space="0" w:color="auto"/>
        <w:right w:val="none" w:sz="0" w:space="0" w:color="auto"/>
      </w:divBdr>
    </w:div>
    <w:div w:id="939145792">
      <w:marLeft w:val="0"/>
      <w:marRight w:val="0"/>
      <w:marTop w:val="0"/>
      <w:marBottom w:val="0"/>
      <w:divBdr>
        <w:top w:val="none" w:sz="0" w:space="0" w:color="auto"/>
        <w:left w:val="none" w:sz="0" w:space="0" w:color="auto"/>
        <w:bottom w:val="none" w:sz="0" w:space="0" w:color="auto"/>
        <w:right w:val="none" w:sz="0" w:space="0" w:color="auto"/>
      </w:divBdr>
    </w:div>
    <w:div w:id="939145793">
      <w:marLeft w:val="0"/>
      <w:marRight w:val="0"/>
      <w:marTop w:val="0"/>
      <w:marBottom w:val="0"/>
      <w:divBdr>
        <w:top w:val="none" w:sz="0" w:space="0" w:color="auto"/>
        <w:left w:val="none" w:sz="0" w:space="0" w:color="auto"/>
        <w:bottom w:val="none" w:sz="0" w:space="0" w:color="auto"/>
        <w:right w:val="none" w:sz="0" w:space="0" w:color="auto"/>
      </w:divBdr>
    </w:div>
    <w:div w:id="939145794">
      <w:marLeft w:val="0"/>
      <w:marRight w:val="0"/>
      <w:marTop w:val="0"/>
      <w:marBottom w:val="0"/>
      <w:divBdr>
        <w:top w:val="none" w:sz="0" w:space="0" w:color="auto"/>
        <w:left w:val="none" w:sz="0" w:space="0" w:color="auto"/>
        <w:bottom w:val="none" w:sz="0" w:space="0" w:color="auto"/>
        <w:right w:val="none" w:sz="0" w:space="0" w:color="auto"/>
      </w:divBdr>
    </w:div>
    <w:div w:id="939145795">
      <w:marLeft w:val="0"/>
      <w:marRight w:val="0"/>
      <w:marTop w:val="0"/>
      <w:marBottom w:val="0"/>
      <w:divBdr>
        <w:top w:val="none" w:sz="0" w:space="0" w:color="auto"/>
        <w:left w:val="none" w:sz="0" w:space="0" w:color="auto"/>
        <w:bottom w:val="none" w:sz="0" w:space="0" w:color="auto"/>
        <w:right w:val="none" w:sz="0" w:space="0" w:color="auto"/>
      </w:divBdr>
    </w:div>
    <w:div w:id="939145796">
      <w:marLeft w:val="0"/>
      <w:marRight w:val="0"/>
      <w:marTop w:val="0"/>
      <w:marBottom w:val="0"/>
      <w:divBdr>
        <w:top w:val="none" w:sz="0" w:space="0" w:color="auto"/>
        <w:left w:val="none" w:sz="0" w:space="0" w:color="auto"/>
        <w:bottom w:val="none" w:sz="0" w:space="0" w:color="auto"/>
        <w:right w:val="none" w:sz="0" w:space="0" w:color="auto"/>
      </w:divBdr>
    </w:div>
    <w:div w:id="939145797">
      <w:marLeft w:val="0"/>
      <w:marRight w:val="0"/>
      <w:marTop w:val="0"/>
      <w:marBottom w:val="0"/>
      <w:divBdr>
        <w:top w:val="none" w:sz="0" w:space="0" w:color="auto"/>
        <w:left w:val="none" w:sz="0" w:space="0" w:color="auto"/>
        <w:bottom w:val="none" w:sz="0" w:space="0" w:color="auto"/>
        <w:right w:val="none" w:sz="0" w:space="0" w:color="auto"/>
      </w:divBdr>
    </w:div>
    <w:div w:id="939145798">
      <w:marLeft w:val="0"/>
      <w:marRight w:val="0"/>
      <w:marTop w:val="0"/>
      <w:marBottom w:val="0"/>
      <w:divBdr>
        <w:top w:val="none" w:sz="0" w:space="0" w:color="auto"/>
        <w:left w:val="none" w:sz="0" w:space="0" w:color="auto"/>
        <w:bottom w:val="none" w:sz="0" w:space="0" w:color="auto"/>
        <w:right w:val="none" w:sz="0" w:space="0" w:color="auto"/>
      </w:divBdr>
    </w:div>
    <w:div w:id="939145799">
      <w:marLeft w:val="0"/>
      <w:marRight w:val="0"/>
      <w:marTop w:val="0"/>
      <w:marBottom w:val="0"/>
      <w:divBdr>
        <w:top w:val="none" w:sz="0" w:space="0" w:color="auto"/>
        <w:left w:val="none" w:sz="0" w:space="0" w:color="auto"/>
        <w:bottom w:val="none" w:sz="0" w:space="0" w:color="auto"/>
        <w:right w:val="none" w:sz="0" w:space="0" w:color="auto"/>
      </w:divBdr>
    </w:div>
    <w:div w:id="939145800">
      <w:marLeft w:val="0"/>
      <w:marRight w:val="0"/>
      <w:marTop w:val="0"/>
      <w:marBottom w:val="0"/>
      <w:divBdr>
        <w:top w:val="none" w:sz="0" w:space="0" w:color="auto"/>
        <w:left w:val="none" w:sz="0" w:space="0" w:color="auto"/>
        <w:bottom w:val="none" w:sz="0" w:space="0" w:color="auto"/>
        <w:right w:val="none" w:sz="0" w:space="0" w:color="auto"/>
      </w:divBdr>
    </w:div>
    <w:div w:id="939145801">
      <w:marLeft w:val="0"/>
      <w:marRight w:val="0"/>
      <w:marTop w:val="0"/>
      <w:marBottom w:val="0"/>
      <w:divBdr>
        <w:top w:val="none" w:sz="0" w:space="0" w:color="auto"/>
        <w:left w:val="none" w:sz="0" w:space="0" w:color="auto"/>
        <w:bottom w:val="none" w:sz="0" w:space="0" w:color="auto"/>
        <w:right w:val="none" w:sz="0" w:space="0" w:color="auto"/>
      </w:divBdr>
    </w:div>
    <w:div w:id="939145802">
      <w:marLeft w:val="0"/>
      <w:marRight w:val="0"/>
      <w:marTop w:val="0"/>
      <w:marBottom w:val="0"/>
      <w:divBdr>
        <w:top w:val="none" w:sz="0" w:space="0" w:color="auto"/>
        <w:left w:val="none" w:sz="0" w:space="0" w:color="auto"/>
        <w:bottom w:val="none" w:sz="0" w:space="0" w:color="auto"/>
        <w:right w:val="none" w:sz="0" w:space="0" w:color="auto"/>
      </w:divBdr>
    </w:div>
    <w:div w:id="939145803">
      <w:marLeft w:val="0"/>
      <w:marRight w:val="0"/>
      <w:marTop w:val="0"/>
      <w:marBottom w:val="0"/>
      <w:divBdr>
        <w:top w:val="none" w:sz="0" w:space="0" w:color="auto"/>
        <w:left w:val="none" w:sz="0" w:space="0" w:color="auto"/>
        <w:bottom w:val="none" w:sz="0" w:space="0" w:color="auto"/>
        <w:right w:val="none" w:sz="0" w:space="0" w:color="auto"/>
      </w:divBdr>
    </w:div>
    <w:div w:id="939145804">
      <w:marLeft w:val="0"/>
      <w:marRight w:val="0"/>
      <w:marTop w:val="0"/>
      <w:marBottom w:val="0"/>
      <w:divBdr>
        <w:top w:val="none" w:sz="0" w:space="0" w:color="auto"/>
        <w:left w:val="none" w:sz="0" w:space="0" w:color="auto"/>
        <w:bottom w:val="none" w:sz="0" w:space="0" w:color="auto"/>
        <w:right w:val="none" w:sz="0" w:space="0" w:color="auto"/>
      </w:divBdr>
    </w:div>
    <w:div w:id="939145805">
      <w:marLeft w:val="0"/>
      <w:marRight w:val="0"/>
      <w:marTop w:val="0"/>
      <w:marBottom w:val="0"/>
      <w:divBdr>
        <w:top w:val="none" w:sz="0" w:space="0" w:color="auto"/>
        <w:left w:val="none" w:sz="0" w:space="0" w:color="auto"/>
        <w:bottom w:val="none" w:sz="0" w:space="0" w:color="auto"/>
        <w:right w:val="none" w:sz="0" w:space="0" w:color="auto"/>
      </w:divBdr>
    </w:div>
    <w:div w:id="939145806">
      <w:marLeft w:val="0"/>
      <w:marRight w:val="0"/>
      <w:marTop w:val="0"/>
      <w:marBottom w:val="0"/>
      <w:divBdr>
        <w:top w:val="none" w:sz="0" w:space="0" w:color="auto"/>
        <w:left w:val="none" w:sz="0" w:space="0" w:color="auto"/>
        <w:bottom w:val="none" w:sz="0" w:space="0" w:color="auto"/>
        <w:right w:val="none" w:sz="0" w:space="0" w:color="auto"/>
      </w:divBdr>
    </w:div>
    <w:div w:id="939145807">
      <w:marLeft w:val="0"/>
      <w:marRight w:val="0"/>
      <w:marTop w:val="0"/>
      <w:marBottom w:val="0"/>
      <w:divBdr>
        <w:top w:val="none" w:sz="0" w:space="0" w:color="auto"/>
        <w:left w:val="none" w:sz="0" w:space="0" w:color="auto"/>
        <w:bottom w:val="none" w:sz="0" w:space="0" w:color="auto"/>
        <w:right w:val="none" w:sz="0" w:space="0" w:color="auto"/>
      </w:divBdr>
    </w:div>
    <w:div w:id="939145808">
      <w:marLeft w:val="0"/>
      <w:marRight w:val="0"/>
      <w:marTop w:val="0"/>
      <w:marBottom w:val="0"/>
      <w:divBdr>
        <w:top w:val="none" w:sz="0" w:space="0" w:color="auto"/>
        <w:left w:val="none" w:sz="0" w:space="0" w:color="auto"/>
        <w:bottom w:val="none" w:sz="0" w:space="0" w:color="auto"/>
        <w:right w:val="none" w:sz="0" w:space="0" w:color="auto"/>
      </w:divBdr>
    </w:div>
    <w:div w:id="939145809">
      <w:marLeft w:val="0"/>
      <w:marRight w:val="0"/>
      <w:marTop w:val="0"/>
      <w:marBottom w:val="0"/>
      <w:divBdr>
        <w:top w:val="none" w:sz="0" w:space="0" w:color="auto"/>
        <w:left w:val="none" w:sz="0" w:space="0" w:color="auto"/>
        <w:bottom w:val="none" w:sz="0" w:space="0" w:color="auto"/>
        <w:right w:val="none" w:sz="0" w:space="0" w:color="auto"/>
      </w:divBdr>
    </w:div>
    <w:div w:id="939145810">
      <w:marLeft w:val="0"/>
      <w:marRight w:val="0"/>
      <w:marTop w:val="0"/>
      <w:marBottom w:val="0"/>
      <w:divBdr>
        <w:top w:val="none" w:sz="0" w:space="0" w:color="auto"/>
        <w:left w:val="none" w:sz="0" w:space="0" w:color="auto"/>
        <w:bottom w:val="none" w:sz="0" w:space="0" w:color="auto"/>
        <w:right w:val="none" w:sz="0" w:space="0" w:color="auto"/>
      </w:divBdr>
    </w:div>
    <w:div w:id="939145811">
      <w:marLeft w:val="0"/>
      <w:marRight w:val="0"/>
      <w:marTop w:val="0"/>
      <w:marBottom w:val="0"/>
      <w:divBdr>
        <w:top w:val="none" w:sz="0" w:space="0" w:color="auto"/>
        <w:left w:val="none" w:sz="0" w:space="0" w:color="auto"/>
        <w:bottom w:val="none" w:sz="0" w:space="0" w:color="auto"/>
        <w:right w:val="none" w:sz="0" w:space="0" w:color="auto"/>
      </w:divBdr>
    </w:div>
    <w:div w:id="939145812">
      <w:marLeft w:val="0"/>
      <w:marRight w:val="0"/>
      <w:marTop w:val="0"/>
      <w:marBottom w:val="0"/>
      <w:divBdr>
        <w:top w:val="none" w:sz="0" w:space="0" w:color="auto"/>
        <w:left w:val="none" w:sz="0" w:space="0" w:color="auto"/>
        <w:bottom w:val="none" w:sz="0" w:space="0" w:color="auto"/>
        <w:right w:val="none" w:sz="0" w:space="0" w:color="auto"/>
      </w:divBdr>
    </w:div>
    <w:div w:id="939145813">
      <w:marLeft w:val="0"/>
      <w:marRight w:val="0"/>
      <w:marTop w:val="0"/>
      <w:marBottom w:val="0"/>
      <w:divBdr>
        <w:top w:val="none" w:sz="0" w:space="0" w:color="auto"/>
        <w:left w:val="none" w:sz="0" w:space="0" w:color="auto"/>
        <w:bottom w:val="none" w:sz="0" w:space="0" w:color="auto"/>
        <w:right w:val="none" w:sz="0" w:space="0" w:color="auto"/>
      </w:divBdr>
    </w:div>
    <w:div w:id="939145814">
      <w:marLeft w:val="0"/>
      <w:marRight w:val="0"/>
      <w:marTop w:val="0"/>
      <w:marBottom w:val="0"/>
      <w:divBdr>
        <w:top w:val="none" w:sz="0" w:space="0" w:color="auto"/>
        <w:left w:val="none" w:sz="0" w:space="0" w:color="auto"/>
        <w:bottom w:val="none" w:sz="0" w:space="0" w:color="auto"/>
        <w:right w:val="none" w:sz="0" w:space="0" w:color="auto"/>
      </w:divBdr>
    </w:div>
    <w:div w:id="939145815">
      <w:marLeft w:val="0"/>
      <w:marRight w:val="0"/>
      <w:marTop w:val="0"/>
      <w:marBottom w:val="0"/>
      <w:divBdr>
        <w:top w:val="none" w:sz="0" w:space="0" w:color="auto"/>
        <w:left w:val="none" w:sz="0" w:space="0" w:color="auto"/>
        <w:bottom w:val="none" w:sz="0" w:space="0" w:color="auto"/>
        <w:right w:val="none" w:sz="0" w:space="0" w:color="auto"/>
      </w:divBdr>
    </w:div>
    <w:div w:id="939145816">
      <w:marLeft w:val="0"/>
      <w:marRight w:val="0"/>
      <w:marTop w:val="0"/>
      <w:marBottom w:val="0"/>
      <w:divBdr>
        <w:top w:val="none" w:sz="0" w:space="0" w:color="auto"/>
        <w:left w:val="none" w:sz="0" w:space="0" w:color="auto"/>
        <w:bottom w:val="none" w:sz="0" w:space="0" w:color="auto"/>
        <w:right w:val="none" w:sz="0" w:space="0" w:color="auto"/>
      </w:divBdr>
    </w:div>
    <w:div w:id="939145817">
      <w:marLeft w:val="0"/>
      <w:marRight w:val="0"/>
      <w:marTop w:val="0"/>
      <w:marBottom w:val="0"/>
      <w:divBdr>
        <w:top w:val="none" w:sz="0" w:space="0" w:color="auto"/>
        <w:left w:val="none" w:sz="0" w:space="0" w:color="auto"/>
        <w:bottom w:val="none" w:sz="0" w:space="0" w:color="auto"/>
        <w:right w:val="none" w:sz="0" w:space="0" w:color="auto"/>
      </w:divBdr>
    </w:div>
    <w:div w:id="939145818">
      <w:marLeft w:val="0"/>
      <w:marRight w:val="0"/>
      <w:marTop w:val="0"/>
      <w:marBottom w:val="0"/>
      <w:divBdr>
        <w:top w:val="none" w:sz="0" w:space="0" w:color="auto"/>
        <w:left w:val="none" w:sz="0" w:space="0" w:color="auto"/>
        <w:bottom w:val="none" w:sz="0" w:space="0" w:color="auto"/>
        <w:right w:val="none" w:sz="0" w:space="0" w:color="auto"/>
      </w:divBdr>
    </w:div>
    <w:div w:id="939145819">
      <w:marLeft w:val="0"/>
      <w:marRight w:val="0"/>
      <w:marTop w:val="0"/>
      <w:marBottom w:val="0"/>
      <w:divBdr>
        <w:top w:val="none" w:sz="0" w:space="0" w:color="auto"/>
        <w:left w:val="none" w:sz="0" w:space="0" w:color="auto"/>
        <w:bottom w:val="none" w:sz="0" w:space="0" w:color="auto"/>
        <w:right w:val="none" w:sz="0" w:space="0" w:color="auto"/>
      </w:divBdr>
    </w:div>
    <w:div w:id="939145820">
      <w:marLeft w:val="0"/>
      <w:marRight w:val="0"/>
      <w:marTop w:val="0"/>
      <w:marBottom w:val="0"/>
      <w:divBdr>
        <w:top w:val="none" w:sz="0" w:space="0" w:color="auto"/>
        <w:left w:val="none" w:sz="0" w:space="0" w:color="auto"/>
        <w:bottom w:val="none" w:sz="0" w:space="0" w:color="auto"/>
        <w:right w:val="none" w:sz="0" w:space="0" w:color="auto"/>
      </w:divBdr>
    </w:div>
    <w:div w:id="939145821">
      <w:marLeft w:val="0"/>
      <w:marRight w:val="0"/>
      <w:marTop w:val="0"/>
      <w:marBottom w:val="0"/>
      <w:divBdr>
        <w:top w:val="none" w:sz="0" w:space="0" w:color="auto"/>
        <w:left w:val="none" w:sz="0" w:space="0" w:color="auto"/>
        <w:bottom w:val="none" w:sz="0" w:space="0" w:color="auto"/>
        <w:right w:val="none" w:sz="0" w:space="0" w:color="auto"/>
      </w:divBdr>
    </w:div>
    <w:div w:id="939145822">
      <w:marLeft w:val="0"/>
      <w:marRight w:val="0"/>
      <w:marTop w:val="0"/>
      <w:marBottom w:val="0"/>
      <w:divBdr>
        <w:top w:val="none" w:sz="0" w:space="0" w:color="auto"/>
        <w:left w:val="none" w:sz="0" w:space="0" w:color="auto"/>
        <w:bottom w:val="none" w:sz="0" w:space="0" w:color="auto"/>
        <w:right w:val="none" w:sz="0" w:space="0" w:color="auto"/>
      </w:divBdr>
    </w:div>
    <w:div w:id="939145823">
      <w:marLeft w:val="0"/>
      <w:marRight w:val="0"/>
      <w:marTop w:val="0"/>
      <w:marBottom w:val="0"/>
      <w:divBdr>
        <w:top w:val="none" w:sz="0" w:space="0" w:color="auto"/>
        <w:left w:val="none" w:sz="0" w:space="0" w:color="auto"/>
        <w:bottom w:val="none" w:sz="0" w:space="0" w:color="auto"/>
        <w:right w:val="none" w:sz="0" w:space="0" w:color="auto"/>
      </w:divBdr>
    </w:div>
    <w:div w:id="939145824">
      <w:marLeft w:val="0"/>
      <w:marRight w:val="0"/>
      <w:marTop w:val="0"/>
      <w:marBottom w:val="0"/>
      <w:divBdr>
        <w:top w:val="none" w:sz="0" w:space="0" w:color="auto"/>
        <w:left w:val="none" w:sz="0" w:space="0" w:color="auto"/>
        <w:bottom w:val="none" w:sz="0" w:space="0" w:color="auto"/>
        <w:right w:val="none" w:sz="0" w:space="0" w:color="auto"/>
      </w:divBdr>
    </w:div>
    <w:div w:id="939145825">
      <w:marLeft w:val="0"/>
      <w:marRight w:val="0"/>
      <w:marTop w:val="0"/>
      <w:marBottom w:val="0"/>
      <w:divBdr>
        <w:top w:val="none" w:sz="0" w:space="0" w:color="auto"/>
        <w:left w:val="none" w:sz="0" w:space="0" w:color="auto"/>
        <w:bottom w:val="none" w:sz="0" w:space="0" w:color="auto"/>
        <w:right w:val="none" w:sz="0" w:space="0" w:color="auto"/>
      </w:divBdr>
    </w:div>
    <w:div w:id="939145826">
      <w:marLeft w:val="0"/>
      <w:marRight w:val="0"/>
      <w:marTop w:val="0"/>
      <w:marBottom w:val="0"/>
      <w:divBdr>
        <w:top w:val="none" w:sz="0" w:space="0" w:color="auto"/>
        <w:left w:val="none" w:sz="0" w:space="0" w:color="auto"/>
        <w:bottom w:val="none" w:sz="0" w:space="0" w:color="auto"/>
        <w:right w:val="none" w:sz="0" w:space="0" w:color="auto"/>
      </w:divBdr>
    </w:div>
    <w:div w:id="939145827">
      <w:marLeft w:val="0"/>
      <w:marRight w:val="0"/>
      <w:marTop w:val="0"/>
      <w:marBottom w:val="0"/>
      <w:divBdr>
        <w:top w:val="none" w:sz="0" w:space="0" w:color="auto"/>
        <w:left w:val="none" w:sz="0" w:space="0" w:color="auto"/>
        <w:bottom w:val="none" w:sz="0" w:space="0" w:color="auto"/>
        <w:right w:val="none" w:sz="0" w:space="0" w:color="auto"/>
      </w:divBdr>
    </w:div>
    <w:div w:id="939145828">
      <w:marLeft w:val="0"/>
      <w:marRight w:val="0"/>
      <w:marTop w:val="0"/>
      <w:marBottom w:val="0"/>
      <w:divBdr>
        <w:top w:val="none" w:sz="0" w:space="0" w:color="auto"/>
        <w:left w:val="none" w:sz="0" w:space="0" w:color="auto"/>
        <w:bottom w:val="none" w:sz="0" w:space="0" w:color="auto"/>
        <w:right w:val="none" w:sz="0" w:space="0" w:color="auto"/>
      </w:divBdr>
    </w:div>
    <w:div w:id="939145829">
      <w:marLeft w:val="0"/>
      <w:marRight w:val="0"/>
      <w:marTop w:val="0"/>
      <w:marBottom w:val="0"/>
      <w:divBdr>
        <w:top w:val="none" w:sz="0" w:space="0" w:color="auto"/>
        <w:left w:val="none" w:sz="0" w:space="0" w:color="auto"/>
        <w:bottom w:val="none" w:sz="0" w:space="0" w:color="auto"/>
        <w:right w:val="none" w:sz="0" w:space="0" w:color="auto"/>
      </w:divBdr>
    </w:div>
    <w:div w:id="939145830">
      <w:marLeft w:val="0"/>
      <w:marRight w:val="0"/>
      <w:marTop w:val="0"/>
      <w:marBottom w:val="0"/>
      <w:divBdr>
        <w:top w:val="none" w:sz="0" w:space="0" w:color="auto"/>
        <w:left w:val="none" w:sz="0" w:space="0" w:color="auto"/>
        <w:bottom w:val="none" w:sz="0" w:space="0" w:color="auto"/>
        <w:right w:val="none" w:sz="0" w:space="0" w:color="auto"/>
      </w:divBdr>
    </w:div>
    <w:div w:id="939145831">
      <w:marLeft w:val="0"/>
      <w:marRight w:val="0"/>
      <w:marTop w:val="0"/>
      <w:marBottom w:val="0"/>
      <w:divBdr>
        <w:top w:val="none" w:sz="0" w:space="0" w:color="auto"/>
        <w:left w:val="none" w:sz="0" w:space="0" w:color="auto"/>
        <w:bottom w:val="none" w:sz="0" w:space="0" w:color="auto"/>
        <w:right w:val="none" w:sz="0" w:space="0" w:color="auto"/>
      </w:divBdr>
    </w:div>
    <w:div w:id="939145832">
      <w:marLeft w:val="0"/>
      <w:marRight w:val="0"/>
      <w:marTop w:val="0"/>
      <w:marBottom w:val="0"/>
      <w:divBdr>
        <w:top w:val="none" w:sz="0" w:space="0" w:color="auto"/>
        <w:left w:val="none" w:sz="0" w:space="0" w:color="auto"/>
        <w:bottom w:val="none" w:sz="0" w:space="0" w:color="auto"/>
        <w:right w:val="none" w:sz="0" w:space="0" w:color="auto"/>
      </w:divBdr>
    </w:div>
    <w:div w:id="939145833">
      <w:marLeft w:val="0"/>
      <w:marRight w:val="0"/>
      <w:marTop w:val="0"/>
      <w:marBottom w:val="0"/>
      <w:divBdr>
        <w:top w:val="none" w:sz="0" w:space="0" w:color="auto"/>
        <w:left w:val="none" w:sz="0" w:space="0" w:color="auto"/>
        <w:bottom w:val="none" w:sz="0" w:space="0" w:color="auto"/>
        <w:right w:val="none" w:sz="0" w:space="0" w:color="auto"/>
      </w:divBdr>
    </w:div>
    <w:div w:id="9391458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4.bin"/><Relationship Id="rId42" Type="http://schemas.openxmlformats.org/officeDocument/2006/relationships/image" Target="media/image16.wmf"/><Relationship Id="rId47" Type="http://schemas.openxmlformats.org/officeDocument/2006/relationships/oleObject" Target="embeddings/oleObject17.bin"/><Relationship Id="rId63" Type="http://schemas.openxmlformats.org/officeDocument/2006/relationships/oleObject" Target="embeddings/oleObject27.bin"/><Relationship Id="rId68" Type="http://schemas.openxmlformats.org/officeDocument/2006/relationships/image" Target="media/image26.wmf"/><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oleObject" Target="embeddings/oleObject8.bin"/><Relationship Id="rId11" Type="http://schemas.openxmlformats.org/officeDocument/2006/relationships/header" Target="header3.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oleObject" Target="embeddings/oleObject16.bin"/><Relationship Id="rId53" Type="http://schemas.openxmlformats.org/officeDocument/2006/relationships/image" Target="media/image21.wmf"/><Relationship Id="rId58" Type="http://schemas.openxmlformats.org/officeDocument/2006/relationships/image" Target="media/image23.wmf"/><Relationship Id="rId66" Type="http://schemas.openxmlformats.org/officeDocument/2006/relationships/oleObject" Target="embeddings/oleObject29.bin"/><Relationship Id="rId5" Type="http://schemas.openxmlformats.org/officeDocument/2006/relationships/footnotes" Target="footnotes.xml"/><Relationship Id="rId61" Type="http://schemas.openxmlformats.org/officeDocument/2006/relationships/oleObject" Target="embeddings/oleObject26.bin"/><Relationship Id="rId19" Type="http://schemas.openxmlformats.org/officeDocument/2006/relationships/oleObject" Target="embeddings/oleObject3.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9.wmf"/><Relationship Id="rId56" Type="http://schemas.openxmlformats.org/officeDocument/2006/relationships/oleObject" Target="embeddings/oleObject22.bin"/><Relationship Id="rId64" Type="http://schemas.openxmlformats.org/officeDocument/2006/relationships/oleObject" Target="embeddings/oleObject28.bin"/><Relationship Id="rId69" Type="http://schemas.openxmlformats.org/officeDocument/2006/relationships/oleObject" Target="embeddings/oleObject31.bin"/><Relationship Id="rId8" Type="http://schemas.openxmlformats.org/officeDocument/2006/relationships/image" Target="media/image2.png"/><Relationship Id="rId51" Type="http://schemas.openxmlformats.org/officeDocument/2006/relationships/oleObject" Target="embeddings/oleObject19.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4.bin"/><Relationship Id="rId67" Type="http://schemas.openxmlformats.org/officeDocument/2006/relationships/oleObject" Target="embeddings/oleObject30.bin"/><Relationship Id="rId20" Type="http://schemas.openxmlformats.org/officeDocument/2006/relationships/image" Target="media/image5.wmf"/><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image" Target="media/image24.wmf"/><Relationship Id="rId70"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8.bin"/><Relationship Id="rId57" Type="http://schemas.openxmlformats.org/officeDocument/2006/relationships/oleObject" Target="embeddings/oleObject23.bin"/><Relationship Id="rId10" Type="http://schemas.openxmlformats.org/officeDocument/2006/relationships/header" Target="header2.xml"/><Relationship Id="rId31" Type="http://schemas.openxmlformats.org/officeDocument/2006/relationships/oleObject" Target="embeddings/oleObject9.bin"/><Relationship Id="rId44" Type="http://schemas.openxmlformats.org/officeDocument/2006/relationships/image" Target="media/image17.wmf"/><Relationship Id="rId52" Type="http://schemas.openxmlformats.org/officeDocument/2006/relationships/oleObject" Target="embeddings/oleObject20.bin"/><Relationship Id="rId60" Type="http://schemas.openxmlformats.org/officeDocument/2006/relationships/oleObject" Target="embeddings/oleObject25.bin"/><Relationship Id="rId65"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footer" Target="footer1.xml"/><Relationship Id="rId18" Type="http://schemas.openxmlformats.org/officeDocument/2006/relationships/image" Target="media/image4.wmf"/><Relationship Id="rId39" Type="http://schemas.openxmlformats.org/officeDocument/2006/relationships/oleObject" Target="embeddings/oleObject13.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78</Pages>
  <Words>24661</Words>
  <Characters>140573</Characters>
  <Application>Microsoft Office Word</Application>
  <DocSecurity>0</DocSecurity>
  <Lines>1171</Lines>
  <Paragraphs>329</Paragraphs>
  <ScaleCrop>false</ScaleCrop>
  <Company>ФСК ЕЭС</Company>
  <LinksUpToDate>false</LinksUpToDate>
  <CharactersWithSpaces>164905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Методики распределения величины затрат на техническое обслуживание и ремонт электрических сетей (лимитов ТОиР) между филиалами ОАО «ФСК ЕЭС» - МЭС в условиях ограниченности финансовых ресурсов</dc:title>
  <dc:subject/>
  <dc:creator>Ikonnikova</dc:creator>
  <cp:keywords/>
  <dc:description/>
  <cp:lastModifiedBy>Vitaly Tananykin</cp:lastModifiedBy>
  <cp:revision>3</cp:revision>
  <cp:lastPrinted>2010-10-04T13:23:00Z</cp:lastPrinted>
  <dcterms:created xsi:type="dcterms:W3CDTF">2024-07-26T19:55:00Z</dcterms:created>
  <dcterms:modified xsi:type="dcterms:W3CDTF">2024-07-26T19:57:00Z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ObjectId">
    <vt:lpwstr>0900000285fd55b1</vt:lpwstr>
  </property>
  <property fmtid="{D5CDD505-2E9C-101B-9397-08002B2CF9AE}" pid="3" name="CustomServerURL">
    <vt:lpwstr>http://10.18.26.142:7777/asudfsk/doc-upload</vt:lpwstr>
  </property>
  <property fmtid="{D5CDD505-2E9C-101B-9397-08002B2CF9AE}" pid="4" name="CustomUserId">
    <vt:lpwstr>Yasnitskaya_OI</vt:lpwstr>
  </property>
  <property fmtid="{D5CDD505-2E9C-101B-9397-08002B2CF9AE}" pid="5" name="CustomOwnerUserId">
    <vt:lpwstr>Yasnitskaya_OI</vt:lpwstr>
  </property>
  <property fmtid="{D5CDD505-2E9C-101B-9397-08002B2CF9AE}" pid="6" name="machineName">
    <vt:lpwstr>BORISOVA-LA1</vt:lpwstr>
  </property>
  <property fmtid="{D5CDD505-2E9C-101B-9397-08002B2CF9AE}" pid="7" name="userMachine">
    <vt:lpwstr>VAKHRUSHEV-MG1</vt:lpwstr>
  </property>
</Properties>
</file>