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5E" w:rsidRPr="00736706" w:rsidRDefault="00825F65" w:rsidP="00825F65">
      <w:pPr>
        <w:jc w:val="center"/>
        <w:rPr>
          <w:rFonts w:ascii="Times New Roman" w:hAnsi="Times New Roman" w:cs="Times New Roman"/>
          <w:b/>
        </w:rPr>
      </w:pPr>
      <w:r w:rsidRPr="00736706">
        <w:rPr>
          <w:rFonts w:ascii="Times New Roman" w:hAnsi="Times New Roman" w:cs="Times New Roman"/>
          <w:b/>
        </w:rPr>
        <w:t>Органы управления и контроля</w:t>
      </w:r>
    </w:p>
    <w:p w:rsidR="00825F65" w:rsidRPr="00736706" w:rsidRDefault="009965A1" w:rsidP="00825F65">
      <w:pPr>
        <w:jc w:val="center"/>
        <w:rPr>
          <w:rFonts w:ascii="Times New Roman" w:hAnsi="Times New Roman" w:cs="Times New Roman"/>
          <w:b/>
        </w:rPr>
      </w:pPr>
      <w:r>
        <w:rPr>
          <w:rFonts w:ascii="Times New Roman" w:hAnsi="Times New Roman" w:cs="Times New Roman"/>
          <w:b/>
        </w:rPr>
        <w:t>А</w:t>
      </w:r>
      <w:r w:rsidR="00825F65" w:rsidRPr="00736706">
        <w:rPr>
          <w:rFonts w:ascii="Times New Roman" w:hAnsi="Times New Roman" w:cs="Times New Roman"/>
          <w:b/>
        </w:rPr>
        <w:t>кционерного общества «</w:t>
      </w:r>
      <w:proofErr w:type="spellStart"/>
      <w:r w:rsidR="00825F65" w:rsidRPr="00736706">
        <w:rPr>
          <w:rFonts w:ascii="Times New Roman" w:hAnsi="Times New Roman" w:cs="Times New Roman"/>
          <w:b/>
        </w:rPr>
        <w:t>Энергостройснабкомплект</w:t>
      </w:r>
      <w:proofErr w:type="spellEnd"/>
      <w:r w:rsidR="00825F65" w:rsidRPr="00736706">
        <w:rPr>
          <w:rFonts w:ascii="Times New Roman" w:hAnsi="Times New Roman" w:cs="Times New Roman"/>
          <w:b/>
        </w:rPr>
        <w:t xml:space="preserve"> ЕЭС»</w:t>
      </w:r>
    </w:p>
    <w:p w:rsidR="00825F65" w:rsidRPr="00951328" w:rsidRDefault="00825F65" w:rsidP="008F630E">
      <w:pPr>
        <w:spacing w:after="0" w:line="240" w:lineRule="auto"/>
        <w:ind w:firstLine="567"/>
        <w:jc w:val="both"/>
        <w:rPr>
          <w:rFonts w:ascii="Times New Roman" w:hAnsi="Times New Roman" w:cs="Times New Roman"/>
          <w:b/>
          <w:sz w:val="24"/>
          <w:szCs w:val="24"/>
        </w:rPr>
      </w:pPr>
      <w:r w:rsidRPr="00951328">
        <w:rPr>
          <w:rFonts w:ascii="Times New Roman" w:hAnsi="Times New Roman" w:cs="Times New Roman"/>
          <w:b/>
          <w:sz w:val="24"/>
          <w:szCs w:val="24"/>
        </w:rPr>
        <w:t xml:space="preserve">Общее собрание акционеров </w:t>
      </w:r>
    </w:p>
    <w:p w:rsidR="00825F65" w:rsidRPr="00951328" w:rsidRDefault="00825F65" w:rsidP="008F630E">
      <w:pPr>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Общее собрание акционеров является высшим органом управления Общества</w:t>
      </w:r>
    </w:p>
    <w:p w:rsidR="00825F65" w:rsidRPr="00951328" w:rsidRDefault="009965A1" w:rsidP="008F630E">
      <w:pPr>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В настоящий момент доля П</w:t>
      </w:r>
      <w:r w:rsidR="00825F65" w:rsidRPr="00951328">
        <w:rPr>
          <w:rFonts w:ascii="Times New Roman" w:hAnsi="Times New Roman" w:cs="Times New Roman"/>
          <w:sz w:val="24"/>
          <w:szCs w:val="24"/>
        </w:rPr>
        <w:t xml:space="preserve">АО «ФСК ЕЭС» в уставном капитале </w:t>
      </w:r>
      <w:r w:rsidRPr="00951328">
        <w:rPr>
          <w:rFonts w:ascii="Times New Roman" w:hAnsi="Times New Roman" w:cs="Times New Roman"/>
          <w:sz w:val="24"/>
          <w:szCs w:val="24"/>
        </w:rPr>
        <w:t>А</w:t>
      </w:r>
      <w:r w:rsidR="00825F65" w:rsidRPr="00951328">
        <w:rPr>
          <w:rFonts w:ascii="Times New Roman" w:hAnsi="Times New Roman" w:cs="Times New Roman"/>
          <w:sz w:val="24"/>
          <w:szCs w:val="24"/>
        </w:rPr>
        <w:t>кционерного общества «</w:t>
      </w:r>
      <w:proofErr w:type="spellStart"/>
      <w:r w:rsidR="00825F65" w:rsidRPr="00951328">
        <w:rPr>
          <w:rFonts w:ascii="Times New Roman" w:hAnsi="Times New Roman" w:cs="Times New Roman"/>
          <w:sz w:val="24"/>
          <w:szCs w:val="24"/>
        </w:rPr>
        <w:t>Энергостройснабкомплект</w:t>
      </w:r>
      <w:proofErr w:type="spellEnd"/>
      <w:r w:rsidR="00825F65" w:rsidRPr="00951328">
        <w:rPr>
          <w:rFonts w:ascii="Times New Roman" w:hAnsi="Times New Roman" w:cs="Times New Roman"/>
          <w:sz w:val="24"/>
          <w:szCs w:val="24"/>
        </w:rPr>
        <w:t xml:space="preserve"> ЕЭС» составляет 100%.</w:t>
      </w:r>
    </w:p>
    <w:p w:rsidR="00825F65" w:rsidRPr="00951328" w:rsidRDefault="00825F65" w:rsidP="008F630E">
      <w:pPr>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К компетенции Общего собрания акционеров относятся следующие вопросы:</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внесение изменений и дополнений в Устав Общества или утверждение Устава Общества в новой редакции;</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реорганизация Общества;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ликвидация Общества, назначение ликвидационной комиссии и утверждение промежуточного и окончательного ликвидационных балансов;</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определение количественного состава Совета директоров Общества, избрание его членов и досрочное прекращение их полномочий;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определение количества, номинальной стоимости, категории (типа) объявленных акций и прав, предоставляемых этими акциями;</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увеличение уставного капитала Общества путем увеличения номинальной стоимости акций или путем размещения дополнительных акций (эмиссионных, ценных бумаг Общества, конвертируемых в акции) в случаях, предусмотренных Федеральным законом «Об акционерных обществах»;</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избрание членов Ревизионной комиссии Общества и досрочное прекращение их полномочий;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утверждение Аудитора Общества;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выплата (объявление) дивидендов по результатам первого квартала, полугодия, девяти месяцев отчетного года;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утверждение годового отчета, годовой бухгалтерской (финансовой) отчетности Общества;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дробление и консолидация акций Общества;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решения об участии в финансово-промышленных группах, ассоциациях и иных объединениях коммерческих организаций;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утверждение внутренних документов, регулирующих деятельность органов Общества;</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решения о размещении Обществом облигаций, конвертируемых в акции, и иных эмиссионных ценных бумаг, конвертируемых в акции;</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решения о выплате членам Ревизионной комиссии Общества вознаграждений и (или) компенсаций;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принятие решения о выплате членам Совета директоров Общества вознаграждений и (или) компенсаций;</w:t>
      </w:r>
    </w:p>
    <w:p w:rsidR="00D05889" w:rsidRPr="00951328" w:rsidRDefault="00D05889" w:rsidP="00AC072B">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решение иных вопросов, предусмотренных Федеральным законом «Об акционерных обществах».</w:t>
      </w:r>
    </w:p>
    <w:p w:rsidR="00825F65" w:rsidRPr="00951328" w:rsidRDefault="00825F65" w:rsidP="00EC0ED5">
      <w:pPr>
        <w:spacing w:after="0" w:line="240" w:lineRule="auto"/>
        <w:ind w:firstLine="567"/>
        <w:jc w:val="both"/>
        <w:rPr>
          <w:rFonts w:ascii="Times New Roman" w:hAnsi="Times New Roman" w:cs="Times New Roman"/>
          <w:b/>
          <w:sz w:val="24"/>
          <w:szCs w:val="24"/>
        </w:rPr>
      </w:pPr>
      <w:r w:rsidRPr="00951328">
        <w:rPr>
          <w:rFonts w:ascii="Times New Roman" w:hAnsi="Times New Roman" w:cs="Times New Roman"/>
          <w:b/>
          <w:sz w:val="24"/>
          <w:szCs w:val="24"/>
        </w:rPr>
        <w:t xml:space="preserve">Совет директоров </w:t>
      </w:r>
    </w:p>
    <w:p w:rsidR="00EC0ED5" w:rsidRPr="00951328" w:rsidRDefault="00EC0ED5" w:rsidP="00EC0ED5">
      <w:pPr>
        <w:widowControl w:val="0"/>
        <w:numPr>
          <w:ilvl w:val="1"/>
          <w:numId w:val="0"/>
        </w:numPr>
        <w:tabs>
          <w:tab w:val="left" w:pos="1134"/>
          <w:tab w:val="num" w:pos="1430"/>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Совет директоров Общества - коллегиальный орган управления, контролирующий деятельность Единоличного исполнительного органа Общества и выполняющий иные функции, возложенные на него законом или Уставом Общества.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r w:rsidR="00DA6CC0" w:rsidRPr="00DA6CC0">
        <w:rPr>
          <w:rFonts w:ascii="Times New Roman" w:eastAsia="Times New Roman" w:hAnsi="Times New Roman" w:cs="Times New Roman"/>
          <w:sz w:val="28"/>
          <w:szCs w:val="28"/>
          <w:lang w:eastAsia="ru-RU"/>
        </w:rPr>
        <w:t xml:space="preserve"> </w:t>
      </w:r>
    </w:p>
    <w:p w:rsidR="00AC2AFE" w:rsidRPr="00DA6CC0" w:rsidRDefault="00825F65" w:rsidP="0060779D">
      <w:pPr>
        <w:spacing w:after="0" w:line="240" w:lineRule="auto"/>
        <w:ind w:firstLine="567"/>
        <w:jc w:val="both"/>
        <w:rPr>
          <w:rFonts w:ascii="Times New Roman" w:hAnsi="Times New Roman" w:cs="Times New Roman"/>
          <w:sz w:val="26"/>
          <w:szCs w:val="26"/>
        </w:rPr>
      </w:pPr>
      <w:r w:rsidRPr="00DA6CC0">
        <w:rPr>
          <w:rFonts w:ascii="Times New Roman" w:hAnsi="Times New Roman" w:cs="Times New Roman"/>
          <w:sz w:val="26"/>
          <w:szCs w:val="26"/>
        </w:rPr>
        <w:t xml:space="preserve">Действующий состав Совета директоров, избранный </w:t>
      </w:r>
      <w:r w:rsidR="009966B3" w:rsidRPr="00DA6CC0">
        <w:rPr>
          <w:rFonts w:ascii="Times New Roman" w:hAnsi="Times New Roman" w:cs="Times New Roman"/>
          <w:sz w:val="26"/>
          <w:szCs w:val="26"/>
        </w:rPr>
        <w:t>17</w:t>
      </w:r>
      <w:r w:rsidRPr="00DA6CC0">
        <w:rPr>
          <w:rFonts w:ascii="Times New Roman" w:hAnsi="Times New Roman" w:cs="Times New Roman"/>
          <w:sz w:val="26"/>
          <w:szCs w:val="26"/>
        </w:rPr>
        <w:t>.</w:t>
      </w:r>
      <w:r w:rsidR="0060779D" w:rsidRPr="00DA6CC0">
        <w:rPr>
          <w:rFonts w:ascii="Times New Roman" w:hAnsi="Times New Roman" w:cs="Times New Roman"/>
          <w:sz w:val="26"/>
          <w:szCs w:val="26"/>
        </w:rPr>
        <w:t>0</w:t>
      </w:r>
      <w:r w:rsidR="009966B3" w:rsidRPr="00DA6CC0">
        <w:rPr>
          <w:rFonts w:ascii="Times New Roman" w:hAnsi="Times New Roman" w:cs="Times New Roman"/>
          <w:sz w:val="26"/>
          <w:szCs w:val="26"/>
        </w:rPr>
        <w:t>8</w:t>
      </w:r>
      <w:r w:rsidRPr="00DA6CC0">
        <w:rPr>
          <w:rFonts w:ascii="Times New Roman" w:hAnsi="Times New Roman" w:cs="Times New Roman"/>
          <w:sz w:val="26"/>
          <w:szCs w:val="26"/>
        </w:rPr>
        <w:t>.20</w:t>
      </w:r>
      <w:r w:rsidR="0060779D" w:rsidRPr="00DA6CC0">
        <w:rPr>
          <w:rFonts w:ascii="Times New Roman" w:hAnsi="Times New Roman" w:cs="Times New Roman"/>
          <w:sz w:val="26"/>
          <w:szCs w:val="26"/>
        </w:rPr>
        <w:t>21</w:t>
      </w:r>
      <w:r w:rsidR="00EC0ED5" w:rsidRPr="00DA6CC0">
        <w:rPr>
          <w:rFonts w:ascii="Times New Roman" w:hAnsi="Times New Roman" w:cs="Times New Roman"/>
          <w:sz w:val="26"/>
          <w:szCs w:val="26"/>
        </w:rPr>
        <w:t xml:space="preserve"> </w:t>
      </w:r>
      <w:r w:rsidR="00951328" w:rsidRPr="00DA6CC0">
        <w:rPr>
          <w:rFonts w:ascii="Times New Roman" w:hAnsi="Times New Roman" w:cs="Times New Roman"/>
          <w:sz w:val="26"/>
          <w:szCs w:val="26"/>
        </w:rPr>
        <w:t>(</w:t>
      </w:r>
      <w:r w:rsidR="00DA6CC0" w:rsidRPr="00DA6CC0">
        <w:rPr>
          <w:rFonts w:ascii="Times New Roman" w:eastAsia="Times New Roman" w:hAnsi="Times New Roman" w:cs="Times New Roman"/>
          <w:bCs/>
          <w:sz w:val="26"/>
          <w:szCs w:val="26"/>
          <w:lang w:eastAsia="x-none"/>
        </w:rPr>
        <w:t>приказу ПАО «ФСК ЕЭС» и ПАО «</w:t>
      </w:r>
      <w:proofErr w:type="spellStart"/>
      <w:r w:rsidR="00DA6CC0" w:rsidRPr="00DA6CC0">
        <w:rPr>
          <w:rFonts w:ascii="Times New Roman" w:eastAsia="Times New Roman" w:hAnsi="Times New Roman" w:cs="Times New Roman"/>
          <w:bCs/>
          <w:sz w:val="26"/>
          <w:szCs w:val="26"/>
          <w:lang w:eastAsia="x-none"/>
        </w:rPr>
        <w:t>Россети</w:t>
      </w:r>
      <w:proofErr w:type="spellEnd"/>
      <w:r w:rsidR="00DA6CC0" w:rsidRPr="00DA6CC0">
        <w:rPr>
          <w:rFonts w:ascii="Times New Roman" w:eastAsia="Times New Roman" w:hAnsi="Times New Roman" w:cs="Times New Roman"/>
          <w:bCs/>
          <w:sz w:val="26"/>
          <w:szCs w:val="26"/>
          <w:lang w:eastAsia="x-none"/>
        </w:rPr>
        <w:t>» от 17.08.2021 № 256/397</w:t>
      </w:r>
      <w:r w:rsidR="00951328" w:rsidRPr="00DA6CC0">
        <w:rPr>
          <w:rFonts w:ascii="Times New Roman" w:hAnsi="Times New Roman" w:cs="Times New Roman"/>
          <w:sz w:val="26"/>
          <w:szCs w:val="26"/>
        </w:rPr>
        <w:t xml:space="preserve">) </w:t>
      </w:r>
      <w:r w:rsidRPr="00DA6CC0">
        <w:rPr>
          <w:rFonts w:ascii="Times New Roman" w:hAnsi="Times New Roman" w:cs="Times New Roman"/>
          <w:sz w:val="26"/>
          <w:szCs w:val="26"/>
        </w:rPr>
        <w:t xml:space="preserve">на </w:t>
      </w:r>
      <w:r w:rsidR="009966B3" w:rsidRPr="00DA6CC0">
        <w:rPr>
          <w:rFonts w:ascii="Times New Roman" w:hAnsi="Times New Roman" w:cs="Times New Roman"/>
          <w:sz w:val="26"/>
          <w:szCs w:val="26"/>
        </w:rPr>
        <w:t xml:space="preserve">внеочередном </w:t>
      </w:r>
      <w:r w:rsidRPr="00DA6CC0">
        <w:rPr>
          <w:rFonts w:ascii="Times New Roman" w:hAnsi="Times New Roman" w:cs="Times New Roman"/>
          <w:sz w:val="26"/>
          <w:szCs w:val="26"/>
        </w:rPr>
        <w:t>собрании акционеров Общества*</w:t>
      </w:r>
    </w:p>
    <w:p w:rsidR="004C013A" w:rsidRDefault="004C013A" w:rsidP="004C013A">
      <w:pPr>
        <w:widowControl w:val="0"/>
        <w:spacing w:after="0" w:line="240" w:lineRule="auto"/>
        <w:jc w:val="center"/>
        <w:outlineLvl w:val="5"/>
        <w:rPr>
          <w:rFonts w:ascii="Times New Roman" w:eastAsia="Times New Roman" w:hAnsi="Times New Roman" w:cs="Times New Roman"/>
          <w:b/>
          <w:bCs/>
          <w:iCs/>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3431"/>
        <w:gridCol w:w="5529"/>
      </w:tblGrid>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jc w:val="center"/>
              <w:rPr>
                <w:rFonts w:ascii="Times New Roman" w:eastAsia="Times New Roman" w:hAnsi="Times New Roman" w:cs="Times New Roman"/>
                <w:b/>
                <w:bCs/>
                <w:caps/>
                <w:sz w:val="20"/>
                <w:szCs w:val="26"/>
                <w:lang w:eastAsia="ru-RU"/>
              </w:rPr>
            </w:pPr>
            <w:r w:rsidRPr="00BE74FC">
              <w:rPr>
                <w:rFonts w:ascii="Times New Roman" w:eastAsia="Times New Roman" w:hAnsi="Times New Roman" w:cs="Times New Roman"/>
                <w:b/>
                <w:bCs/>
                <w:caps/>
                <w:sz w:val="20"/>
                <w:szCs w:val="26"/>
                <w:lang w:eastAsia="ru-RU"/>
              </w:rPr>
              <w:t>№</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jc w:val="center"/>
              <w:rPr>
                <w:rFonts w:ascii="Times New Roman" w:eastAsia="Times New Roman" w:hAnsi="Times New Roman" w:cs="Times New Roman"/>
                <w:b/>
                <w:bCs/>
                <w:sz w:val="20"/>
                <w:szCs w:val="26"/>
                <w:lang w:eastAsia="ru-RU"/>
              </w:rPr>
            </w:pPr>
            <w:r w:rsidRPr="00BE74FC">
              <w:rPr>
                <w:rFonts w:ascii="Times New Roman" w:eastAsia="Times New Roman" w:hAnsi="Times New Roman" w:cs="Times New Roman"/>
                <w:b/>
                <w:bCs/>
                <w:caps/>
                <w:sz w:val="20"/>
                <w:szCs w:val="26"/>
                <w:lang w:eastAsia="ru-RU"/>
              </w:rPr>
              <w:t xml:space="preserve">Ф.И.О. </w:t>
            </w:r>
            <w:r w:rsidRPr="00BE74FC">
              <w:rPr>
                <w:rFonts w:ascii="Times New Roman" w:eastAsia="Times New Roman" w:hAnsi="Times New Roman" w:cs="Times New Roman"/>
                <w:b/>
                <w:bCs/>
                <w:sz w:val="20"/>
                <w:szCs w:val="26"/>
                <w:lang w:eastAsia="ru-RU"/>
              </w:rPr>
              <w:t>кандидата</w:t>
            </w:r>
          </w:p>
        </w:tc>
        <w:tc>
          <w:tcPr>
            <w:tcW w:w="5529" w:type="dxa"/>
            <w:tcBorders>
              <w:top w:val="single" w:sz="4" w:space="0" w:color="auto"/>
              <w:left w:val="single" w:sz="4" w:space="0" w:color="auto"/>
              <w:bottom w:val="single" w:sz="4" w:space="0" w:color="auto"/>
              <w:right w:val="single" w:sz="4" w:space="0" w:color="auto"/>
            </w:tcBorders>
            <w:hideMark/>
          </w:tcPr>
          <w:p w:rsidR="004C013A" w:rsidRPr="008621E0" w:rsidRDefault="004C013A" w:rsidP="000C0BF3">
            <w:pPr>
              <w:widowControl w:val="0"/>
              <w:spacing w:after="0" w:line="240" w:lineRule="auto"/>
              <w:jc w:val="center"/>
              <w:rPr>
                <w:rFonts w:ascii="Times New Roman" w:eastAsia="Times New Roman" w:hAnsi="Times New Roman" w:cs="Times New Roman"/>
                <w:b/>
                <w:bCs/>
                <w:sz w:val="20"/>
                <w:szCs w:val="26"/>
                <w:lang w:eastAsia="ru-RU"/>
              </w:rPr>
            </w:pPr>
            <w:r w:rsidRPr="00BE74FC">
              <w:rPr>
                <w:rFonts w:ascii="Times New Roman" w:eastAsia="Times New Roman" w:hAnsi="Times New Roman" w:cs="Times New Roman"/>
                <w:b/>
                <w:bCs/>
                <w:sz w:val="20"/>
                <w:szCs w:val="26"/>
                <w:lang w:eastAsia="ru-RU"/>
              </w:rPr>
              <w:t>Должность</w:t>
            </w:r>
            <w:r w:rsidRPr="008621E0">
              <w:rPr>
                <w:rFonts w:ascii="Times New Roman" w:eastAsia="Times New Roman" w:hAnsi="Times New Roman" w:cs="Times New Roman"/>
                <w:b/>
                <w:bCs/>
                <w:sz w:val="20"/>
                <w:szCs w:val="26"/>
                <w:lang w:eastAsia="ru-RU"/>
              </w:rPr>
              <w:t xml:space="preserve"> </w:t>
            </w:r>
            <w:r w:rsidRPr="008621E0">
              <w:rPr>
                <w:rFonts w:ascii="Times New Roman" w:eastAsia="Calibri" w:hAnsi="Times New Roman" w:cs="Times New Roman"/>
                <w:b/>
                <w:color w:val="000000"/>
                <w:kern w:val="20"/>
                <w:sz w:val="20"/>
                <w:szCs w:val="26"/>
                <w:lang w:eastAsia="ru-RU"/>
              </w:rPr>
              <w:t xml:space="preserve"> </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1</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Антипин </w:t>
            </w:r>
            <w:r w:rsidRPr="00BE74FC">
              <w:rPr>
                <w:rFonts w:ascii="Times New Roman" w:eastAsia="Times New Roman" w:hAnsi="Times New Roman" w:cs="Times New Roman"/>
                <w:sz w:val="24"/>
                <w:szCs w:val="26"/>
                <w:lang w:eastAsia="ru-RU"/>
              </w:rPr>
              <w:br/>
              <w:t>Дмитрий Борисович</w:t>
            </w:r>
          </w:p>
        </w:tc>
        <w:tc>
          <w:tcPr>
            <w:tcW w:w="5529"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начальник отдела сопровождения проектной деятельности Департамента проектно-сметного контроля ПАО «ФСК ЕЭС»</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2</w:t>
            </w:r>
          </w:p>
        </w:tc>
        <w:tc>
          <w:tcPr>
            <w:tcW w:w="3431" w:type="dxa"/>
            <w:tcBorders>
              <w:top w:val="single" w:sz="4" w:space="0" w:color="auto"/>
              <w:left w:val="single" w:sz="4" w:space="0" w:color="auto"/>
              <w:bottom w:val="single" w:sz="4" w:space="0" w:color="auto"/>
              <w:right w:val="single" w:sz="4" w:space="0" w:color="auto"/>
            </w:tcBorders>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proofErr w:type="spellStart"/>
            <w:r w:rsidRPr="00BE74FC">
              <w:rPr>
                <w:rFonts w:ascii="Times New Roman" w:eastAsia="Times New Roman" w:hAnsi="Times New Roman" w:cs="Times New Roman"/>
                <w:sz w:val="24"/>
                <w:szCs w:val="26"/>
                <w:lang w:eastAsia="ru-RU"/>
              </w:rPr>
              <w:t>Будыко</w:t>
            </w:r>
            <w:proofErr w:type="spellEnd"/>
            <w:r w:rsidRPr="00BE74FC">
              <w:rPr>
                <w:rFonts w:ascii="Times New Roman" w:eastAsia="Times New Roman" w:hAnsi="Times New Roman" w:cs="Times New Roman"/>
                <w:sz w:val="24"/>
                <w:szCs w:val="26"/>
                <w:lang w:eastAsia="ru-RU"/>
              </w:rPr>
              <w:t xml:space="preserve"> </w:t>
            </w:r>
            <w:r w:rsidRPr="00BE74FC">
              <w:rPr>
                <w:rFonts w:ascii="Times New Roman" w:eastAsia="Times New Roman" w:hAnsi="Times New Roman" w:cs="Times New Roman"/>
                <w:sz w:val="24"/>
                <w:szCs w:val="26"/>
                <w:lang w:eastAsia="ru-RU"/>
              </w:rPr>
              <w:br/>
              <w:t xml:space="preserve">Марк Леонидович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главный советник ПАО «Россети»</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3</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Зафесов </w:t>
            </w:r>
            <w:r w:rsidRPr="00BE74FC">
              <w:rPr>
                <w:rFonts w:ascii="Times New Roman" w:eastAsia="Times New Roman" w:hAnsi="Times New Roman" w:cs="Times New Roman"/>
                <w:sz w:val="24"/>
                <w:szCs w:val="26"/>
                <w:lang w:eastAsia="ru-RU"/>
              </w:rPr>
              <w:br/>
              <w:t>Юрий Казбекович</w:t>
            </w:r>
          </w:p>
        </w:tc>
        <w:tc>
          <w:tcPr>
            <w:tcW w:w="5529" w:type="dxa"/>
            <w:tcBorders>
              <w:top w:val="single" w:sz="4" w:space="0" w:color="auto"/>
              <w:left w:val="single" w:sz="4" w:space="0" w:color="auto"/>
              <w:bottom w:val="single" w:sz="4" w:space="0" w:color="auto"/>
              <w:right w:val="single" w:sz="4" w:space="0" w:color="auto"/>
            </w:tcBorders>
            <w:vAlign w:val="bottom"/>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начальник Департамента сводного планирования и закупок ПАО «ФСК ЕЭС», Генеральный директор АО «ЭССК ЕЭС»</w:t>
            </w:r>
          </w:p>
        </w:tc>
      </w:tr>
      <w:tr w:rsidR="004C013A" w:rsidRPr="00BE74FC" w:rsidTr="000C0BF3">
        <w:trPr>
          <w:trHeight w:val="605"/>
        </w:trPr>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4</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Семин </w:t>
            </w:r>
          </w:p>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Сергей Александрович</w:t>
            </w:r>
          </w:p>
        </w:tc>
        <w:tc>
          <w:tcPr>
            <w:tcW w:w="5529" w:type="dxa"/>
            <w:tcBorders>
              <w:top w:val="single" w:sz="4" w:space="0" w:color="auto"/>
              <w:left w:val="single" w:sz="4" w:space="0" w:color="auto"/>
              <w:bottom w:val="single" w:sz="4" w:space="0" w:color="auto"/>
              <w:right w:val="single" w:sz="4" w:space="0" w:color="auto"/>
            </w:tcBorders>
            <w:vAlign w:val="bottom"/>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заместитель начальника управления корпоративных отношений Департамента корпоративного управления ПАО «ФСК ЕЭС»</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5</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tabs>
                <w:tab w:val="left" w:pos="1080"/>
              </w:tabs>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Устюгов </w:t>
            </w:r>
          </w:p>
          <w:p w:rsidR="004C013A" w:rsidRPr="00BE74FC" w:rsidRDefault="004C013A" w:rsidP="000C0BF3">
            <w:pPr>
              <w:widowControl w:val="0"/>
              <w:tabs>
                <w:tab w:val="left" w:pos="1080"/>
              </w:tabs>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Дмитрий Владимирович </w:t>
            </w:r>
          </w:p>
        </w:tc>
        <w:tc>
          <w:tcPr>
            <w:tcW w:w="5529"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tabs>
                <w:tab w:val="left" w:pos="1080"/>
              </w:tabs>
              <w:spacing w:after="0" w:line="24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Директор по правовым вопросам </w:t>
            </w:r>
            <w:r w:rsidRPr="00BE74FC">
              <w:rPr>
                <w:rFonts w:ascii="Times New Roman" w:eastAsia="Times New Roman" w:hAnsi="Times New Roman" w:cs="Times New Roman"/>
                <w:sz w:val="24"/>
                <w:szCs w:val="26"/>
                <w:lang w:eastAsia="ru-RU"/>
              </w:rPr>
              <w:t>ПАО «ФСК ЕЭС»</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6</w:t>
            </w:r>
          </w:p>
        </w:tc>
        <w:tc>
          <w:tcPr>
            <w:tcW w:w="3431" w:type="dxa"/>
            <w:tcBorders>
              <w:top w:val="single" w:sz="4" w:space="0" w:color="auto"/>
              <w:left w:val="single" w:sz="4" w:space="0" w:color="auto"/>
              <w:bottom w:val="single" w:sz="4" w:space="0" w:color="auto"/>
              <w:right w:val="single" w:sz="4" w:space="0" w:color="auto"/>
            </w:tcBorders>
            <w:hideMark/>
          </w:tcPr>
          <w:p w:rsidR="004C013A" w:rsidRDefault="004C013A" w:rsidP="000C0BF3">
            <w:pPr>
              <w:widowControl w:val="0"/>
              <w:spacing w:after="0" w:line="240" w:lineRule="auto"/>
              <w:rPr>
                <w:rFonts w:ascii="Times New Roman" w:hAnsi="Times New Roman" w:cs="Times New Roman"/>
                <w:sz w:val="24"/>
                <w:szCs w:val="24"/>
              </w:rPr>
            </w:pPr>
            <w:r w:rsidRPr="00CF7A2F">
              <w:rPr>
                <w:rFonts w:ascii="Times New Roman" w:hAnsi="Times New Roman" w:cs="Times New Roman"/>
                <w:sz w:val="24"/>
                <w:szCs w:val="24"/>
              </w:rPr>
              <w:t xml:space="preserve">Григорьева </w:t>
            </w:r>
          </w:p>
          <w:p w:rsidR="004C013A" w:rsidRPr="00CF7A2F" w:rsidRDefault="004C013A" w:rsidP="000C0BF3">
            <w:pPr>
              <w:widowControl w:val="0"/>
              <w:spacing w:after="0" w:line="240" w:lineRule="auto"/>
              <w:rPr>
                <w:rFonts w:ascii="Times New Roman" w:eastAsia="Times New Roman" w:hAnsi="Times New Roman" w:cs="Times New Roman"/>
                <w:spacing w:val="-4"/>
                <w:sz w:val="24"/>
                <w:szCs w:val="24"/>
                <w:lang w:eastAsia="ru-RU"/>
              </w:rPr>
            </w:pPr>
            <w:r w:rsidRPr="00CF7A2F">
              <w:rPr>
                <w:rFonts w:ascii="Times New Roman" w:hAnsi="Times New Roman" w:cs="Times New Roman"/>
                <w:sz w:val="24"/>
                <w:szCs w:val="24"/>
              </w:rPr>
              <w:t>Екатерина Александровна</w:t>
            </w:r>
          </w:p>
        </w:tc>
        <w:tc>
          <w:tcPr>
            <w:tcW w:w="5529"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Директор по закупкам ПАО «ФСК ЕЭС»</w:t>
            </w:r>
          </w:p>
        </w:tc>
      </w:tr>
      <w:tr w:rsidR="004C013A" w:rsidRPr="00BE74FC" w:rsidTr="000C0BF3">
        <w:tc>
          <w:tcPr>
            <w:tcW w:w="538"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tabs>
                <w:tab w:val="left" w:pos="150"/>
              </w:tabs>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7</w:t>
            </w:r>
          </w:p>
        </w:tc>
        <w:tc>
          <w:tcPr>
            <w:tcW w:w="3431" w:type="dxa"/>
            <w:tcBorders>
              <w:top w:val="single" w:sz="4" w:space="0" w:color="auto"/>
              <w:left w:val="single" w:sz="4" w:space="0" w:color="auto"/>
              <w:bottom w:val="single" w:sz="4" w:space="0" w:color="auto"/>
              <w:right w:val="single" w:sz="4" w:space="0" w:color="auto"/>
            </w:tcBorders>
            <w:hideMark/>
          </w:tcPr>
          <w:p w:rsidR="004C013A" w:rsidRPr="00BE74FC" w:rsidRDefault="004C013A" w:rsidP="000C0BF3">
            <w:pPr>
              <w:widowControl w:val="0"/>
              <w:spacing w:after="0" w:line="240" w:lineRule="auto"/>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 xml:space="preserve">Юрченко </w:t>
            </w:r>
            <w:r w:rsidRPr="00BE74FC">
              <w:rPr>
                <w:rFonts w:ascii="Times New Roman" w:eastAsia="Times New Roman" w:hAnsi="Times New Roman" w:cs="Times New Roman"/>
                <w:sz w:val="24"/>
                <w:szCs w:val="26"/>
                <w:lang w:eastAsia="ru-RU"/>
              </w:rPr>
              <w:br/>
              <w:t>Юлия Юрьевна</w:t>
            </w:r>
          </w:p>
        </w:tc>
        <w:tc>
          <w:tcPr>
            <w:tcW w:w="5529" w:type="dxa"/>
            <w:tcBorders>
              <w:top w:val="single" w:sz="4" w:space="0" w:color="auto"/>
              <w:left w:val="single" w:sz="4" w:space="0" w:color="auto"/>
              <w:bottom w:val="single" w:sz="4" w:space="0" w:color="auto"/>
              <w:right w:val="single" w:sz="4" w:space="0" w:color="auto"/>
            </w:tcBorders>
            <w:vAlign w:val="bottom"/>
            <w:hideMark/>
          </w:tcPr>
          <w:p w:rsidR="004C013A" w:rsidRPr="00BE74FC" w:rsidRDefault="004C013A" w:rsidP="000C0BF3">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Директор по инвестициям - начальник Департамента инвестиционного планирования и отчетности ПАО «ФСК ЕЭС»</w:t>
            </w:r>
          </w:p>
        </w:tc>
      </w:tr>
    </w:tbl>
    <w:p w:rsidR="004C013A" w:rsidRPr="00D434E0" w:rsidRDefault="004C013A" w:rsidP="004C013A">
      <w:pPr>
        <w:keepNext/>
        <w:keepLines/>
        <w:spacing w:after="0" w:line="240" w:lineRule="auto"/>
        <w:jc w:val="center"/>
        <w:outlineLvl w:val="5"/>
        <w:rPr>
          <w:rFonts w:ascii="Times New Roman" w:eastAsia="Times New Roman" w:hAnsi="Times New Roman" w:cs="Times New Roman"/>
          <w:b/>
          <w:bCs/>
          <w:iCs/>
          <w:sz w:val="28"/>
          <w:szCs w:val="28"/>
          <w:lang w:eastAsia="ru-RU"/>
        </w:rPr>
      </w:pPr>
      <w:r w:rsidRPr="00D434E0">
        <w:rPr>
          <w:rFonts w:ascii="Times New Roman" w:eastAsia="Times New Roman" w:hAnsi="Times New Roman" w:cs="Times New Roman"/>
          <w:b/>
          <w:bCs/>
          <w:iCs/>
          <w:sz w:val="28"/>
          <w:szCs w:val="28"/>
          <w:lang w:eastAsia="ru-RU"/>
        </w:rPr>
        <w:t xml:space="preserve"> </w:t>
      </w:r>
    </w:p>
    <w:p w:rsidR="004C013A" w:rsidRPr="00D434E0" w:rsidRDefault="004C013A" w:rsidP="004C013A">
      <w:pPr>
        <w:tabs>
          <w:tab w:val="left" w:pos="1134"/>
        </w:tabs>
        <w:spacing w:after="0" w:line="240" w:lineRule="auto"/>
        <w:rPr>
          <w:rFonts w:ascii="Times New Roman" w:eastAsia="Times New Roman" w:hAnsi="Times New Roman" w:cs="Times New Roman"/>
          <w:bCs/>
          <w:szCs w:val="28"/>
          <w:lang w:eastAsia="ru-RU"/>
        </w:rPr>
      </w:pPr>
    </w:p>
    <w:p w:rsidR="0060779D" w:rsidRDefault="004C013A" w:rsidP="004C013A">
      <w:pPr>
        <w:spacing w:after="0" w:line="240" w:lineRule="auto"/>
        <w:ind w:firstLine="567"/>
        <w:jc w:val="both"/>
        <w:rPr>
          <w:rFonts w:ascii="Times New Roman" w:hAnsi="Times New Roman" w:cs="Times New Roman"/>
          <w:sz w:val="24"/>
          <w:szCs w:val="24"/>
        </w:rPr>
      </w:pPr>
      <w:r>
        <w:rPr>
          <w:rFonts w:ascii="Times New Roman" w:eastAsia="MS Mincho" w:hAnsi="Times New Roman" w:cs="Times New Roman"/>
          <w:bCs/>
          <w:sz w:val="28"/>
          <w:szCs w:val="28"/>
          <w:u w:val="single"/>
          <w:lang w:eastAsia="ru-RU"/>
        </w:rPr>
        <w:br w:type="page"/>
      </w:r>
    </w:p>
    <w:p w:rsidR="00825F65" w:rsidRPr="00951328" w:rsidRDefault="00825F65" w:rsidP="0080563D">
      <w:pPr>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К компетенции Совета директоров Общества относятся следующие вопросы:</w:t>
      </w:r>
    </w:p>
    <w:p w:rsidR="00545192" w:rsidRPr="00951328"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Стратегии развития Общества;</w:t>
      </w:r>
    </w:p>
    <w:p w:rsidR="00545192" w:rsidRPr="00951328"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созыве годового и внеочередного Общих собраний акционеров Общества;</w:t>
      </w:r>
    </w:p>
    <w:p w:rsidR="00545192" w:rsidRPr="00951328"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об утверждении </w:t>
      </w:r>
      <w:proofErr w:type="gramStart"/>
      <w:r w:rsidRPr="00951328">
        <w:rPr>
          <w:rFonts w:ascii="Times New Roman" w:eastAsia="Times New Roman" w:hAnsi="Times New Roman" w:cs="Times New Roman"/>
          <w:sz w:val="24"/>
          <w:szCs w:val="24"/>
          <w:lang w:eastAsia="ru-RU"/>
        </w:rPr>
        <w:t>повестки дня Общего собрания акционеров Общества</w:t>
      </w:r>
      <w:proofErr w:type="gramEnd"/>
      <w:r w:rsidRPr="00951328">
        <w:rPr>
          <w:rFonts w:ascii="Times New Roman" w:eastAsia="Times New Roman" w:hAnsi="Times New Roman" w:cs="Times New Roman"/>
          <w:sz w:val="24"/>
          <w:szCs w:val="24"/>
          <w:lang w:eastAsia="ru-RU"/>
        </w:rPr>
        <w:t>;</w:t>
      </w:r>
    </w:p>
    <w:p w:rsidR="00545192" w:rsidRPr="00951328"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избрании секретаря Общего собрания акционеров;</w:t>
      </w:r>
    </w:p>
    <w:p w:rsidR="00545192" w:rsidRPr="00951328"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вынесении на решение Общего собрания акционеров Общества вопросов, предусмотренных подпунктами 2, 6, 13-17 пункта 10.2 статьи 10 настоящего Устава, а также вопросов об уменьшении уставного капитала Общества путем уменьшения номинальной стоимости акций и об установлении даты, на которую определяются лица, имеющие право на получение дивидендов;</w:t>
      </w:r>
    </w:p>
    <w:p w:rsidR="00545192" w:rsidRPr="00951328"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размещении Обществом облигаций и иных эмиссионных ценных бумаг, за исключением акций, в случаях, предусмотренных Федеральным законом «Об акционерных обществах» и настоящим Уставом;</w:t>
      </w:r>
    </w:p>
    <w:p w:rsidR="00545192" w:rsidRPr="00951328"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545192" w:rsidRPr="00951328"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 а также при решении вопросов, указанных в подпунктах 10, 19-23, 35 пункта 12.1 статьи 12 настоящего Устава;</w:t>
      </w:r>
    </w:p>
    <w:p w:rsidR="00545192" w:rsidRPr="00951328"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приобретении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545192" w:rsidRPr="00951328"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545192" w:rsidRPr="00951328"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избрании Генерального директора Общества и досрочном прекращении его полномочий, в том числе о принятии решения об определении условий трудового договора с Генеральным директором Общества и о досрочном прекращении трудового договора с ним; об определении лица, уполномоченного определять и изменять условия трудового договора с Генеральным директором Общества, подписывать трудовой договор с ним от имени Общества  и дополнения (изменения) к трудовому договору;</w:t>
      </w:r>
    </w:p>
    <w:p w:rsidR="00545192" w:rsidRPr="00951328"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 рекомендациях Общему собранию акционеров </w:t>
      </w:r>
      <w:proofErr w:type="gramStart"/>
      <w:r w:rsidRPr="00951328">
        <w:rPr>
          <w:rFonts w:ascii="Times New Roman" w:eastAsia="Times New Roman" w:hAnsi="Times New Roman" w:cs="Times New Roman"/>
          <w:sz w:val="24"/>
          <w:szCs w:val="24"/>
          <w:lang w:eastAsia="ru-RU"/>
        </w:rPr>
        <w:t>Общества</w:t>
      </w:r>
      <w:proofErr w:type="gramEnd"/>
      <w:r w:rsidRPr="00951328">
        <w:rPr>
          <w:rFonts w:ascii="Times New Roman" w:eastAsia="Times New Roman" w:hAnsi="Times New Roman" w:cs="Times New Roman"/>
          <w:sz w:val="24"/>
          <w:szCs w:val="24"/>
          <w:lang w:eastAsia="ru-RU"/>
        </w:rPr>
        <w:t xml:space="preserve"> по размеру выплачиваемых членам Ревизионной комиссии Общества вознаграждений и компенсаций и об определении размера оплаты услуг Аудитора;</w:t>
      </w:r>
    </w:p>
    <w:p w:rsidR="00545192" w:rsidRPr="00951328"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 рекомендациях Общему собранию акционеров Общества по размеру дивиденда по акциям и порядку его выплаты; </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рекомендациях Общему собранию акционеров Общества в части установления даты, на которую определяются лица, имеющие право на получение дивидендов;</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использовании Резервного и иных фондов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Генерального директора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бизнес-плана (скорректированного бизнес-плана) и рассмотрении ежеквартального отчета об исполнении бизнес-плана Общества (за первый квартал, первое полугодие, девять месяцев, отчетный год</w:t>
      </w:r>
      <w:proofErr w:type="gramStart"/>
      <w:r w:rsidRPr="00951328">
        <w:rPr>
          <w:rFonts w:ascii="Times New Roman" w:eastAsia="Times New Roman" w:hAnsi="Times New Roman" w:cs="Times New Roman"/>
          <w:sz w:val="24"/>
          <w:szCs w:val="24"/>
          <w:lang w:eastAsia="ru-RU"/>
        </w:rPr>
        <w:t xml:space="preserve">),, </w:t>
      </w:r>
      <w:proofErr w:type="gramEnd"/>
      <w:r w:rsidRPr="00951328">
        <w:rPr>
          <w:rFonts w:ascii="Times New Roman" w:eastAsia="Times New Roman" w:hAnsi="Times New Roman" w:cs="Times New Roman"/>
          <w:sz w:val="24"/>
          <w:szCs w:val="24"/>
          <w:lang w:eastAsia="ru-RU"/>
        </w:rPr>
        <w:t>а также об утверждении, изменении и дополнении инвестиционной программы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создании филиалов и открытии представительств Общества, их ликвидации;</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об участии Общества в других организациях (о вступлении в действующую организацию или создании новой организации, в том числе согласование учредительных документов), согласии на совершение сделок о приобретении и распоряжении любыми способами (в том числе путем передачи в доверительное управление) акциями и долями в уставных капиталах организаций, в которых участвует Общество, принятии решения об изменении доли участия и о прекращении участия</w:t>
      </w:r>
      <w:proofErr w:type="gramEnd"/>
      <w:r w:rsidRPr="00951328">
        <w:rPr>
          <w:rFonts w:ascii="Times New Roman" w:eastAsia="Times New Roman" w:hAnsi="Times New Roman" w:cs="Times New Roman"/>
          <w:sz w:val="24"/>
          <w:szCs w:val="24"/>
          <w:lang w:eastAsia="ru-RU"/>
        </w:rPr>
        <w:t xml:space="preserve"> Общества в других организациях</w:t>
      </w:r>
      <w:r w:rsidRPr="00951328">
        <w:rPr>
          <w:rFonts w:ascii="Times New Roman" w:eastAsia="Times New Roman" w:hAnsi="Times New Roman" w:cs="Times New Roman"/>
          <w:snapToGrid w:val="0"/>
          <w:spacing w:val="-2"/>
          <w:sz w:val="24"/>
          <w:szCs w:val="24"/>
          <w:lang w:eastAsia="ru-RU"/>
        </w:rPr>
        <w:t xml:space="preserve"> (за исключением организаций, указанных в подпункте 16 </w:t>
      </w:r>
      <w:r w:rsidRPr="00951328">
        <w:rPr>
          <w:rFonts w:ascii="Times New Roman" w:eastAsia="Times New Roman" w:hAnsi="Times New Roman" w:cs="Times New Roman"/>
          <w:sz w:val="24"/>
          <w:szCs w:val="24"/>
          <w:lang w:eastAsia="ru-RU"/>
        </w:rPr>
        <w:t>пункта 10.2 статьи 10 настоящего Устава</w:t>
      </w:r>
      <w:r w:rsidRPr="00951328">
        <w:rPr>
          <w:rFonts w:ascii="Times New Roman" w:eastAsia="Times New Roman" w:hAnsi="Times New Roman" w:cs="Times New Roman"/>
          <w:snapToGrid w:val="0"/>
          <w:spacing w:val="-2"/>
          <w:sz w:val="24"/>
          <w:szCs w:val="24"/>
          <w:lang w:eastAsia="ru-RU"/>
        </w:rPr>
        <w:t>);</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об определении кредитной политики Общества в части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а также имущественных и иных прав, предусмотренных гражданским законодательством Российской Федерации, в залог и принятие решений о согласии на совершение Обществом указанных сделок в случаях, когда порядок принятия решений по ним не определен кредитной</w:t>
      </w:r>
      <w:proofErr w:type="gramEnd"/>
      <w:r w:rsidRPr="00951328">
        <w:rPr>
          <w:rFonts w:ascii="Times New Roman" w:eastAsia="Times New Roman" w:hAnsi="Times New Roman" w:cs="Times New Roman"/>
          <w:sz w:val="24"/>
          <w:szCs w:val="24"/>
          <w:lang w:eastAsia="ru-RU"/>
        </w:rPr>
        <w:t xml:space="preserve"> политикой Общества, а также принятие в порядке, предусмотренном кредитной политикой Общества, решений о приведении долговой позиции Общества в соответствие с лимитами, установленными кредитной политикой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pacing w:val="-2"/>
          <w:sz w:val="24"/>
          <w:szCs w:val="24"/>
          <w:lang w:eastAsia="ru-RU"/>
        </w:rPr>
        <w:t>о согласии на совершение сделок, предметом которых является имущество, работы и услуги, стоимость которых составляет 5 (Пять) и более процентов балансовой стоимости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 за исключением доходных договоров, заключаемых по итогам конкурсов в рамках основного вида деятельности Общества, договоров, заключаемых на оптовом и</w:t>
      </w:r>
      <w:proofErr w:type="gramEnd"/>
      <w:r w:rsidRPr="00951328">
        <w:rPr>
          <w:rFonts w:ascii="Times New Roman" w:eastAsia="Times New Roman" w:hAnsi="Times New Roman" w:cs="Times New Roman"/>
          <w:spacing w:val="-2"/>
          <w:sz w:val="24"/>
          <w:szCs w:val="24"/>
          <w:lang w:eastAsia="ru-RU"/>
        </w:rPr>
        <w:t xml:space="preserve"> розничном </w:t>
      </w:r>
      <w:proofErr w:type="gramStart"/>
      <w:r w:rsidRPr="00951328">
        <w:rPr>
          <w:rFonts w:ascii="Times New Roman" w:eastAsia="Times New Roman" w:hAnsi="Times New Roman" w:cs="Times New Roman"/>
          <w:spacing w:val="-2"/>
          <w:sz w:val="24"/>
          <w:szCs w:val="24"/>
          <w:lang w:eastAsia="ru-RU"/>
        </w:rPr>
        <w:t>рынке</w:t>
      </w:r>
      <w:proofErr w:type="gramEnd"/>
      <w:r w:rsidRPr="00951328">
        <w:rPr>
          <w:rFonts w:ascii="Times New Roman" w:eastAsia="Times New Roman" w:hAnsi="Times New Roman" w:cs="Times New Roman"/>
          <w:spacing w:val="-2"/>
          <w:sz w:val="24"/>
          <w:szCs w:val="24"/>
          <w:lang w:eastAsia="ru-RU"/>
        </w:rPr>
        <w:t xml:space="preserve"> электроэнергии и мощности</w:t>
      </w:r>
      <w:r w:rsidRPr="00951328">
        <w:rPr>
          <w:rFonts w:ascii="Times New Roman" w:eastAsia="Times New Roman" w:hAnsi="Times New Roman" w:cs="Times New Roman"/>
          <w:sz w:val="24"/>
          <w:szCs w:val="24"/>
          <w:lang w:eastAsia="ru-RU"/>
        </w:rPr>
        <w:t>;</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согласии на совершение или о последующем одобрении крупных сделок, а также об утверждении заключений о крупных сделках в случаях, предусмотренных главой X Федерального закона «Об акционерных обществах»;</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 согласии на совершение или о последующем одобрении сделок, предусмотренных главой </w:t>
      </w:r>
      <w:r w:rsidRPr="00951328">
        <w:rPr>
          <w:rFonts w:ascii="Times New Roman" w:eastAsia="Times New Roman" w:hAnsi="Times New Roman" w:cs="Times New Roman"/>
          <w:sz w:val="24"/>
          <w:szCs w:val="24"/>
          <w:lang w:val="en-US" w:eastAsia="ru-RU"/>
        </w:rPr>
        <w:t>XI</w:t>
      </w:r>
      <w:r w:rsidRPr="00951328">
        <w:rPr>
          <w:rFonts w:ascii="Times New Roman" w:eastAsia="Times New Roman" w:hAnsi="Times New Roman" w:cs="Times New Roman"/>
          <w:sz w:val="24"/>
          <w:szCs w:val="24"/>
          <w:lang w:eastAsia="ru-RU"/>
        </w:rPr>
        <w:t xml:space="preserve"> Федерального закона «Об акционерных обществах»;</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регистратора Общества, условий договора с ним, а также о расторжении договора с ним;</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избрании Председателя Совета директоров Общества и досрочном прекращении его полномочий;</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избрании Заместителя Председателя Совета директоров Общества и досрочном прекращении его полномочий;</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избрании Секретаря Совета директоров Общества и досрочном прекращении его полномочий;</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согласии на совершение Обществом сделок, связанных с безвозмездной передачей имущества Общества или имущественных прав (требований),  в том числе, третьему лицу, не являющемуся стороной по сделке; сделок, связанных с освобождением от имущественной обязанности перед Обществом или перед третьим лицом; сделок, связанных с безвозмездным оказанием Обществом услуг (выполнением работ), в том числе третьим лицам, не являющимся стороной по сделке, в случаях (размерах), определяемых отдельными решениями Совета директоров Общества, и о согласии на совершение Обществом данных сделок в случаях, когда вышеуказанные случаи (размеры) не определены;</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приостановлении полномочий управляющей организации (управляющего);</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привлечении к дисциплинарной ответственности Генерального директора Общества и его поощрении в соответствии с трудовым законодательством Российской Федерации;</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рассмотрении отчетов Генерального директора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порядка взаимодействия Общества с организациями, в которых участвует Общество;</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об определении позиции Общества (представителей Общества),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хозяйственных обществ,</w:t>
      </w:r>
      <w:r w:rsidRPr="00951328">
        <w:rPr>
          <w:rFonts w:ascii="Times New Roman" w:eastAsia="Times New Roman" w:hAnsi="Times New Roman" w:cs="Times New Roman"/>
          <w:snapToGrid w:val="0"/>
          <w:sz w:val="24"/>
          <w:szCs w:val="24"/>
          <w:lang w:eastAsia="ru-RU"/>
        </w:rPr>
        <w:t xml:space="preserve"> а также хозяйственных обществ более 20 (Двадцати) процентов голосующих акций (долей) которых принадлежит Обществу</w:t>
      </w:r>
      <w:r w:rsidRPr="00951328">
        <w:rPr>
          <w:rFonts w:ascii="Times New Roman" w:eastAsia="Times New Roman" w:hAnsi="Times New Roman" w:cs="Times New Roman"/>
          <w:sz w:val="24"/>
          <w:szCs w:val="24"/>
          <w:lang w:eastAsia="ru-RU"/>
        </w:rPr>
        <w:t xml:space="preserve"> (далее - ДЗО) (за исключением</w:t>
      </w:r>
      <w:proofErr w:type="gramEnd"/>
      <w:r w:rsidRPr="00951328">
        <w:rPr>
          <w:rFonts w:ascii="Times New Roman" w:eastAsia="Times New Roman" w:hAnsi="Times New Roman" w:cs="Times New Roman"/>
          <w:sz w:val="24"/>
          <w:szCs w:val="24"/>
          <w:lang w:eastAsia="ru-RU"/>
        </w:rPr>
        <w:t xml:space="preserve"> случаев, когда функции общих собраний акционеров ДЗО выполняет Совет директоров Общества), и заседаний советов директоров ДЗО (за исключением вопроса об утверждении повестки дня общих собраний акционеров ДЗО, когда функции общих собраний акционеров ДЗО выполняет Совет директоров Общества):</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реорганизации, ликвидации ДЗО;</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количественного состава совета директоров ДЗО, выдвижении и избрании его членов и досрочном прекращении их полномочий;</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количества, номинальной стоимости, категории (типа) объявленных акций ДЗО и прав, предоставляемых этими акциями;</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увеличении уставного капитала ДЗО путем увеличения номинальной стоимости акций или путем размещения дополнительных акций;</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уменьшении уставного капитала ДЗО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размещении ценных бумаг ДЗО, конвертируемых в обыкновенные акции;</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дроблении, консолидации акций ДЗО;</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pacing w:val="-2"/>
          <w:sz w:val="24"/>
          <w:szCs w:val="24"/>
          <w:lang w:eastAsia="ru-RU"/>
        </w:rPr>
        <w:t>о согласии на совершение или о последующем одобрении крупных сделок, совершаемых ДЗО, а также об утверждении заключений о крупных сделках, в случаях, предусмотренных главой X Федерального закона «Об акционерных обществах»</w:t>
      </w:r>
      <w:r w:rsidRPr="00951328">
        <w:rPr>
          <w:rFonts w:ascii="Times New Roman" w:eastAsia="Times New Roman" w:hAnsi="Times New Roman" w:cs="Times New Roman"/>
          <w:sz w:val="24"/>
          <w:szCs w:val="24"/>
          <w:lang w:eastAsia="ru-RU"/>
        </w:rPr>
        <w:t>;</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участии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и прекращении участия ДЗО в других организациях;</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 xml:space="preserve">о согласии на совершение ДЗО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951328">
        <w:rPr>
          <w:rFonts w:ascii="Times New Roman" w:eastAsia="Times New Roman" w:hAnsi="Times New Roman" w:cs="Times New Roman"/>
          <w:sz w:val="24"/>
          <w:szCs w:val="24"/>
          <w:lang w:eastAsia="ru-RU"/>
        </w:rPr>
        <w:t>диспетчирование</w:t>
      </w:r>
      <w:proofErr w:type="spellEnd"/>
      <w:r w:rsidRPr="00951328">
        <w:rPr>
          <w:rFonts w:ascii="Times New Roman" w:eastAsia="Times New Roman" w:hAnsi="Times New Roman" w:cs="Times New Roman"/>
          <w:sz w:val="24"/>
          <w:szCs w:val="24"/>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roofErr w:type="gramEnd"/>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внесении изменений и дополнений в учредительные документы ДЗО, об утверждении учредительных документов ДЗО в новой редакции;</w:t>
      </w:r>
    </w:p>
    <w:p w:rsidR="00545192" w:rsidRPr="00951328"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порядка выплаты вознаграждений членам Совета директоров и Ревизионной комиссии ДЗО;</w:t>
      </w:r>
    </w:p>
    <w:p w:rsidR="00545192" w:rsidRPr="00951328"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позиции Общества (представителей Общества) по следующим вопросам повесток дня заседаний советов директоров ДЗО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w:t>
      </w:r>
    </w:p>
    <w:p w:rsidR="00545192" w:rsidRPr="00951328"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951328">
        <w:rPr>
          <w:rFonts w:ascii="Times New Roman" w:eastAsia="Times New Roman" w:hAnsi="Times New Roman" w:cs="Times New Roman"/>
          <w:snapToGrid w:val="0"/>
          <w:sz w:val="24"/>
          <w:szCs w:val="24"/>
          <w:lang w:eastAsia="ru-RU"/>
        </w:rPr>
        <w:t>а также обществ более 20 (Двадцати) процентов голосующих акций (долей) которых принадлежит ДЗО,</w:t>
      </w:r>
      <w:r w:rsidRPr="00951328">
        <w:rPr>
          <w:rFonts w:ascii="Times New Roman" w:eastAsia="Times New Roman" w:hAnsi="Times New Roman" w:cs="Times New Roman"/>
          <w:sz w:val="24"/>
          <w:szCs w:val="24"/>
          <w:lang w:eastAsia="ru-RU"/>
        </w:rPr>
        <w:t xml:space="preserve"> о согласии на совершение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w:t>
      </w:r>
      <w:proofErr w:type="gramEnd"/>
      <w:r w:rsidRPr="00951328">
        <w:rPr>
          <w:rFonts w:ascii="Times New Roman" w:eastAsia="Times New Roman" w:hAnsi="Times New Roman" w:cs="Times New Roman"/>
          <w:sz w:val="24"/>
          <w:szCs w:val="24"/>
          <w:lang w:eastAsia="ru-RU"/>
        </w:rPr>
        <w:t xml:space="preserve"> строительства, целью использования которых является производство, передача, </w:t>
      </w:r>
      <w:proofErr w:type="spellStart"/>
      <w:r w:rsidRPr="00951328">
        <w:rPr>
          <w:rFonts w:ascii="Times New Roman" w:eastAsia="Times New Roman" w:hAnsi="Times New Roman" w:cs="Times New Roman"/>
          <w:sz w:val="24"/>
          <w:szCs w:val="24"/>
          <w:lang w:eastAsia="ru-RU"/>
        </w:rPr>
        <w:t>диспетчирование</w:t>
      </w:r>
      <w:proofErr w:type="spellEnd"/>
      <w:r w:rsidRPr="00951328">
        <w:rPr>
          <w:rFonts w:ascii="Times New Roman" w:eastAsia="Times New Roman" w:hAnsi="Times New Roman" w:cs="Times New Roman"/>
          <w:sz w:val="24"/>
          <w:szCs w:val="24"/>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545192" w:rsidRPr="00951328"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951328">
        <w:rPr>
          <w:rFonts w:ascii="Times New Roman" w:eastAsia="Times New Roman" w:hAnsi="Times New Roman" w:cs="Times New Roman"/>
          <w:snapToGrid w:val="0"/>
          <w:sz w:val="24"/>
          <w:szCs w:val="24"/>
          <w:lang w:eastAsia="ru-RU"/>
        </w:rPr>
        <w:t>а также обществ более 20 (Двадцати) процентов голосующих акций (долей) которых принадлежит ДЗО,</w:t>
      </w:r>
      <w:r w:rsidRPr="00951328">
        <w:rPr>
          <w:rFonts w:ascii="Times New Roman" w:eastAsia="Times New Roman" w:hAnsi="Times New Roman" w:cs="Times New Roman"/>
          <w:sz w:val="24"/>
          <w:szCs w:val="24"/>
          <w:lang w:eastAsia="ru-RU"/>
        </w:rPr>
        <w:t xml:space="preserve"> осуществляющих производство, передачу, </w:t>
      </w:r>
      <w:proofErr w:type="spellStart"/>
      <w:r w:rsidRPr="00951328">
        <w:rPr>
          <w:rFonts w:ascii="Times New Roman" w:eastAsia="Times New Roman" w:hAnsi="Times New Roman" w:cs="Times New Roman"/>
          <w:sz w:val="24"/>
          <w:szCs w:val="24"/>
          <w:lang w:eastAsia="ru-RU"/>
        </w:rPr>
        <w:t>диспетчирование</w:t>
      </w:r>
      <w:proofErr w:type="spellEnd"/>
      <w:r w:rsidRPr="00951328">
        <w:rPr>
          <w:rFonts w:ascii="Times New Roman" w:eastAsia="Times New Roman" w:hAnsi="Times New Roman" w:cs="Times New Roman"/>
          <w:sz w:val="24"/>
          <w:szCs w:val="24"/>
          <w:lang w:eastAsia="ru-RU"/>
        </w:rPr>
        <w:t>, распределение и сбыт электрической и тепловой энергии, о реорганизации, ликвидации, увеличении уставного капитала таких обществ путем увеличения номинальной стоимости акций</w:t>
      </w:r>
      <w:proofErr w:type="gramEnd"/>
      <w:r w:rsidRPr="00951328">
        <w:rPr>
          <w:rFonts w:ascii="Times New Roman" w:eastAsia="Times New Roman" w:hAnsi="Times New Roman" w:cs="Times New Roman"/>
          <w:sz w:val="24"/>
          <w:szCs w:val="24"/>
          <w:lang w:eastAsia="ru-RU"/>
        </w:rPr>
        <w:t xml:space="preserve"> или путем размещения дополнительных акций, </w:t>
      </w:r>
      <w:proofErr w:type="gramStart"/>
      <w:r w:rsidRPr="00951328">
        <w:rPr>
          <w:rFonts w:ascii="Times New Roman" w:eastAsia="Times New Roman" w:hAnsi="Times New Roman" w:cs="Times New Roman"/>
          <w:sz w:val="24"/>
          <w:szCs w:val="24"/>
          <w:lang w:eastAsia="ru-RU"/>
        </w:rPr>
        <w:t>размещении</w:t>
      </w:r>
      <w:proofErr w:type="gramEnd"/>
      <w:r w:rsidRPr="00951328">
        <w:rPr>
          <w:rFonts w:ascii="Times New Roman" w:eastAsia="Times New Roman" w:hAnsi="Times New Roman" w:cs="Times New Roman"/>
          <w:sz w:val="24"/>
          <w:szCs w:val="24"/>
          <w:lang w:eastAsia="ru-RU"/>
        </w:rPr>
        <w:t xml:space="preserve"> ценных бумаг, конвертируемых в обыкновенные акции;</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согласии на совершение Обществом:</w:t>
      </w:r>
    </w:p>
    <w:p w:rsidR="00545192" w:rsidRPr="00951328"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pacing w:val="-2"/>
          <w:sz w:val="24"/>
          <w:szCs w:val="24"/>
          <w:lang w:eastAsia="ru-RU"/>
        </w:rPr>
        <w:t xml:space="preserve">сделок, предметом которых являются </w:t>
      </w:r>
      <w:proofErr w:type="spellStart"/>
      <w:r w:rsidRPr="00951328">
        <w:rPr>
          <w:rFonts w:ascii="Times New Roman" w:eastAsia="Times New Roman" w:hAnsi="Times New Roman" w:cs="Times New Roman"/>
          <w:spacing w:val="-2"/>
          <w:sz w:val="24"/>
          <w:szCs w:val="24"/>
          <w:lang w:eastAsia="ru-RU"/>
        </w:rPr>
        <w:t>внеоборотные</w:t>
      </w:r>
      <w:proofErr w:type="spellEnd"/>
      <w:r w:rsidRPr="00951328">
        <w:rPr>
          <w:rFonts w:ascii="Times New Roman" w:eastAsia="Times New Roman" w:hAnsi="Times New Roman" w:cs="Times New Roman"/>
          <w:spacing w:val="-2"/>
          <w:sz w:val="24"/>
          <w:szCs w:val="24"/>
          <w:lang w:eastAsia="ru-RU"/>
        </w:rPr>
        <w:t xml:space="preserve"> активы Общества, балансовая или рыночная стоимость которых составляет более 10 (Десяти) процентов балансовой стоимости </w:t>
      </w:r>
      <w:proofErr w:type="spellStart"/>
      <w:r w:rsidRPr="00951328">
        <w:rPr>
          <w:rFonts w:ascii="Times New Roman" w:eastAsia="Times New Roman" w:hAnsi="Times New Roman" w:cs="Times New Roman"/>
          <w:spacing w:val="-2"/>
          <w:sz w:val="24"/>
          <w:szCs w:val="24"/>
          <w:lang w:eastAsia="ru-RU"/>
        </w:rPr>
        <w:t>внеоборотных</w:t>
      </w:r>
      <w:proofErr w:type="spellEnd"/>
      <w:r w:rsidRPr="00951328">
        <w:rPr>
          <w:rFonts w:ascii="Times New Roman" w:eastAsia="Times New Roman" w:hAnsi="Times New Roman" w:cs="Times New Roman"/>
          <w:spacing w:val="-2"/>
          <w:sz w:val="24"/>
          <w:szCs w:val="24"/>
          <w:lang w:eastAsia="ru-RU"/>
        </w:rPr>
        <w:t xml:space="preserve">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w:t>
      </w:r>
      <w:r w:rsidRPr="00951328">
        <w:rPr>
          <w:rFonts w:ascii="Times New Roman" w:eastAsia="Times New Roman" w:hAnsi="Times New Roman" w:cs="Times New Roman"/>
          <w:sz w:val="24"/>
          <w:szCs w:val="24"/>
          <w:lang w:eastAsia="ru-RU"/>
        </w:rPr>
        <w:t>;</w:t>
      </w:r>
    </w:p>
    <w:p w:rsidR="00545192" w:rsidRPr="00951328"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951328">
        <w:rPr>
          <w:rFonts w:ascii="Times New Roman" w:eastAsia="Times New Roman" w:hAnsi="Times New Roman" w:cs="Times New Roman"/>
          <w:sz w:val="24"/>
          <w:szCs w:val="24"/>
          <w:lang w:eastAsia="ru-RU"/>
        </w:rPr>
        <w:t>диспетчирование</w:t>
      </w:r>
      <w:proofErr w:type="spellEnd"/>
      <w:r w:rsidRPr="00951328">
        <w:rPr>
          <w:rFonts w:ascii="Times New Roman" w:eastAsia="Times New Roman" w:hAnsi="Times New Roman" w:cs="Times New Roman"/>
          <w:sz w:val="24"/>
          <w:szCs w:val="24"/>
          <w:lang w:eastAsia="ru-RU"/>
        </w:rPr>
        <w:t>, распределение электрической и тепловой энергии, балансовая или рыночная стоимость которого превышает 15 млн. рублей;</w:t>
      </w:r>
      <w:proofErr w:type="gramEnd"/>
    </w:p>
    <w:p w:rsidR="00545192" w:rsidRPr="00951328"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не является производство, передача, </w:t>
      </w:r>
      <w:proofErr w:type="spellStart"/>
      <w:r w:rsidRPr="00951328">
        <w:rPr>
          <w:rFonts w:ascii="Times New Roman" w:eastAsia="Times New Roman" w:hAnsi="Times New Roman" w:cs="Times New Roman"/>
          <w:sz w:val="24"/>
          <w:szCs w:val="24"/>
          <w:lang w:eastAsia="ru-RU"/>
        </w:rPr>
        <w:t>диспетчирование</w:t>
      </w:r>
      <w:proofErr w:type="spellEnd"/>
      <w:r w:rsidRPr="00951328">
        <w:rPr>
          <w:rFonts w:ascii="Times New Roman" w:eastAsia="Times New Roman" w:hAnsi="Times New Roman" w:cs="Times New Roman"/>
          <w:sz w:val="24"/>
          <w:szCs w:val="24"/>
          <w:lang w:eastAsia="ru-RU"/>
        </w:rPr>
        <w:t>, распределение электрической и тепловой энергии, балансовая или рыночная стоимость которого превышает 30 млн. рублей;</w:t>
      </w:r>
      <w:proofErr w:type="gramEnd"/>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выдвижении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политики Общества в части совершения Обществом сделок, в соответствии с которыми третьи лица получают права владения, пользования или распоряжения недвижимым имуществом, являющимся собственностью Общества, и о совершении Обществом указанных сделок в случаях, определенных политикой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осуществлении полномочий высших органов управления хозяйственных обществ, 100 (Сто) процентов уставного капитала либо все голосующие акции которых принадлежат Обществу, в случаях, не противоречащих законодательству Российской Федерации;</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направлений обеспечения страховой защиты Общества, в том числе об утверждении страховщика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кандидатуры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а также отдельными решениями Совета директоров Обществом;</w:t>
      </w:r>
    </w:p>
    <w:p w:rsidR="00545192" w:rsidRPr="00951328" w:rsidRDefault="00545192" w:rsidP="00AC072B">
      <w:pPr>
        <w:widowControl w:val="0"/>
        <w:numPr>
          <w:ilvl w:val="0"/>
          <w:numId w:val="1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 предварительном одобрении коллективного договора, соглашений, </w:t>
      </w:r>
    </w:p>
    <w:p w:rsidR="00545192" w:rsidRPr="00951328" w:rsidRDefault="00545192" w:rsidP="00AC072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заключаемых Обществом в рамках регулирования социально-трудовых отношений; </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51328">
        <w:rPr>
          <w:rFonts w:ascii="Times New Roman" w:eastAsia="Times New Roman" w:hAnsi="Times New Roman" w:cs="Times New Roman"/>
          <w:sz w:val="24"/>
          <w:szCs w:val="24"/>
          <w:lang w:eastAsia="ru-RU"/>
        </w:rPr>
        <w:t>об утверждении кандидатуры финансового консультанта, привлекаемого в соответствии с Федеральным законом «О рынке ценных бумаг», а также кандидатур организаторов выпуска облигаций или иных ценных бумаг, за исключением акций и эмиссионных ценных бумаг, конвертируемых в акции, и консультантов по сделкам, непосредственно связанным с привлечением средств путем публичного размещения облигаций или иных ценных бумаг, за исключением акций и эмиссионных ценных бумаг, конвертируемых</w:t>
      </w:r>
      <w:proofErr w:type="gramEnd"/>
      <w:r w:rsidRPr="00951328">
        <w:rPr>
          <w:rFonts w:ascii="Times New Roman" w:eastAsia="Times New Roman" w:hAnsi="Times New Roman" w:cs="Times New Roman"/>
          <w:sz w:val="24"/>
          <w:szCs w:val="24"/>
          <w:lang w:eastAsia="ru-RU"/>
        </w:rPr>
        <w:t xml:space="preserve"> в акции; </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согласии на совершение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Общества, а также, если указанные случаи (размеры) Советом директоров Общества не определены;</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color w:val="000000" w:themeColor="text1"/>
          <w:sz w:val="24"/>
          <w:szCs w:val="24"/>
          <w:lang w:eastAsia="ru-RU"/>
        </w:rPr>
        <w:t>об определении закупочной политики в Обществе, в том числе об утверждении Положения о закупке товаров, работ, услуг, утверждении руководителя Центрального закупочного органа Общества и его членов, утверждении Плана закупок Общества и принятие иных решений в соответствии с утвержденными в Обществе документами, регламентирующими закупочную деятельность Общества</w:t>
      </w:r>
      <w:r w:rsidRPr="00951328">
        <w:rPr>
          <w:rFonts w:ascii="Times New Roman" w:eastAsia="Times New Roman" w:hAnsi="Times New Roman" w:cs="Times New Roman"/>
          <w:sz w:val="24"/>
          <w:szCs w:val="24"/>
          <w:lang w:eastAsia="ru-RU"/>
        </w:rPr>
        <w:t>;</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 выдвижении Генерального директора Общества для представления к государственным наградам;</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об утверждении методики расчета и оценки выполнения целевых значений (скорректированных значений) ключевых показателей эффективности (КПЭ) Общества (единоличного исполнительного органа Общества), их целевых значений (скорректированных значений) и отчетов об их выполнении; </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определении жилищной политики Общества в части предоставления работникам Общества корпоративной поддержки в улучшении жилищных условий в виде субсидии, компенсации затрат, беспроцентных займов и о предоставлении Обществом указанной поддержки в случаях, когда порядок ее предоставления не определен жилищной политикой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внутреннего документа, определяющего принципы и условия материального стимулирования высших менеджеров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 утверждении перечня должностей, относящихся к категории высших менеджеров Общества, о согласовании кандидатур на занятие должностей, относящихся к категории высших менеджеров Общества, об утверждении организационной структуры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 об утверждении внутреннего документа, определяющего основные направления деятельности Общества в области управления непрофильными активами Общества, утверждении реестра непрофильных активов Общества, и принятие иных решений в соответствии с утвержденными в Обществе документами, определяющими порядок управления и распоряжения непрофильными активами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bCs/>
          <w:sz w:val="24"/>
          <w:szCs w:val="24"/>
          <w:lang w:eastAsia="ru-RU"/>
        </w:rPr>
        <w:t>об утверждении лимитов показателей финансовой устойчивости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bCs/>
          <w:sz w:val="24"/>
          <w:szCs w:val="24"/>
          <w:lang w:eastAsia="ru-RU"/>
        </w:rPr>
        <w:t>об утверждении перечн</w:t>
      </w:r>
      <w:proofErr w:type="gramStart"/>
      <w:r w:rsidRPr="00951328">
        <w:rPr>
          <w:rFonts w:ascii="Times New Roman" w:eastAsia="Times New Roman" w:hAnsi="Times New Roman" w:cs="Times New Roman"/>
          <w:bCs/>
          <w:sz w:val="24"/>
          <w:szCs w:val="24"/>
          <w:lang w:eastAsia="ru-RU"/>
        </w:rPr>
        <w:t>я(</w:t>
      </w:r>
      <w:proofErr w:type="gramEnd"/>
      <w:r w:rsidRPr="00951328">
        <w:rPr>
          <w:rFonts w:ascii="Times New Roman" w:eastAsia="Times New Roman" w:hAnsi="Times New Roman" w:cs="Times New Roman"/>
          <w:bCs/>
          <w:sz w:val="24"/>
          <w:szCs w:val="24"/>
          <w:lang w:eastAsia="ru-RU"/>
        </w:rPr>
        <w:t xml:space="preserve">ей) кредитных организаций для открытия расчетных счетов и/или </w:t>
      </w:r>
      <w:r w:rsidRPr="00951328">
        <w:rPr>
          <w:rFonts w:ascii="Times New Roman" w:hAnsi="Times New Roman" w:cs="Times New Roman"/>
          <w:sz w:val="24"/>
          <w:szCs w:val="24"/>
        </w:rPr>
        <w:t>покрытых (депонированных) аккредитивов, и/или для заключения договоров банковского счета</w:t>
      </w:r>
      <w:r w:rsidRPr="00951328">
        <w:rPr>
          <w:rFonts w:ascii="Times New Roman" w:eastAsia="Times New Roman" w:hAnsi="Times New Roman" w:cs="Times New Roman"/>
          <w:bCs/>
          <w:sz w:val="24"/>
          <w:szCs w:val="24"/>
          <w:lang w:eastAsia="ru-RU"/>
        </w:rPr>
        <w:t xml:space="preserve"> и/или банковского вклада, для размещения свободных денежных средств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napToGrid w:val="0"/>
          <w:sz w:val="24"/>
          <w:szCs w:val="24"/>
          <w:lang w:eastAsia="ru-RU"/>
        </w:rPr>
        <w:t>об одобрении договора о внесении акционером (акционерами) безвозмездных вкладов в имущество Общества, которые не увеличивают уставный капитал Общества и не изменяют номинальную стоимость акций Общества, в целях финансирования и поддержания деятельности Общества;</w:t>
      </w:r>
    </w:p>
    <w:p w:rsidR="00545192" w:rsidRPr="00951328"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иные вопросы, отнесенные к компетенции Совета директоров Общества Федеральным законом «Об акционерных обществах» и настоящим Уставом.</w:t>
      </w:r>
    </w:p>
    <w:p w:rsidR="008F630E" w:rsidRPr="00951328" w:rsidRDefault="008F630E" w:rsidP="008F630E">
      <w:pPr>
        <w:spacing w:after="0" w:line="240" w:lineRule="auto"/>
        <w:ind w:firstLine="567"/>
        <w:jc w:val="both"/>
        <w:rPr>
          <w:rFonts w:ascii="Times New Roman" w:hAnsi="Times New Roman" w:cs="Times New Roman"/>
          <w:sz w:val="24"/>
          <w:szCs w:val="24"/>
        </w:rPr>
      </w:pPr>
    </w:p>
    <w:p w:rsidR="008F630E" w:rsidRPr="00951328" w:rsidRDefault="008F630E" w:rsidP="008F630E">
      <w:pPr>
        <w:spacing w:after="0" w:line="240" w:lineRule="auto"/>
        <w:ind w:firstLine="567"/>
        <w:jc w:val="both"/>
        <w:rPr>
          <w:rFonts w:ascii="Times New Roman" w:hAnsi="Times New Roman" w:cs="Times New Roman"/>
          <w:b/>
          <w:sz w:val="24"/>
          <w:szCs w:val="24"/>
        </w:rPr>
      </w:pPr>
      <w:r w:rsidRPr="00951328">
        <w:rPr>
          <w:rFonts w:ascii="Times New Roman" w:hAnsi="Times New Roman" w:cs="Times New Roman"/>
          <w:b/>
          <w:sz w:val="24"/>
          <w:szCs w:val="24"/>
        </w:rPr>
        <w:t>Ревизионная комиссия</w:t>
      </w:r>
    </w:p>
    <w:p w:rsidR="008F630E" w:rsidRPr="004054FC" w:rsidRDefault="008F630E" w:rsidP="008F630E">
      <w:pPr>
        <w:spacing w:after="0" w:line="240" w:lineRule="auto"/>
        <w:ind w:firstLine="567"/>
        <w:jc w:val="both"/>
        <w:rPr>
          <w:rFonts w:ascii="Times New Roman" w:hAnsi="Times New Roman" w:cs="Times New Roman"/>
          <w:sz w:val="24"/>
          <w:szCs w:val="24"/>
        </w:rPr>
      </w:pPr>
      <w:r w:rsidRPr="004054FC">
        <w:rPr>
          <w:rFonts w:ascii="Times New Roman" w:hAnsi="Times New Roman" w:cs="Times New Roman"/>
          <w:sz w:val="24"/>
          <w:szCs w:val="24"/>
        </w:rPr>
        <w:t xml:space="preserve">Ревизионная комиссия избирается ежегодно Общим собранием акционеров Общества для осуществления </w:t>
      </w:r>
      <w:proofErr w:type="gramStart"/>
      <w:r w:rsidRPr="004054FC">
        <w:rPr>
          <w:rFonts w:ascii="Times New Roman" w:hAnsi="Times New Roman" w:cs="Times New Roman"/>
          <w:sz w:val="24"/>
          <w:szCs w:val="24"/>
        </w:rPr>
        <w:t>контроля за</w:t>
      </w:r>
      <w:proofErr w:type="gramEnd"/>
      <w:r w:rsidRPr="004054FC">
        <w:rPr>
          <w:rFonts w:ascii="Times New Roman" w:hAnsi="Times New Roman" w:cs="Times New Roman"/>
          <w:sz w:val="24"/>
          <w:szCs w:val="24"/>
        </w:rPr>
        <w:t xml:space="preserve"> финансово-хозяйственной деятельностью компании.</w:t>
      </w:r>
    </w:p>
    <w:p w:rsidR="0060779D" w:rsidRDefault="0060779D" w:rsidP="0060779D">
      <w:pPr>
        <w:spacing w:after="0" w:line="240" w:lineRule="auto"/>
        <w:ind w:firstLine="567"/>
        <w:jc w:val="both"/>
        <w:rPr>
          <w:rFonts w:ascii="Times New Roman" w:hAnsi="Times New Roman" w:cs="Times New Roman"/>
          <w:sz w:val="24"/>
          <w:szCs w:val="24"/>
        </w:rPr>
      </w:pPr>
      <w:r w:rsidRPr="0060779D">
        <w:rPr>
          <w:rFonts w:ascii="Times New Roman" w:hAnsi="Times New Roman" w:cs="Times New Roman"/>
          <w:sz w:val="24"/>
          <w:szCs w:val="24"/>
        </w:rPr>
        <w:t>Действующий состав Совета директоров, избранный 25.06.2021 (выписка из приказа ПАО «ФСК ЕЭС» №</w:t>
      </w:r>
      <w:r w:rsidRPr="0060779D">
        <w:rPr>
          <w:rFonts w:ascii="Times New Roman" w:hAnsi="Times New Roman"/>
          <w:sz w:val="24"/>
          <w:szCs w:val="24"/>
        </w:rPr>
        <w:t xml:space="preserve">196 / 303 </w:t>
      </w:r>
      <w:r w:rsidRPr="0060779D">
        <w:rPr>
          <w:rFonts w:ascii="Times New Roman" w:hAnsi="Times New Roman" w:cs="Times New Roman"/>
          <w:sz w:val="24"/>
          <w:szCs w:val="24"/>
        </w:rPr>
        <w:t xml:space="preserve">от </w:t>
      </w:r>
      <w:r w:rsidRPr="0060779D">
        <w:rPr>
          <w:rFonts w:ascii="Times New Roman" w:hAnsi="Times New Roman"/>
          <w:sz w:val="24"/>
          <w:szCs w:val="24"/>
        </w:rPr>
        <w:t>25.06.2021</w:t>
      </w:r>
      <w:r w:rsidRPr="0060779D">
        <w:rPr>
          <w:rFonts w:ascii="Times New Roman" w:hAnsi="Times New Roman" w:cs="Times New Roman"/>
          <w:sz w:val="24"/>
          <w:szCs w:val="24"/>
        </w:rPr>
        <w:t>) на годовом Общем собрании акционеров Общества*</w:t>
      </w:r>
    </w:p>
    <w:p w:rsidR="0060779D" w:rsidRDefault="008F630E" w:rsidP="0060779D">
      <w:pPr>
        <w:pStyle w:val="3"/>
        <w:spacing w:after="0" w:line="240" w:lineRule="auto"/>
        <w:ind w:left="0" w:firstLine="709"/>
        <w:jc w:val="both"/>
        <w:rPr>
          <w:rFonts w:ascii="Times New Roman" w:hAnsi="Times New Roman"/>
          <w:sz w:val="24"/>
          <w:szCs w:val="24"/>
        </w:rPr>
      </w:pPr>
      <w:r w:rsidRPr="004054FC">
        <w:rPr>
          <w:rFonts w:ascii="Times New Roman" w:hAnsi="Times New Roman"/>
          <w:sz w:val="24"/>
          <w:szCs w:val="24"/>
        </w:rPr>
        <w:t>*</w:t>
      </w:r>
      <w:r w:rsidR="004054FC" w:rsidRPr="004054FC">
        <w:rPr>
          <w:rFonts w:ascii="Times New Roman" w:hAnsi="Times New Roman"/>
          <w:sz w:val="24"/>
          <w:szCs w:val="24"/>
        </w:rPr>
        <w:t xml:space="preserve"> Избрать Ревизионную комиссию АО «ЭССК ЕЭС» в следующем составе:</w:t>
      </w:r>
    </w:p>
    <w:p w:rsidR="0060779D" w:rsidRDefault="0060779D" w:rsidP="0060779D">
      <w:pPr>
        <w:pStyle w:val="3"/>
        <w:spacing w:after="0" w:line="240" w:lineRule="auto"/>
        <w:ind w:left="0" w:firstLine="709"/>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84"/>
        <w:gridCol w:w="6309"/>
      </w:tblGrid>
      <w:tr w:rsidR="0060779D" w:rsidRPr="00BE74FC" w:rsidTr="00CE1B17">
        <w:tc>
          <w:tcPr>
            <w:tcW w:w="3005" w:type="dxa"/>
            <w:tcBorders>
              <w:top w:val="single" w:sz="4" w:space="0" w:color="auto"/>
              <w:left w:val="single" w:sz="4" w:space="0" w:color="auto"/>
              <w:bottom w:val="single" w:sz="4" w:space="0" w:color="auto"/>
              <w:right w:val="single" w:sz="4" w:space="0" w:color="auto"/>
            </w:tcBorders>
            <w:hideMark/>
          </w:tcPr>
          <w:p w:rsidR="0060779D" w:rsidRPr="00BE74FC" w:rsidRDefault="0060779D" w:rsidP="00CE1B17">
            <w:pPr>
              <w:widowControl w:val="0"/>
              <w:spacing w:after="0" w:line="240" w:lineRule="auto"/>
              <w:jc w:val="center"/>
              <w:rPr>
                <w:rFonts w:ascii="Times New Roman" w:eastAsia="Times New Roman" w:hAnsi="Times New Roman" w:cs="Times New Roman"/>
                <w:b/>
                <w:bCs/>
                <w:sz w:val="20"/>
                <w:szCs w:val="26"/>
                <w:lang w:eastAsia="ru-RU"/>
              </w:rPr>
            </w:pPr>
            <w:r w:rsidRPr="00BE74FC">
              <w:rPr>
                <w:rFonts w:ascii="Times New Roman" w:eastAsia="Times New Roman" w:hAnsi="Times New Roman" w:cs="Times New Roman"/>
                <w:b/>
                <w:bCs/>
                <w:caps/>
                <w:sz w:val="20"/>
                <w:szCs w:val="26"/>
                <w:lang w:eastAsia="ru-RU"/>
              </w:rPr>
              <w:t xml:space="preserve">Ф.И.О. </w:t>
            </w:r>
            <w:r w:rsidRPr="00BE74FC">
              <w:rPr>
                <w:rFonts w:ascii="Times New Roman" w:eastAsia="Times New Roman" w:hAnsi="Times New Roman" w:cs="Times New Roman"/>
                <w:b/>
                <w:bCs/>
                <w:sz w:val="20"/>
                <w:szCs w:val="26"/>
                <w:lang w:eastAsia="ru-RU"/>
              </w:rPr>
              <w:t>кандидата</w:t>
            </w:r>
          </w:p>
        </w:tc>
        <w:tc>
          <w:tcPr>
            <w:tcW w:w="5954" w:type="dxa"/>
            <w:tcBorders>
              <w:top w:val="single" w:sz="4" w:space="0" w:color="auto"/>
              <w:left w:val="single" w:sz="4" w:space="0" w:color="auto"/>
              <w:bottom w:val="single" w:sz="4" w:space="0" w:color="auto"/>
              <w:right w:val="single" w:sz="4" w:space="0" w:color="auto"/>
            </w:tcBorders>
            <w:hideMark/>
          </w:tcPr>
          <w:p w:rsidR="0060779D" w:rsidRPr="00BE74FC" w:rsidRDefault="0060779D" w:rsidP="00CE1B17">
            <w:pPr>
              <w:widowControl w:val="0"/>
              <w:spacing w:after="0" w:line="240" w:lineRule="auto"/>
              <w:jc w:val="center"/>
              <w:rPr>
                <w:rFonts w:ascii="Times New Roman" w:eastAsia="Times New Roman" w:hAnsi="Times New Roman" w:cs="Times New Roman"/>
                <w:b/>
                <w:bCs/>
                <w:sz w:val="20"/>
                <w:szCs w:val="26"/>
                <w:lang w:val="en-US" w:eastAsia="ru-RU"/>
              </w:rPr>
            </w:pPr>
            <w:r w:rsidRPr="00BE74FC">
              <w:rPr>
                <w:rFonts w:ascii="Times New Roman" w:eastAsia="Times New Roman" w:hAnsi="Times New Roman" w:cs="Times New Roman"/>
                <w:b/>
                <w:bCs/>
                <w:sz w:val="20"/>
                <w:szCs w:val="26"/>
                <w:lang w:eastAsia="ru-RU"/>
              </w:rPr>
              <w:t>Должность</w:t>
            </w:r>
            <w:r w:rsidRPr="00BE74FC">
              <w:rPr>
                <w:rFonts w:ascii="Times New Roman" w:eastAsia="Times New Roman" w:hAnsi="Times New Roman" w:cs="Times New Roman"/>
                <w:b/>
                <w:bCs/>
                <w:sz w:val="20"/>
                <w:szCs w:val="26"/>
                <w:lang w:val="en-US" w:eastAsia="ru-RU"/>
              </w:rPr>
              <w:t xml:space="preserve"> </w:t>
            </w:r>
            <w:r w:rsidRPr="00BE74FC">
              <w:rPr>
                <w:rFonts w:ascii="Times New Roman" w:eastAsia="Calibri" w:hAnsi="Times New Roman" w:cs="Times New Roman"/>
                <w:b/>
                <w:color w:val="000000"/>
                <w:kern w:val="20"/>
                <w:sz w:val="20"/>
                <w:szCs w:val="26"/>
                <w:lang w:val="en-US" w:eastAsia="ru-RU"/>
              </w:rPr>
              <w:t xml:space="preserve"> </w:t>
            </w:r>
          </w:p>
        </w:tc>
      </w:tr>
      <w:tr w:rsidR="0060779D" w:rsidRPr="00BE74FC" w:rsidTr="00CE1B17">
        <w:trPr>
          <w:trHeight w:val="319"/>
        </w:trPr>
        <w:tc>
          <w:tcPr>
            <w:tcW w:w="3005" w:type="dxa"/>
            <w:tcBorders>
              <w:top w:val="single" w:sz="4" w:space="0" w:color="auto"/>
              <w:left w:val="single" w:sz="4" w:space="0" w:color="auto"/>
              <w:bottom w:val="single" w:sz="4" w:space="0" w:color="auto"/>
              <w:right w:val="single" w:sz="4" w:space="0" w:color="auto"/>
            </w:tcBorders>
          </w:tcPr>
          <w:p w:rsidR="0060779D" w:rsidRPr="00BE74FC" w:rsidRDefault="0060779D" w:rsidP="00CE1B17">
            <w:pPr>
              <w:widowControl w:val="0"/>
              <w:spacing w:after="0" w:line="240" w:lineRule="auto"/>
              <w:rPr>
                <w:rFonts w:ascii="Times New Roman" w:eastAsia="Calibri" w:hAnsi="Times New Roman" w:cs="Times New Roman"/>
                <w:sz w:val="24"/>
                <w:szCs w:val="26"/>
              </w:rPr>
            </w:pPr>
            <w:r w:rsidRPr="00BE74FC">
              <w:rPr>
                <w:rFonts w:ascii="Times New Roman" w:eastAsia="Calibri" w:hAnsi="Times New Roman" w:cs="Times New Roman"/>
                <w:sz w:val="24"/>
                <w:szCs w:val="26"/>
              </w:rPr>
              <w:t>Ковалева</w:t>
            </w:r>
            <w:r w:rsidRPr="00BE74FC">
              <w:rPr>
                <w:rFonts w:ascii="Times New Roman" w:eastAsia="Calibri" w:hAnsi="Times New Roman" w:cs="Times New Roman"/>
                <w:sz w:val="24"/>
                <w:szCs w:val="26"/>
              </w:rPr>
              <w:br/>
              <w:t>Светлана Николаевна</w:t>
            </w:r>
          </w:p>
        </w:tc>
        <w:tc>
          <w:tcPr>
            <w:tcW w:w="5954" w:type="dxa"/>
            <w:tcBorders>
              <w:top w:val="single" w:sz="4" w:space="0" w:color="auto"/>
              <w:left w:val="single" w:sz="4" w:space="0" w:color="auto"/>
              <w:bottom w:val="single" w:sz="4" w:space="0" w:color="auto"/>
              <w:right w:val="single" w:sz="4" w:space="0" w:color="auto"/>
            </w:tcBorders>
            <w:hideMark/>
          </w:tcPr>
          <w:p w:rsidR="0060779D" w:rsidRPr="00BE74FC" w:rsidRDefault="0060779D" w:rsidP="00CE1B17">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Директор по внутреннему аудиту - начальник Департамента внутреннего аудита ПАО «ФСК ЕЭС»</w:t>
            </w:r>
          </w:p>
        </w:tc>
      </w:tr>
      <w:tr w:rsidR="0060779D" w:rsidRPr="00BE74FC" w:rsidTr="00CE1B17">
        <w:trPr>
          <w:trHeight w:val="319"/>
        </w:trPr>
        <w:tc>
          <w:tcPr>
            <w:tcW w:w="3005" w:type="dxa"/>
            <w:tcBorders>
              <w:top w:val="single" w:sz="4" w:space="0" w:color="auto"/>
              <w:left w:val="single" w:sz="4" w:space="0" w:color="auto"/>
              <w:bottom w:val="single" w:sz="4" w:space="0" w:color="auto"/>
              <w:right w:val="single" w:sz="4" w:space="0" w:color="auto"/>
            </w:tcBorders>
          </w:tcPr>
          <w:p w:rsidR="0060779D" w:rsidRPr="00BE74FC" w:rsidRDefault="0060779D" w:rsidP="00CE1B17">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Тришина</w:t>
            </w:r>
            <w:r w:rsidRPr="00BE74FC">
              <w:rPr>
                <w:rFonts w:ascii="Times New Roman" w:eastAsia="Times New Roman" w:hAnsi="Times New Roman" w:cs="Times New Roman"/>
                <w:sz w:val="24"/>
                <w:szCs w:val="26"/>
                <w:lang w:eastAsia="ru-RU"/>
              </w:rPr>
              <w:br/>
              <w:t>Светлана Михайловна</w:t>
            </w:r>
          </w:p>
        </w:tc>
        <w:tc>
          <w:tcPr>
            <w:tcW w:w="5954" w:type="dxa"/>
            <w:tcBorders>
              <w:top w:val="single" w:sz="4" w:space="0" w:color="auto"/>
              <w:left w:val="single" w:sz="4" w:space="0" w:color="auto"/>
              <w:bottom w:val="single" w:sz="4" w:space="0" w:color="auto"/>
              <w:right w:val="single" w:sz="4" w:space="0" w:color="auto"/>
            </w:tcBorders>
            <w:vAlign w:val="bottom"/>
          </w:tcPr>
          <w:p w:rsidR="0060779D" w:rsidRPr="00BE74FC" w:rsidRDefault="0060779D" w:rsidP="00CE1B17">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color w:val="000000"/>
                <w:sz w:val="24"/>
                <w:szCs w:val="26"/>
                <w:lang w:eastAsia="ru-RU"/>
              </w:rPr>
              <w:t>заместитель начальника Департамента внутреннего аудита - начальник управления корпоративного аудита и контроля ДО Департамента внутреннего аудита ПАО «ФСК ЕЭС»</w:t>
            </w:r>
          </w:p>
        </w:tc>
      </w:tr>
      <w:tr w:rsidR="0060779D" w:rsidRPr="00BE74FC" w:rsidTr="00CE1B17">
        <w:trPr>
          <w:trHeight w:val="319"/>
        </w:trPr>
        <w:tc>
          <w:tcPr>
            <w:tcW w:w="3005" w:type="dxa"/>
            <w:tcBorders>
              <w:top w:val="single" w:sz="4" w:space="0" w:color="auto"/>
              <w:left w:val="single" w:sz="4" w:space="0" w:color="auto"/>
              <w:bottom w:val="single" w:sz="4" w:space="0" w:color="auto"/>
              <w:right w:val="single" w:sz="4" w:space="0" w:color="auto"/>
            </w:tcBorders>
          </w:tcPr>
          <w:p w:rsidR="0060779D" w:rsidRPr="00BE74FC" w:rsidRDefault="0060779D" w:rsidP="00CE1B17">
            <w:pPr>
              <w:widowControl w:val="0"/>
              <w:spacing w:after="0" w:line="240" w:lineRule="auto"/>
              <w:rPr>
                <w:rFonts w:ascii="Times New Roman" w:eastAsia="Calibri" w:hAnsi="Times New Roman" w:cs="Times New Roman"/>
                <w:sz w:val="24"/>
                <w:szCs w:val="26"/>
              </w:rPr>
            </w:pPr>
            <w:r w:rsidRPr="00BE74FC">
              <w:rPr>
                <w:rFonts w:ascii="Times New Roman" w:eastAsia="Calibri" w:hAnsi="Times New Roman" w:cs="Times New Roman"/>
                <w:sz w:val="24"/>
                <w:szCs w:val="26"/>
              </w:rPr>
              <w:t>Царьков</w:t>
            </w:r>
            <w:r w:rsidRPr="00BE74FC">
              <w:rPr>
                <w:rFonts w:ascii="Times New Roman" w:eastAsia="Calibri" w:hAnsi="Times New Roman" w:cs="Times New Roman"/>
                <w:sz w:val="24"/>
                <w:szCs w:val="26"/>
              </w:rPr>
              <w:br/>
              <w:t>Виктор Владимирович</w:t>
            </w:r>
          </w:p>
        </w:tc>
        <w:tc>
          <w:tcPr>
            <w:tcW w:w="5954" w:type="dxa"/>
            <w:tcBorders>
              <w:top w:val="single" w:sz="4" w:space="0" w:color="auto"/>
              <w:left w:val="single" w:sz="4" w:space="0" w:color="auto"/>
              <w:bottom w:val="single" w:sz="4" w:space="0" w:color="auto"/>
              <w:right w:val="single" w:sz="4" w:space="0" w:color="auto"/>
            </w:tcBorders>
          </w:tcPr>
          <w:p w:rsidR="0060779D" w:rsidRPr="00BE74FC" w:rsidRDefault="0060779D" w:rsidP="00CE1B17">
            <w:pPr>
              <w:widowControl w:val="0"/>
              <w:spacing w:after="0" w:line="240" w:lineRule="auto"/>
              <w:jc w:val="both"/>
              <w:rPr>
                <w:rFonts w:ascii="Times New Roman" w:eastAsia="Times New Roman" w:hAnsi="Times New Roman" w:cs="Times New Roman"/>
                <w:sz w:val="24"/>
                <w:szCs w:val="26"/>
                <w:lang w:eastAsia="ru-RU"/>
              </w:rPr>
            </w:pPr>
            <w:r w:rsidRPr="00BE74FC">
              <w:rPr>
                <w:rFonts w:ascii="Times New Roman" w:eastAsia="Times New Roman" w:hAnsi="Times New Roman" w:cs="Times New Roman"/>
                <w:sz w:val="24"/>
                <w:szCs w:val="26"/>
                <w:lang w:eastAsia="ru-RU"/>
              </w:rPr>
              <w:t>первый заместитель начальника Департамента внутреннего аудита ПАО «ФСК ЕЭС»</w:t>
            </w:r>
          </w:p>
        </w:tc>
      </w:tr>
    </w:tbl>
    <w:p w:rsidR="0060779D" w:rsidRDefault="0060779D" w:rsidP="0060779D">
      <w:pPr>
        <w:pStyle w:val="3"/>
        <w:spacing w:after="0" w:line="240" w:lineRule="auto"/>
        <w:ind w:left="0" w:firstLine="709"/>
        <w:jc w:val="both"/>
        <w:rPr>
          <w:rFonts w:ascii="Times New Roman" w:hAnsi="Times New Roman"/>
          <w:sz w:val="24"/>
          <w:szCs w:val="24"/>
        </w:rPr>
      </w:pPr>
    </w:p>
    <w:p w:rsidR="008F630E" w:rsidRPr="00951328" w:rsidRDefault="008F630E" w:rsidP="0060779D">
      <w:pPr>
        <w:pStyle w:val="3"/>
        <w:spacing w:after="0" w:line="240" w:lineRule="auto"/>
        <w:ind w:left="0" w:firstLine="709"/>
        <w:jc w:val="both"/>
        <w:rPr>
          <w:rFonts w:ascii="Times New Roman" w:hAnsi="Times New Roman"/>
          <w:sz w:val="24"/>
          <w:szCs w:val="24"/>
        </w:rPr>
      </w:pPr>
      <w:r w:rsidRPr="00951328">
        <w:rPr>
          <w:rFonts w:ascii="Times New Roman" w:hAnsi="Times New Roman"/>
          <w:sz w:val="24"/>
          <w:szCs w:val="24"/>
        </w:rPr>
        <w:t>*-должности членов Ревизионной комиссии Общества указаны на момент избрания</w:t>
      </w:r>
    </w:p>
    <w:p w:rsidR="008F630E" w:rsidRPr="00951328" w:rsidRDefault="008F630E" w:rsidP="008F630E">
      <w:pPr>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К компетенции Ревизионной комиссии Общества относится:</w:t>
      </w:r>
    </w:p>
    <w:p w:rsidR="00545192" w:rsidRPr="00951328"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подтверждение достоверности данных, содержащихся в годовом отчете, годовой бухгалтерской (финансовой) отчетности Общества;</w:t>
      </w:r>
    </w:p>
    <w:p w:rsidR="00545192" w:rsidRPr="00951328"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545192" w:rsidRPr="00951328"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организация и осуществление проверки (ревизии) финансово-хозяйственной деятельности Общества, в частности:</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proofErr w:type="gramStart"/>
      <w:r w:rsidRPr="00951328">
        <w:rPr>
          <w:rFonts w:ascii="Times New Roman" w:eastAsia="Times New Roman" w:hAnsi="Times New Roman" w:cs="Times New Roman"/>
          <w:snapToGrid w:val="0"/>
          <w:spacing w:val="-2"/>
          <w:sz w:val="24"/>
          <w:szCs w:val="24"/>
          <w:lang w:eastAsia="ru-RU"/>
        </w:rPr>
        <w:t>контроль  за</w:t>
      </w:r>
      <w:proofErr w:type="gramEnd"/>
      <w:r w:rsidRPr="00951328">
        <w:rPr>
          <w:rFonts w:ascii="Times New Roman" w:eastAsia="Times New Roman" w:hAnsi="Times New Roman" w:cs="Times New Roman"/>
          <w:snapToGrid w:val="0"/>
          <w:spacing w:val="-2"/>
          <w:sz w:val="24"/>
          <w:szCs w:val="24"/>
          <w:lang w:eastAsia="ru-RU"/>
        </w:rPr>
        <w:t xml:space="preserve"> сохранностью и использованием основных средств;</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proofErr w:type="gramStart"/>
      <w:r w:rsidRPr="00951328">
        <w:rPr>
          <w:rFonts w:ascii="Times New Roman" w:eastAsia="Times New Roman" w:hAnsi="Times New Roman" w:cs="Times New Roman"/>
          <w:snapToGrid w:val="0"/>
          <w:spacing w:val="-2"/>
          <w:sz w:val="24"/>
          <w:szCs w:val="24"/>
          <w:lang w:eastAsia="ru-RU"/>
        </w:rPr>
        <w:t>контроль за</w:t>
      </w:r>
      <w:proofErr w:type="gramEnd"/>
      <w:r w:rsidRPr="00951328">
        <w:rPr>
          <w:rFonts w:ascii="Times New Roman" w:eastAsia="Times New Roman" w:hAnsi="Times New Roman" w:cs="Times New Roman"/>
          <w:snapToGrid w:val="0"/>
          <w:spacing w:val="-2"/>
          <w:sz w:val="24"/>
          <w:szCs w:val="24"/>
          <w:lang w:eastAsia="ru-RU"/>
        </w:rPr>
        <w:t xml:space="preserve"> соблюдением установленного порядка списания на убытки Общества задолженности неплатежеспособных дебиторов;</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 xml:space="preserve">контроль за расходованием денежных средств Общества в соответствии с </w:t>
      </w:r>
      <w:proofErr w:type="gramStart"/>
      <w:r w:rsidRPr="00951328">
        <w:rPr>
          <w:rFonts w:ascii="Times New Roman" w:eastAsia="Times New Roman" w:hAnsi="Times New Roman" w:cs="Times New Roman"/>
          <w:snapToGrid w:val="0"/>
          <w:spacing w:val="-2"/>
          <w:sz w:val="24"/>
          <w:szCs w:val="24"/>
          <w:lang w:eastAsia="ru-RU"/>
        </w:rPr>
        <w:t>утвержденными</w:t>
      </w:r>
      <w:proofErr w:type="gramEnd"/>
      <w:r w:rsidRPr="00951328">
        <w:rPr>
          <w:rFonts w:ascii="Times New Roman" w:eastAsia="Times New Roman" w:hAnsi="Times New Roman" w:cs="Times New Roman"/>
          <w:snapToGrid w:val="0"/>
          <w:spacing w:val="-2"/>
          <w:sz w:val="24"/>
          <w:szCs w:val="24"/>
          <w:lang w:eastAsia="ru-RU"/>
        </w:rPr>
        <w:t xml:space="preserve"> бизнес-планом и бюджетом Общества;</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proofErr w:type="gramStart"/>
      <w:r w:rsidRPr="00951328">
        <w:rPr>
          <w:rFonts w:ascii="Times New Roman" w:eastAsia="Times New Roman" w:hAnsi="Times New Roman" w:cs="Times New Roman"/>
          <w:snapToGrid w:val="0"/>
          <w:spacing w:val="-2"/>
          <w:sz w:val="24"/>
          <w:szCs w:val="24"/>
          <w:lang w:eastAsia="ru-RU"/>
        </w:rPr>
        <w:t>контроль за</w:t>
      </w:r>
      <w:proofErr w:type="gramEnd"/>
      <w:r w:rsidRPr="00951328">
        <w:rPr>
          <w:rFonts w:ascii="Times New Roman" w:eastAsia="Times New Roman" w:hAnsi="Times New Roman" w:cs="Times New Roman"/>
          <w:snapToGrid w:val="0"/>
          <w:spacing w:val="-2"/>
          <w:sz w:val="24"/>
          <w:szCs w:val="24"/>
          <w:lang w:eastAsia="ru-RU"/>
        </w:rPr>
        <w:t xml:space="preserve"> формированием и использованием резервного и иных специальных фондов Общества;</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545192" w:rsidRPr="00951328"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проверка выполнения ранее выданных предписаний по устранению нарушений и недостатков, выявленных предыдущими проверками (ревизиями);</w:t>
      </w:r>
    </w:p>
    <w:p w:rsidR="00545192" w:rsidRPr="00951328" w:rsidRDefault="00545192" w:rsidP="00545192">
      <w:pPr>
        <w:widowControl w:val="0"/>
        <w:numPr>
          <w:ilvl w:val="0"/>
          <w:numId w:val="8"/>
        </w:numPr>
        <w:tabs>
          <w:tab w:val="left" w:pos="709"/>
          <w:tab w:val="left" w:pos="851"/>
          <w:tab w:val="left" w:pos="993"/>
          <w:tab w:val="left" w:pos="1134"/>
        </w:tabs>
        <w:spacing w:after="0" w:line="240" w:lineRule="auto"/>
        <w:ind w:firstLine="709"/>
        <w:jc w:val="both"/>
        <w:rPr>
          <w:rFonts w:ascii="Times New Roman" w:eastAsia="Times New Roman" w:hAnsi="Times New Roman" w:cs="Times New Roman"/>
          <w:snapToGrid w:val="0"/>
          <w:spacing w:val="-2"/>
          <w:sz w:val="24"/>
          <w:szCs w:val="24"/>
          <w:lang w:eastAsia="ru-RU"/>
        </w:rPr>
      </w:pPr>
      <w:r w:rsidRPr="00951328">
        <w:rPr>
          <w:rFonts w:ascii="Times New Roman" w:eastAsia="Times New Roman" w:hAnsi="Times New Roman" w:cs="Times New Roman"/>
          <w:snapToGrid w:val="0"/>
          <w:spacing w:val="-2"/>
          <w:sz w:val="24"/>
          <w:szCs w:val="24"/>
          <w:lang w:eastAsia="ru-RU"/>
        </w:rPr>
        <w:t>осуществление иных действий (мероприятий), связанных с проверкой финансово-хозяйственной деятельности Общества.</w:t>
      </w:r>
    </w:p>
    <w:p w:rsidR="008F630E" w:rsidRPr="00951328" w:rsidRDefault="008F630E" w:rsidP="008F630E">
      <w:pPr>
        <w:spacing w:after="0" w:line="240" w:lineRule="auto"/>
        <w:ind w:firstLine="567"/>
        <w:jc w:val="both"/>
        <w:rPr>
          <w:rFonts w:ascii="Times New Roman" w:hAnsi="Times New Roman" w:cs="Times New Roman"/>
          <w:sz w:val="24"/>
          <w:szCs w:val="24"/>
        </w:rPr>
      </w:pPr>
    </w:p>
    <w:p w:rsidR="008F630E" w:rsidRPr="00951328" w:rsidRDefault="008F630E" w:rsidP="008F630E">
      <w:pPr>
        <w:spacing w:after="0" w:line="240" w:lineRule="auto"/>
        <w:ind w:firstLine="567"/>
        <w:jc w:val="both"/>
        <w:rPr>
          <w:rFonts w:ascii="Times New Roman" w:hAnsi="Times New Roman" w:cs="Times New Roman"/>
          <w:b/>
          <w:sz w:val="24"/>
          <w:szCs w:val="24"/>
        </w:rPr>
      </w:pPr>
      <w:r w:rsidRPr="00951328">
        <w:rPr>
          <w:rFonts w:ascii="Times New Roman" w:hAnsi="Times New Roman" w:cs="Times New Roman"/>
          <w:b/>
          <w:sz w:val="24"/>
          <w:szCs w:val="24"/>
        </w:rPr>
        <w:t xml:space="preserve">Генеральный директор </w:t>
      </w:r>
    </w:p>
    <w:p w:rsidR="008F630E" w:rsidRPr="00951328" w:rsidRDefault="008F630E" w:rsidP="00736706">
      <w:pPr>
        <w:tabs>
          <w:tab w:val="left" w:pos="0"/>
        </w:tabs>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Генеральным директором Общества является Зафесов Юрий Казбекович, избранный Советом дире</w:t>
      </w:r>
      <w:r w:rsidR="00670D96" w:rsidRPr="00951328">
        <w:rPr>
          <w:rFonts w:ascii="Times New Roman" w:hAnsi="Times New Roman" w:cs="Times New Roman"/>
          <w:sz w:val="24"/>
          <w:szCs w:val="24"/>
        </w:rPr>
        <w:t>кторов Общества 13.10.2009 года, в 20</w:t>
      </w:r>
      <w:r w:rsidR="0060779D">
        <w:rPr>
          <w:rFonts w:ascii="Times New Roman" w:hAnsi="Times New Roman" w:cs="Times New Roman"/>
          <w:sz w:val="24"/>
          <w:szCs w:val="24"/>
        </w:rPr>
        <w:t>20</w:t>
      </w:r>
      <w:r w:rsidR="00670D96" w:rsidRPr="00951328">
        <w:rPr>
          <w:rFonts w:ascii="Times New Roman" w:hAnsi="Times New Roman" w:cs="Times New Roman"/>
          <w:sz w:val="24"/>
          <w:szCs w:val="24"/>
        </w:rPr>
        <w:t xml:space="preserve"> го</w:t>
      </w:r>
      <w:r w:rsidR="0060779D">
        <w:rPr>
          <w:rFonts w:ascii="Times New Roman" w:hAnsi="Times New Roman" w:cs="Times New Roman"/>
          <w:sz w:val="24"/>
          <w:szCs w:val="24"/>
        </w:rPr>
        <w:t>ду</w:t>
      </w:r>
      <w:r w:rsidR="00670D96" w:rsidRPr="00951328">
        <w:rPr>
          <w:rFonts w:ascii="Times New Roman" w:hAnsi="Times New Roman" w:cs="Times New Roman"/>
          <w:sz w:val="24"/>
          <w:szCs w:val="24"/>
        </w:rPr>
        <w:t xml:space="preserve"> полномочия Генерального д</w:t>
      </w:r>
      <w:r w:rsidR="0060779D">
        <w:rPr>
          <w:rFonts w:ascii="Times New Roman" w:hAnsi="Times New Roman" w:cs="Times New Roman"/>
          <w:sz w:val="24"/>
          <w:szCs w:val="24"/>
        </w:rPr>
        <w:t>иректора продлены на новый срок.</w:t>
      </w:r>
    </w:p>
    <w:p w:rsidR="008F630E" w:rsidRPr="00951328" w:rsidRDefault="00736706" w:rsidP="00736706">
      <w:pPr>
        <w:tabs>
          <w:tab w:val="left" w:pos="0"/>
        </w:tabs>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Генеральный директор осуществляет руководство текущей деятельностью Общества.</w:t>
      </w:r>
    </w:p>
    <w:p w:rsidR="00736706" w:rsidRPr="00951328" w:rsidRDefault="00736706" w:rsidP="00736706">
      <w:pPr>
        <w:tabs>
          <w:tab w:val="left" w:pos="0"/>
        </w:tabs>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 xml:space="preserve">Генеральный директор избирается Советом директоров Общества большинством голосов членов Совета директоров, принимающих участие в заседании. </w:t>
      </w:r>
    </w:p>
    <w:p w:rsidR="00736706" w:rsidRPr="00951328" w:rsidRDefault="00736706" w:rsidP="00736706">
      <w:pPr>
        <w:tabs>
          <w:tab w:val="left" w:pos="0"/>
        </w:tabs>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Общества.</w:t>
      </w:r>
    </w:p>
    <w:p w:rsidR="00736706" w:rsidRPr="00951328" w:rsidRDefault="00736706" w:rsidP="00736706">
      <w:pPr>
        <w:tabs>
          <w:tab w:val="left" w:pos="0"/>
        </w:tabs>
        <w:spacing w:after="0" w:line="240" w:lineRule="auto"/>
        <w:ind w:firstLine="567"/>
        <w:jc w:val="both"/>
        <w:rPr>
          <w:rFonts w:ascii="Times New Roman" w:hAnsi="Times New Roman" w:cs="Times New Roman"/>
          <w:sz w:val="24"/>
          <w:szCs w:val="24"/>
        </w:rPr>
      </w:pPr>
      <w:r w:rsidRPr="00951328">
        <w:rPr>
          <w:rFonts w:ascii="Times New Roman" w:hAnsi="Times New Roman" w:cs="Times New Roman"/>
          <w:sz w:val="24"/>
          <w:szCs w:val="24"/>
        </w:rPr>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обеспечивает выполнение планов деятельности Общества, необходимых для решения его задач;</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организует ведение бухгалтерского учета и бухгалтерской (финансовой) отчетности в Обществе;</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законом случаях в организациях - профессиональных участниках рынка ценных бумаг) расчетные и иные счета Общества;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утверждает Положения о филиалах и представительствах Общества;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 xml:space="preserve">утверждает штатное расписание и должностные оклады работников Общества, в соответствии с организационной структурой Общества, утвержденной Советом директоров Общества в соответствии с </w:t>
      </w:r>
      <w:proofErr w:type="spellStart"/>
      <w:r w:rsidRPr="00951328">
        <w:rPr>
          <w:rFonts w:ascii="Times New Roman" w:eastAsia="Times New Roman" w:hAnsi="Times New Roman" w:cs="Times New Roman"/>
          <w:sz w:val="24"/>
          <w:szCs w:val="24"/>
          <w:lang w:eastAsia="ru-RU"/>
        </w:rPr>
        <w:t>пп</w:t>
      </w:r>
      <w:proofErr w:type="spellEnd"/>
      <w:r w:rsidRPr="00951328">
        <w:rPr>
          <w:rFonts w:ascii="Times New Roman" w:eastAsia="Times New Roman" w:hAnsi="Times New Roman" w:cs="Times New Roman"/>
          <w:sz w:val="24"/>
          <w:szCs w:val="24"/>
          <w:lang w:eastAsia="ru-RU"/>
        </w:rPr>
        <w:t>. 50 п. 12.1 ст. 12 настоящего Устава;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осуществляет в отношении работников Общества права и обязанности работодателя, предусмотренные трудовым законодательством;</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распределяет обязанности между заместителями Генерального директора;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годовую бухгалтерскую (финансовую) отчетность Общества;</w:t>
      </w:r>
    </w:p>
    <w:p w:rsidR="00545192" w:rsidRPr="00951328"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51328">
        <w:rPr>
          <w:rFonts w:ascii="Times New Roman" w:eastAsia="Times New Roman" w:hAnsi="Times New Roman" w:cs="Times New Roman"/>
          <w:sz w:val="24"/>
          <w:szCs w:val="24"/>
          <w:lang w:eastAsia="ru-RU"/>
        </w:rPr>
        <w:t>решает иные вопросы текущей деятельности Общества, за исключением вопросов, отнесенных к компетенции Общего собрания акционеров или Совета директоров Общества.</w:t>
      </w:r>
    </w:p>
    <w:p w:rsidR="00736706" w:rsidRPr="00951328" w:rsidRDefault="00736706" w:rsidP="00473A01">
      <w:pPr>
        <w:tabs>
          <w:tab w:val="left" w:pos="0"/>
        </w:tabs>
        <w:spacing w:after="0" w:line="240" w:lineRule="auto"/>
        <w:ind w:firstLine="567"/>
        <w:jc w:val="both"/>
        <w:rPr>
          <w:rFonts w:ascii="Times New Roman" w:hAnsi="Times New Roman" w:cs="Times New Roman"/>
          <w:sz w:val="24"/>
          <w:szCs w:val="24"/>
        </w:rPr>
      </w:pPr>
    </w:p>
    <w:sectPr w:rsidR="00736706" w:rsidRPr="00951328" w:rsidSect="00825F65">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8A"/>
    <w:multiLevelType w:val="singleLevel"/>
    <w:tmpl w:val="1092F092"/>
    <w:lvl w:ilvl="0">
      <w:start w:val="1"/>
      <w:numFmt w:val="bullet"/>
      <w:lvlText w:val="-"/>
      <w:lvlJc w:val="left"/>
      <w:pPr>
        <w:tabs>
          <w:tab w:val="num" w:pos="735"/>
        </w:tabs>
        <w:ind w:left="0" w:firstLine="375"/>
      </w:pPr>
    </w:lvl>
  </w:abstractNum>
  <w:abstractNum w:abstractNumId="1">
    <w:nsid w:val="088B671D"/>
    <w:multiLevelType w:val="hybridMultilevel"/>
    <w:tmpl w:val="1F381C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751BCA"/>
    <w:multiLevelType w:val="hybridMultilevel"/>
    <w:tmpl w:val="7DEA0C04"/>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920D80"/>
    <w:multiLevelType w:val="hybridMultilevel"/>
    <w:tmpl w:val="88967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003B3"/>
    <w:multiLevelType w:val="hybridMultilevel"/>
    <w:tmpl w:val="1B40C30A"/>
    <w:lvl w:ilvl="0" w:tplc="854892C6">
      <w:start w:val="65535"/>
      <w:numFmt w:val="bullet"/>
      <w:lvlText w:val="-"/>
      <w:lvlJc w:val="left"/>
      <w:pPr>
        <w:ind w:left="786" w:hanging="360"/>
      </w:pPr>
      <w:rPr>
        <w:rFonts w:ascii="Tahoma" w:hAnsi="Tahoma" w:cs="Tahoma"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1F0F2A66"/>
    <w:multiLevelType w:val="singleLevel"/>
    <w:tmpl w:val="1092F092"/>
    <w:lvl w:ilvl="0">
      <w:start w:val="1"/>
      <w:numFmt w:val="bullet"/>
      <w:lvlText w:val="-"/>
      <w:lvlJc w:val="left"/>
      <w:pPr>
        <w:tabs>
          <w:tab w:val="num" w:pos="735"/>
        </w:tabs>
        <w:ind w:left="0" w:firstLine="375"/>
      </w:pPr>
    </w:lvl>
  </w:abstractNum>
  <w:abstractNum w:abstractNumId="6">
    <w:nsid w:val="38F84CB1"/>
    <w:multiLevelType w:val="hybridMultilevel"/>
    <w:tmpl w:val="AC441732"/>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0953D9"/>
    <w:multiLevelType w:val="hybridMultilevel"/>
    <w:tmpl w:val="EDF0BED0"/>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E74025"/>
    <w:multiLevelType w:val="singleLevel"/>
    <w:tmpl w:val="1092F092"/>
    <w:lvl w:ilvl="0">
      <w:start w:val="1"/>
      <w:numFmt w:val="bullet"/>
      <w:lvlText w:val="-"/>
      <w:lvlJc w:val="left"/>
      <w:pPr>
        <w:tabs>
          <w:tab w:val="num" w:pos="735"/>
        </w:tabs>
        <w:ind w:left="0" w:firstLine="375"/>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4"/>
  </w:num>
  <w:num w:numId="10">
    <w:abstractNumId w:val="1"/>
  </w:num>
  <w:num w:numId="11">
    <w:abstractNumId w:val="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B"/>
    <w:rsid w:val="000000BA"/>
    <w:rsid w:val="00002326"/>
    <w:rsid w:val="00002E5A"/>
    <w:rsid w:val="00002F2F"/>
    <w:rsid w:val="0000675C"/>
    <w:rsid w:val="00007200"/>
    <w:rsid w:val="0001164E"/>
    <w:rsid w:val="00015A2E"/>
    <w:rsid w:val="00016871"/>
    <w:rsid w:val="00021EEE"/>
    <w:rsid w:val="00022917"/>
    <w:rsid w:val="00023A64"/>
    <w:rsid w:val="00027DD3"/>
    <w:rsid w:val="000304F8"/>
    <w:rsid w:val="00030847"/>
    <w:rsid w:val="00034041"/>
    <w:rsid w:val="000358B9"/>
    <w:rsid w:val="00035BF3"/>
    <w:rsid w:val="00036477"/>
    <w:rsid w:val="0003650B"/>
    <w:rsid w:val="000378F3"/>
    <w:rsid w:val="00041FE9"/>
    <w:rsid w:val="0004557D"/>
    <w:rsid w:val="000459ED"/>
    <w:rsid w:val="0004622B"/>
    <w:rsid w:val="00046AB9"/>
    <w:rsid w:val="00047584"/>
    <w:rsid w:val="00051E01"/>
    <w:rsid w:val="0005245F"/>
    <w:rsid w:val="00053D17"/>
    <w:rsid w:val="00054F8C"/>
    <w:rsid w:val="000553C4"/>
    <w:rsid w:val="000577FD"/>
    <w:rsid w:val="00057904"/>
    <w:rsid w:val="0006173A"/>
    <w:rsid w:val="00061FF1"/>
    <w:rsid w:val="00062694"/>
    <w:rsid w:val="00062C04"/>
    <w:rsid w:val="00063705"/>
    <w:rsid w:val="000662E2"/>
    <w:rsid w:val="0007177B"/>
    <w:rsid w:val="000733E0"/>
    <w:rsid w:val="00073914"/>
    <w:rsid w:val="000806A0"/>
    <w:rsid w:val="00080A9A"/>
    <w:rsid w:val="00082613"/>
    <w:rsid w:val="00082E8A"/>
    <w:rsid w:val="00083213"/>
    <w:rsid w:val="000839C5"/>
    <w:rsid w:val="00085C10"/>
    <w:rsid w:val="00087D37"/>
    <w:rsid w:val="00090E8A"/>
    <w:rsid w:val="00091638"/>
    <w:rsid w:val="00091B50"/>
    <w:rsid w:val="0009356E"/>
    <w:rsid w:val="000941E3"/>
    <w:rsid w:val="00094D65"/>
    <w:rsid w:val="000A071C"/>
    <w:rsid w:val="000A0EFC"/>
    <w:rsid w:val="000A243A"/>
    <w:rsid w:val="000A350B"/>
    <w:rsid w:val="000A4AFA"/>
    <w:rsid w:val="000A61AC"/>
    <w:rsid w:val="000A7BD7"/>
    <w:rsid w:val="000B0656"/>
    <w:rsid w:val="000B0C08"/>
    <w:rsid w:val="000B149C"/>
    <w:rsid w:val="000C0B35"/>
    <w:rsid w:val="000C100C"/>
    <w:rsid w:val="000C1307"/>
    <w:rsid w:val="000C1925"/>
    <w:rsid w:val="000C2261"/>
    <w:rsid w:val="000C6BBA"/>
    <w:rsid w:val="000D1106"/>
    <w:rsid w:val="000D6537"/>
    <w:rsid w:val="000D756C"/>
    <w:rsid w:val="000E189C"/>
    <w:rsid w:val="000E4729"/>
    <w:rsid w:val="000E6945"/>
    <w:rsid w:val="000E6C74"/>
    <w:rsid w:val="000E6D93"/>
    <w:rsid w:val="000E7B76"/>
    <w:rsid w:val="000E7FC0"/>
    <w:rsid w:val="000F207E"/>
    <w:rsid w:val="000F2D0A"/>
    <w:rsid w:val="000F3679"/>
    <w:rsid w:val="001007FC"/>
    <w:rsid w:val="00101B76"/>
    <w:rsid w:val="00102103"/>
    <w:rsid w:val="00103C7A"/>
    <w:rsid w:val="00104907"/>
    <w:rsid w:val="00104F52"/>
    <w:rsid w:val="00105A10"/>
    <w:rsid w:val="00110840"/>
    <w:rsid w:val="00110A97"/>
    <w:rsid w:val="00111289"/>
    <w:rsid w:val="0011242A"/>
    <w:rsid w:val="00113703"/>
    <w:rsid w:val="00114C27"/>
    <w:rsid w:val="00115280"/>
    <w:rsid w:val="00116E26"/>
    <w:rsid w:val="00120770"/>
    <w:rsid w:val="001226BF"/>
    <w:rsid w:val="00124DB8"/>
    <w:rsid w:val="0012562A"/>
    <w:rsid w:val="00127E29"/>
    <w:rsid w:val="00133B0D"/>
    <w:rsid w:val="001378D1"/>
    <w:rsid w:val="00137E7F"/>
    <w:rsid w:val="00143AB5"/>
    <w:rsid w:val="00143E43"/>
    <w:rsid w:val="00144A8C"/>
    <w:rsid w:val="00150A8B"/>
    <w:rsid w:val="0015427C"/>
    <w:rsid w:val="00154CAC"/>
    <w:rsid w:val="00154E9C"/>
    <w:rsid w:val="00156785"/>
    <w:rsid w:val="001631EC"/>
    <w:rsid w:val="00164BB2"/>
    <w:rsid w:val="00164D5A"/>
    <w:rsid w:val="00164E5C"/>
    <w:rsid w:val="001653FB"/>
    <w:rsid w:val="00165E34"/>
    <w:rsid w:val="001704E6"/>
    <w:rsid w:val="00174893"/>
    <w:rsid w:val="00174F37"/>
    <w:rsid w:val="001778F8"/>
    <w:rsid w:val="001803FB"/>
    <w:rsid w:val="0018242F"/>
    <w:rsid w:val="00183ED2"/>
    <w:rsid w:val="00183EFB"/>
    <w:rsid w:val="00185E5B"/>
    <w:rsid w:val="00190075"/>
    <w:rsid w:val="00192205"/>
    <w:rsid w:val="0019263C"/>
    <w:rsid w:val="001931F7"/>
    <w:rsid w:val="001933D6"/>
    <w:rsid w:val="00193480"/>
    <w:rsid w:val="00193C9E"/>
    <w:rsid w:val="001967D0"/>
    <w:rsid w:val="001972D3"/>
    <w:rsid w:val="001A2725"/>
    <w:rsid w:val="001A5AB1"/>
    <w:rsid w:val="001A66FB"/>
    <w:rsid w:val="001A7AF8"/>
    <w:rsid w:val="001B085D"/>
    <w:rsid w:val="001B1006"/>
    <w:rsid w:val="001B2C26"/>
    <w:rsid w:val="001B2FC7"/>
    <w:rsid w:val="001B6EDB"/>
    <w:rsid w:val="001C0FDF"/>
    <w:rsid w:val="001C381A"/>
    <w:rsid w:val="001C526A"/>
    <w:rsid w:val="001C5A77"/>
    <w:rsid w:val="001C5E5D"/>
    <w:rsid w:val="001D089F"/>
    <w:rsid w:val="001D4677"/>
    <w:rsid w:val="001E13B1"/>
    <w:rsid w:val="001E24B7"/>
    <w:rsid w:val="001E33DA"/>
    <w:rsid w:val="001E651A"/>
    <w:rsid w:val="001E7632"/>
    <w:rsid w:val="001F119F"/>
    <w:rsid w:val="001F2590"/>
    <w:rsid w:val="001F75E5"/>
    <w:rsid w:val="00202990"/>
    <w:rsid w:val="00206557"/>
    <w:rsid w:val="0021321D"/>
    <w:rsid w:val="0021325D"/>
    <w:rsid w:val="00214AEF"/>
    <w:rsid w:val="00214BA7"/>
    <w:rsid w:val="002154E4"/>
    <w:rsid w:val="00216A73"/>
    <w:rsid w:val="00224644"/>
    <w:rsid w:val="00225A11"/>
    <w:rsid w:val="00227E53"/>
    <w:rsid w:val="00227F97"/>
    <w:rsid w:val="0023157E"/>
    <w:rsid w:val="00231759"/>
    <w:rsid w:val="00232449"/>
    <w:rsid w:val="00237E40"/>
    <w:rsid w:val="0024178D"/>
    <w:rsid w:val="00241BD3"/>
    <w:rsid w:val="0024384C"/>
    <w:rsid w:val="00244A13"/>
    <w:rsid w:val="00244BB0"/>
    <w:rsid w:val="00244F1F"/>
    <w:rsid w:val="00245F11"/>
    <w:rsid w:val="00246B7F"/>
    <w:rsid w:val="0025072E"/>
    <w:rsid w:val="00257E5E"/>
    <w:rsid w:val="00261EF1"/>
    <w:rsid w:val="00261F20"/>
    <w:rsid w:val="00263ED9"/>
    <w:rsid w:val="0026560D"/>
    <w:rsid w:val="00267584"/>
    <w:rsid w:val="00272387"/>
    <w:rsid w:val="00272EA9"/>
    <w:rsid w:val="00281623"/>
    <w:rsid w:val="00281FB7"/>
    <w:rsid w:val="002833B9"/>
    <w:rsid w:val="002858B2"/>
    <w:rsid w:val="002860D8"/>
    <w:rsid w:val="00286CA8"/>
    <w:rsid w:val="00293899"/>
    <w:rsid w:val="00293B03"/>
    <w:rsid w:val="002955D0"/>
    <w:rsid w:val="00296634"/>
    <w:rsid w:val="00297ED4"/>
    <w:rsid w:val="002A006F"/>
    <w:rsid w:val="002A363E"/>
    <w:rsid w:val="002A62FD"/>
    <w:rsid w:val="002A6E07"/>
    <w:rsid w:val="002A7360"/>
    <w:rsid w:val="002B2061"/>
    <w:rsid w:val="002B6626"/>
    <w:rsid w:val="002B6DE9"/>
    <w:rsid w:val="002C1005"/>
    <w:rsid w:val="002C55E6"/>
    <w:rsid w:val="002C56F5"/>
    <w:rsid w:val="002C7089"/>
    <w:rsid w:val="002D1AD1"/>
    <w:rsid w:val="002E08A4"/>
    <w:rsid w:val="002E11DF"/>
    <w:rsid w:val="002E317C"/>
    <w:rsid w:val="002E5765"/>
    <w:rsid w:val="002E6BCB"/>
    <w:rsid w:val="002F02A7"/>
    <w:rsid w:val="002F052C"/>
    <w:rsid w:val="002F0A6B"/>
    <w:rsid w:val="002F0B97"/>
    <w:rsid w:val="002F20D4"/>
    <w:rsid w:val="002F2237"/>
    <w:rsid w:val="002F26E9"/>
    <w:rsid w:val="002F3F1A"/>
    <w:rsid w:val="002F48B0"/>
    <w:rsid w:val="002F5641"/>
    <w:rsid w:val="002F6B9A"/>
    <w:rsid w:val="002F6E33"/>
    <w:rsid w:val="002F7DD1"/>
    <w:rsid w:val="00300EBD"/>
    <w:rsid w:val="00303655"/>
    <w:rsid w:val="0030761A"/>
    <w:rsid w:val="00320348"/>
    <w:rsid w:val="003211A5"/>
    <w:rsid w:val="00323A24"/>
    <w:rsid w:val="0032556B"/>
    <w:rsid w:val="00325D5E"/>
    <w:rsid w:val="00326396"/>
    <w:rsid w:val="00331770"/>
    <w:rsid w:val="00332037"/>
    <w:rsid w:val="0033222F"/>
    <w:rsid w:val="00334FA1"/>
    <w:rsid w:val="003353A7"/>
    <w:rsid w:val="003374D9"/>
    <w:rsid w:val="00342370"/>
    <w:rsid w:val="00343054"/>
    <w:rsid w:val="0034383A"/>
    <w:rsid w:val="00346A4A"/>
    <w:rsid w:val="00347287"/>
    <w:rsid w:val="003475CA"/>
    <w:rsid w:val="00351741"/>
    <w:rsid w:val="00351EDE"/>
    <w:rsid w:val="003531DD"/>
    <w:rsid w:val="0035481C"/>
    <w:rsid w:val="003555BB"/>
    <w:rsid w:val="00360073"/>
    <w:rsid w:val="00360CFF"/>
    <w:rsid w:val="003613CD"/>
    <w:rsid w:val="003615A6"/>
    <w:rsid w:val="0036246C"/>
    <w:rsid w:val="00362704"/>
    <w:rsid w:val="00362F11"/>
    <w:rsid w:val="0036405D"/>
    <w:rsid w:val="00364EA3"/>
    <w:rsid w:val="00364F5A"/>
    <w:rsid w:val="00365B24"/>
    <w:rsid w:val="003666B8"/>
    <w:rsid w:val="00370907"/>
    <w:rsid w:val="003716AC"/>
    <w:rsid w:val="00372E05"/>
    <w:rsid w:val="0037319E"/>
    <w:rsid w:val="003752FB"/>
    <w:rsid w:val="00375833"/>
    <w:rsid w:val="003764B4"/>
    <w:rsid w:val="00376819"/>
    <w:rsid w:val="003776AD"/>
    <w:rsid w:val="00380D13"/>
    <w:rsid w:val="003869E4"/>
    <w:rsid w:val="00390B90"/>
    <w:rsid w:val="00391C4E"/>
    <w:rsid w:val="00392895"/>
    <w:rsid w:val="00396229"/>
    <w:rsid w:val="003968B6"/>
    <w:rsid w:val="00397C2F"/>
    <w:rsid w:val="003A1329"/>
    <w:rsid w:val="003A2697"/>
    <w:rsid w:val="003A2E07"/>
    <w:rsid w:val="003A2E68"/>
    <w:rsid w:val="003A5B69"/>
    <w:rsid w:val="003B19D8"/>
    <w:rsid w:val="003B3ECD"/>
    <w:rsid w:val="003B5974"/>
    <w:rsid w:val="003C55A5"/>
    <w:rsid w:val="003C619E"/>
    <w:rsid w:val="003C73F6"/>
    <w:rsid w:val="003D0115"/>
    <w:rsid w:val="003D15C8"/>
    <w:rsid w:val="003D23A3"/>
    <w:rsid w:val="003D6893"/>
    <w:rsid w:val="003D6D07"/>
    <w:rsid w:val="003E0FF0"/>
    <w:rsid w:val="003E59B0"/>
    <w:rsid w:val="003E7DA9"/>
    <w:rsid w:val="003E7E79"/>
    <w:rsid w:val="003F2290"/>
    <w:rsid w:val="003F3F92"/>
    <w:rsid w:val="003F790A"/>
    <w:rsid w:val="00402012"/>
    <w:rsid w:val="00403CEA"/>
    <w:rsid w:val="00404624"/>
    <w:rsid w:val="004054FC"/>
    <w:rsid w:val="004105B4"/>
    <w:rsid w:val="00411841"/>
    <w:rsid w:val="00415A58"/>
    <w:rsid w:val="00416CE0"/>
    <w:rsid w:val="004177D3"/>
    <w:rsid w:val="004213BA"/>
    <w:rsid w:val="00422C79"/>
    <w:rsid w:val="0042303C"/>
    <w:rsid w:val="004238EC"/>
    <w:rsid w:val="00424710"/>
    <w:rsid w:val="00426FBF"/>
    <w:rsid w:val="00431476"/>
    <w:rsid w:val="004314E9"/>
    <w:rsid w:val="0043445F"/>
    <w:rsid w:val="00434645"/>
    <w:rsid w:val="00435FA2"/>
    <w:rsid w:val="00440C3E"/>
    <w:rsid w:val="00441F72"/>
    <w:rsid w:val="00442107"/>
    <w:rsid w:val="00443DBA"/>
    <w:rsid w:val="004450CB"/>
    <w:rsid w:val="00447658"/>
    <w:rsid w:val="0045049E"/>
    <w:rsid w:val="004507F9"/>
    <w:rsid w:val="0045168D"/>
    <w:rsid w:val="004523D5"/>
    <w:rsid w:val="004531D7"/>
    <w:rsid w:val="00456378"/>
    <w:rsid w:val="004566E7"/>
    <w:rsid w:val="00456AB5"/>
    <w:rsid w:val="00457F98"/>
    <w:rsid w:val="00461066"/>
    <w:rsid w:val="00461D5E"/>
    <w:rsid w:val="004626CC"/>
    <w:rsid w:val="00463369"/>
    <w:rsid w:val="004662E4"/>
    <w:rsid w:val="004677BB"/>
    <w:rsid w:val="00467851"/>
    <w:rsid w:val="00471595"/>
    <w:rsid w:val="00473A01"/>
    <w:rsid w:val="00475B31"/>
    <w:rsid w:val="00476AE2"/>
    <w:rsid w:val="00477644"/>
    <w:rsid w:val="00480A60"/>
    <w:rsid w:val="00481460"/>
    <w:rsid w:val="00486211"/>
    <w:rsid w:val="004864FA"/>
    <w:rsid w:val="00486694"/>
    <w:rsid w:val="004921DA"/>
    <w:rsid w:val="00496379"/>
    <w:rsid w:val="004968A0"/>
    <w:rsid w:val="004A0E3A"/>
    <w:rsid w:val="004A1045"/>
    <w:rsid w:val="004A12E9"/>
    <w:rsid w:val="004A306E"/>
    <w:rsid w:val="004A4AE9"/>
    <w:rsid w:val="004A4D17"/>
    <w:rsid w:val="004A7A23"/>
    <w:rsid w:val="004B0AA6"/>
    <w:rsid w:val="004B2204"/>
    <w:rsid w:val="004B27A0"/>
    <w:rsid w:val="004C013A"/>
    <w:rsid w:val="004C1656"/>
    <w:rsid w:val="004C2CC8"/>
    <w:rsid w:val="004C50DF"/>
    <w:rsid w:val="004C61DE"/>
    <w:rsid w:val="004C669C"/>
    <w:rsid w:val="004D13F1"/>
    <w:rsid w:val="004D1A91"/>
    <w:rsid w:val="004D4D4B"/>
    <w:rsid w:val="004D51C2"/>
    <w:rsid w:val="004D5F14"/>
    <w:rsid w:val="004E2F7F"/>
    <w:rsid w:val="004E3B1E"/>
    <w:rsid w:val="004E5F21"/>
    <w:rsid w:val="004E78E6"/>
    <w:rsid w:val="004F1AB2"/>
    <w:rsid w:val="004F2953"/>
    <w:rsid w:val="004F2D62"/>
    <w:rsid w:val="004F6DBD"/>
    <w:rsid w:val="004F7310"/>
    <w:rsid w:val="004F794B"/>
    <w:rsid w:val="005004CC"/>
    <w:rsid w:val="00501CE5"/>
    <w:rsid w:val="0050221D"/>
    <w:rsid w:val="00503569"/>
    <w:rsid w:val="00505E56"/>
    <w:rsid w:val="00511D4D"/>
    <w:rsid w:val="00514C96"/>
    <w:rsid w:val="005159AB"/>
    <w:rsid w:val="00515C6D"/>
    <w:rsid w:val="0051741D"/>
    <w:rsid w:val="00517E8B"/>
    <w:rsid w:val="00522893"/>
    <w:rsid w:val="005229B8"/>
    <w:rsid w:val="00524FB3"/>
    <w:rsid w:val="00527949"/>
    <w:rsid w:val="0053183A"/>
    <w:rsid w:val="00532B86"/>
    <w:rsid w:val="00535889"/>
    <w:rsid w:val="00535E4F"/>
    <w:rsid w:val="00536B95"/>
    <w:rsid w:val="00536BBC"/>
    <w:rsid w:val="00537267"/>
    <w:rsid w:val="00537EB4"/>
    <w:rsid w:val="00541900"/>
    <w:rsid w:val="005420C9"/>
    <w:rsid w:val="005437E3"/>
    <w:rsid w:val="00543E41"/>
    <w:rsid w:val="00545192"/>
    <w:rsid w:val="005451D1"/>
    <w:rsid w:val="005455EA"/>
    <w:rsid w:val="00547FA4"/>
    <w:rsid w:val="00551B7C"/>
    <w:rsid w:val="00552B4E"/>
    <w:rsid w:val="00555AB1"/>
    <w:rsid w:val="00555D5C"/>
    <w:rsid w:val="0056296B"/>
    <w:rsid w:val="00567AA6"/>
    <w:rsid w:val="00575939"/>
    <w:rsid w:val="00576F62"/>
    <w:rsid w:val="00581247"/>
    <w:rsid w:val="00584FD3"/>
    <w:rsid w:val="005876DF"/>
    <w:rsid w:val="00590A4A"/>
    <w:rsid w:val="00591FEF"/>
    <w:rsid w:val="00592B24"/>
    <w:rsid w:val="00595436"/>
    <w:rsid w:val="005961A6"/>
    <w:rsid w:val="00597EB5"/>
    <w:rsid w:val="00597F4C"/>
    <w:rsid w:val="005A7399"/>
    <w:rsid w:val="005B0EF0"/>
    <w:rsid w:val="005B3568"/>
    <w:rsid w:val="005B3918"/>
    <w:rsid w:val="005B6534"/>
    <w:rsid w:val="005B65B1"/>
    <w:rsid w:val="005C30D3"/>
    <w:rsid w:val="005C7DE5"/>
    <w:rsid w:val="005C7F84"/>
    <w:rsid w:val="005D06E4"/>
    <w:rsid w:val="005D1F57"/>
    <w:rsid w:val="005D31EC"/>
    <w:rsid w:val="005D4320"/>
    <w:rsid w:val="005D43AE"/>
    <w:rsid w:val="005D4AA6"/>
    <w:rsid w:val="005D4E79"/>
    <w:rsid w:val="005D60A7"/>
    <w:rsid w:val="005D6A58"/>
    <w:rsid w:val="005E1BDB"/>
    <w:rsid w:val="005E2C6F"/>
    <w:rsid w:val="005E3440"/>
    <w:rsid w:val="005E3749"/>
    <w:rsid w:val="005F0DF9"/>
    <w:rsid w:val="005F3B44"/>
    <w:rsid w:val="005F5317"/>
    <w:rsid w:val="005F5A2B"/>
    <w:rsid w:val="005F71F2"/>
    <w:rsid w:val="005F73C0"/>
    <w:rsid w:val="00601122"/>
    <w:rsid w:val="00601855"/>
    <w:rsid w:val="00606767"/>
    <w:rsid w:val="006069CE"/>
    <w:rsid w:val="00607328"/>
    <w:rsid w:val="0060779D"/>
    <w:rsid w:val="0061067E"/>
    <w:rsid w:val="0061210A"/>
    <w:rsid w:val="00613274"/>
    <w:rsid w:val="00614CBC"/>
    <w:rsid w:val="00624B37"/>
    <w:rsid w:val="00625CC8"/>
    <w:rsid w:val="00627C34"/>
    <w:rsid w:val="006303B3"/>
    <w:rsid w:val="0063071F"/>
    <w:rsid w:val="00630C49"/>
    <w:rsid w:val="006322AE"/>
    <w:rsid w:val="00633AE7"/>
    <w:rsid w:val="00635470"/>
    <w:rsid w:val="00636290"/>
    <w:rsid w:val="00643839"/>
    <w:rsid w:val="00643DEE"/>
    <w:rsid w:val="00645787"/>
    <w:rsid w:val="00645803"/>
    <w:rsid w:val="00655116"/>
    <w:rsid w:val="006570B6"/>
    <w:rsid w:val="00663183"/>
    <w:rsid w:val="00670D96"/>
    <w:rsid w:val="00672481"/>
    <w:rsid w:val="00674561"/>
    <w:rsid w:val="00674C64"/>
    <w:rsid w:val="00681465"/>
    <w:rsid w:val="00682D98"/>
    <w:rsid w:val="00682E10"/>
    <w:rsid w:val="00684A8D"/>
    <w:rsid w:val="00690D94"/>
    <w:rsid w:val="006947C2"/>
    <w:rsid w:val="0069571A"/>
    <w:rsid w:val="006A5D42"/>
    <w:rsid w:val="006A6A40"/>
    <w:rsid w:val="006A7B16"/>
    <w:rsid w:val="006A7BA7"/>
    <w:rsid w:val="006A7CC9"/>
    <w:rsid w:val="006B10F1"/>
    <w:rsid w:val="006B12C6"/>
    <w:rsid w:val="006B1300"/>
    <w:rsid w:val="006B1C00"/>
    <w:rsid w:val="006B271A"/>
    <w:rsid w:val="006B2AC2"/>
    <w:rsid w:val="006B62AE"/>
    <w:rsid w:val="006B7DDB"/>
    <w:rsid w:val="006C24EC"/>
    <w:rsid w:val="006C3273"/>
    <w:rsid w:val="006C412A"/>
    <w:rsid w:val="006C439C"/>
    <w:rsid w:val="006C4480"/>
    <w:rsid w:val="006C52D0"/>
    <w:rsid w:val="006C63D0"/>
    <w:rsid w:val="006D0A47"/>
    <w:rsid w:val="006D24F0"/>
    <w:rsid w:val="006D5429"/>
    <w:rsid w:val="006D629B"/>
    <w:rsid w:val="006D790F"/>
    <w:rsid w:val="006E075A"/>
    <w:rsid w:val="006E2ABE"/>
    <w:rsid w:val="006E3228"/>
    <w:rsid w:val="006E411E"/>
    <w:rsid w:val="006E4F81"/>
    <w:rsid w:val="006E52A4"/>
    <w:rsid w:val="006E54E8"/>
    <w:rsid w:val="006F1CCE"/>
    <w:rsid w:val="006F4AFB"/>
    <w:rsid w:val="006F5814"/>
    <w:rsid w:val="006F598D"/>
    <w:rsid w:val="006F7BD2"/>
    <w:rsid w:val="00700534"/>
    <w:rsid w:val="007009DB"/>
    <w:rsid w:val="00700E50"/>
    <w:rsid w:val="00701583"/>
    <w:rsid w:val="007067AC"/>
    <w:rsid w:val="00707776"/>
    <w:rsid w:val="00710260"/>
    <w:rsid w:val="0071127E"/>
    <w:rsid w:val="00713D42"/>
    <w:rsid w:val="007165FE"/>
    <w:rsid w:val="00721F6C"/>
    <w:rsid w:val="0072210C"/>
    <w:rsid w:val="00722170"/>
    <w:rsid w:val="007243C1"/>
    <w:rsid w:val="0072614F"/>
    <w:rsid w:val="007272D3"/>
    <w:rsid w:val="00730D0E"/>
    <w:rsid w:val="00733067"/>
    <w:rsid w:val="00733168"/>
    <w:rsid w:val="0073319F"/>
    <w:rsid w:val="00736706"/>
    <w:rsid w:val="00742532"/>
    <w:rsid w:val="00743665"/>
    <w:rsid w:val="00745565"/>
    <w:rsid w:val="0074589A"/>
    <w:rsid w:val="007459DA"/>
    <w:rsid w:val="00745D2B"/>
    <w:rsid w:val="00746097"/>
    <w:rsid w:val="0074719F"/>
    <w:rsid w:val="007531C1"/>
    <w:rsid w:val="007531FA"/>
    <w:rsid w:val="007540FC"/>
    <w:rsid w:val="00757BDA"/>
    <w:rsid w:val="00757FF9"/>
    <w:rsid w:val="0076105D"/>
    <w:rsid w:val="0076418D"/>
    <w:rsid w:val="00764749"/>
    <w:rsid w:val="00767F2A"/>
    <w:rsid w:val="00771F33"/>
    <w:rsid w:val="00775423"/>
    <w:rsid w:val="00776AF6"/>
    <w:rsid w:val="00776C5C"/>
    <w:rsid w:val="007774C5"/>
    <w:rsid w:val="007816B6"/>
    <w:rsid w:val="0078394F"/>
    <w:rsid w:val="00785923"/>
    <w:rsid w:val="00785B98"/>
    <w:rsid w:val="00791FD1"/>
    <w:rsid w:val="007924A7"/>
    <w:rsid w:val="007936A0"/>
    <w:rsid w:val="007956C7"/>
    <w:rsid w:val="007978C8"/>
    <w:rsid w:val="007A0E64"/>
    <w:rsid w:val="007A23C1"/>
    <w:rsid w:val="007A40A0"/>
    <w:rsid w:val="007A6EFB"/>
    <w:rsid w:val="007A75DC"/>
    <w:rsid w:val="007B0435"/>
    <w:rsid w:val="007B1D3E"/>
    <w:rsid w:val="007B2356"/>
    <w:rsid w:val="007B3E12"/>
    <w:rsid w:val="007B7C69"/>
    <w:rsid w:val="007C0F84"/>
    <w:rsid w:val="007C3C68"/>
    <w:rsid w:val="007C43BE"/>
    <w:rsid w:val="007C615D"/>
    <w:rsid w:val="007C6746"/>
    <w:rsid w:val="007C75A9"/>
    <w:rsid w:val="007D2547"/>
    <w:rsid w:val="007D6A84"/>
    <w:rsid w:val="007E0182"/>
    <w:rsid w:val="007E0C76"/>
    <w:rsid w:val="007E5894"/>
    <w:rsid w:val="007E7546"/>
    <w:rsid w:val="007F1A20"/>
    <w:rsid w:val="007F35EE"/>
    <w:rsid w:val="007F3B30"/>
    <w:rsid w:val="007F7B13"/>
    <w:rsid w:val="007F7D41"/>
    <w:rsid w:val="008004F7"/>
    <w:rsid w:val="008021F5"/>
    <w:rsid w:val="00802D1A"/>
    <w:rsid w:val="0080563D"/>
    <w:rsid w:val="0080591C"/>
    <w:rsid w:val="008063F0"/>
    <w:rsid w:val="00813593"/>
    <w:rsid w:val="00814070"/>
    <w:rsid w:val="0081508B"/>
    <w:rsid w:val="0081720E"/>
    <w:rsid w:val="00825F65"/>
    <w:rsid w:val="008311F5"/>
    <w:rsid w:val="00836405"/>
    <w:rsid w:val="00843DE3"/>
    <w:rsid w:val="00844F64"/>
    <w:rsid w:val="00846931"/>
    <w:rsid w:val="0085071C"/>
    <w:rsid w:val="00852BBD"/>
    <w:rsid w:val="00854F29"/>
    <w:rsid w:val="00860236"/>
    <w:rsid w:val="008603DC"/>
    <w:rsid w:val="00870400"/>
    <w:rsid w:val="00870D63"/>
    <w:rsid w:val="00873193"/>
    <w:rsid w:val="00874EF2"/>
    <w:rsid w:val="00875FFF"/>
    <w:rsid w:val="0087659D"/>
    <w:rsid w:val="00877181"/>
    <w:rsid w:val="00877D3B"/>
    <w:rsid w:val="0088228A"/>
    <w:rsid w:val="00884128"/>
    <w:rsid w:val="008878A1"/>
    <w:rsid w:val="00887DC7"/>
    <w:rsid w:val="00890297"/>
    <w:rsid w:val="00892727"/>
    <w:rsid w:val="00892FAD"/>
    <w:rsid w:val="00893A37"/>
    <w:rsid w:val="0089436C"/>
    <w:rsid w:val="00895C58"/>
    <w:rsid w:val="00897366"/>
    <w:rsid w:val="00897A04"/>
    <w:rsid w:val="00897F32"/>
    <w:rsid w:val="008A1CAA"/>
    <w:rsid w:val="008A20E7"/>
    <w:rsid w:val="008A5BF8"/>
    <w:rsid w:val="008A62A7"/>
    <w:rsid w:val="008B4A1C"/>
    <w:rsid w:val="008C0708"/>
    <w:rsid w:val="008C29F0"/>
    <w:rsid w:val="008C35A3"/>
    <w:rsid w:val="008C4EA7"/>
    <w:rsid w:val="008D137E"/>
    <w:rsid w:val="008D15EB"/>
    <w:rsid w:val="008D1724"/>
    <w:rsid w:val="008D6521"/>
    <w:rsid w:val="008D6654"/>
    <w:rsid w:val="008D6784"/>
    <w:rsid w:val="008D6DCC"/>
    <w:rsid w:val="008E27F3"/>
    <w:rsid w:val="008E4495"/>
    <w:rsid w:val="008E4657"/>
    <w:rsid w:val="008E47EE"/>
    <w:rsid w:val="008E51C0"/>
    <w:rsid w:val="008E52B9"/>
    <w:rsid w:val="008F195A"/>
    <w:rsid w:val="008F1E28"/>
    <w:rsid w:val="008F40CB"/>
    <w:rsid w:val="008F630E"/>
    <w:rsid w:val="009011D7"/>
    <w:rsid w:val="00903E56"/>
    <w:rsid w:val="00905EA1"/>
    <w:rsid w:val="0090643A"/>
    <w:rsid w:val="00910212"/>
    <w:rsid w:val="0091049C"/>
    <w:rsid w:val="00911584"/>
    <w:rsid w:val="00912330"/>
    <w:rsid w:val="0091379D"/>
    <w:rsid w:val="0091387D"/>
    <w:rsid w:val="009140CD"/>
    <w:rsid w:val="00914CF6"/>
    <w:rsid w:val="009151A5"/>
    <w:rsid w:val="00915A63"/>
    <w:rsid w:val="00924206"/>
    <w:rsid w:val="00925DBC"/>
    <w:rsid w:val="00930347"/>
    <w:rsid w:val="009304B5"/>
    <w:rsid w:val="0093144F"/>
    <w:rsid w:val="009322DA"/>
    <w:rsid w:val="00932922"/>
    <w:rsid w:val="0093619B"/>
    <w:rsid w:val="00936827"/>
    <w:rsid w:val="009372F8"/>
    <w:rsid w:val="009414C5"/>
    <w:rsid w:val="0094294F"/>
    <w:rsid w:val="00943A78"/>
    <w:rsid w:val="00943C9A"/>
    <w:rsid w:val="009442AD"/>
    <w:rsid w:val="00944D2B"/>
    <w:rsid w:val="00944F53"/>
    <w:rsid w:val="009501AF"/>
    <w:rsid w:val="00950B20"/>
    <w:rsid w:val="00951328"/>
    <w:rsid w:val="00952130"/>
    <w:rsid w:val="00954A96"/>
    <w:rsid w:val="00954B7D"/>
    <w:rsid w:val="009560BA"/>
    <w:rsid w:val="0096010A"/>
    <w:rsid w:val="009601FC"/>
    <w:rsid w:val="0096022B"/>
    <w:rsid w:val="00964DF9"/>
    <w:rsid w:val="00965056"/>
    <w:rsid w:val="009668B3"/>
    <w:rsid w:val="00966A0A"/>
    <w:rsid w:val="00972A0B"/>
    <w:rsid w:val="00973639"/>
    <w:rsid w:val="00973ED2"/>
    <w:rsid w:val="009741DE"/>
    <w:rsid w:val="0098032E"/>
    <w:rsid w:val="00980366"/>
    <w:rsid w:val="00980D80"/>
    <w:rsid w:val="009821DB"/>
    <w:rsid w:val="0098586C"/>
    <w:rsid w:val="00986966"/>
    <w:rsid w:val="00992733"/>
    <w:rsid w:val="0099280C"/>
    <w:rsid w:val="009939DF"/>
    <w:rsid w:val="00995473"/>
    <w:rsid w:val="009954EF"/>
    <w:rsid w:val="009965A1"/>
    <w:rsid w:val="009966B3"/>
    <w:rsid w:val="009A4FF4"/>
    <w:rsid w:val="009A6B03"/>
    <w:rsid w:val="009B3664"/>
    <w:rsid w:val="009B546C"/>
    <w:rsid w:val="009B5884"/>
    <w:rsid w:val="009B58C1"/>
    <w:rsid w:val="009B65DF"/>
    <w:rsid w:val="009B6CCF"/>
    <w:rsid w:val="009C4AC2"/>
    <w:rsid w:val="009C5547"/>
    <w:rsid w:val="009C5E3B"/>
    <w:rsid w:val="009D06CB"/>
    <w:rsid w:val="009D4AE9"/>
    <w:rsid w:val="009E2FE6"/>
    <w:rsid w:val="009E3CA5"/>
    <w:rsid w:val="009E3E51"/>
    <w:rsid w:val="009F1D3B"/>
    <w:rsid w:val="009F42DA"/>
    <w:rsid w:val="009F5CD5"/>
    <w:rsid w:val="009F77F2"/>
    <w:rsid w:val="009F7F3F"/>
    <w:rsid w:val="00A03553"/>
    <w:rsid w:val="00A036BE"/>
    <w:rsid w:val="00A045D0"/>
    <w:rsid w:val="00A0654A"/>
    <w:rsid w:val="00A06949"/>
    <w:rsid w:val="00A077E4"/>
    <w:rsid w:val="00A12571"/>
    <w:rsid w:val="00A13378"/>
    <w:rsid w:val="00A16EF5"/>
    <w:rsid w:val="00A17115"/>
    <w:rsid w:val="00A23BD6"/>
    <w:rsid w:val="00A268D8"/>
    <w:rsid w:val="00A27C0D"/>
    <w:rsid w:val="00A300AC"/>
    <w:rsid w:val="00A31544"/>
    <w:rsid w:val="00A318A5"/>
    <w:rsid w:val="00A32288"/>
    <w:rsid w:val="00A35591"/>
    <w:rsid w:val="00A439D1"/>
    <w:rsid w:val="00A45E78"/>
    <w:rsid w:val="00A4653B"/>
    <w:rsid w:val="00A50109"/>
    <w:rsid w:val="00A5103A"/>
    <w:rsid w:val="00A51241"/>
    <w:rsid w:val="00A577C2"/>
    <w:rsid w:val="00A62FB8"/>
    <w:rsid w:val="00A70C4A"/>
    <w:rsid w:val="00A71AD2"/>
    <w:rsid w:val="00A745AA"/>
    <w:rsid w:val="00A74BB0"/>
    <w:rsid w:val="00A81445"/>
    <w:rsid w:val="00A81890"/>
    <w:rsid w:val="00A842F6"/>
    <w:rsid w:val="00A84C88"/>
    <w:rsid w:val="00A96358"/>
    <w:rsid w:val="00AA1BB1"/>
    <w:rsid w:val="00AA2B0C"/>
    <w:rsid w:val="00AA3A84"/>
    <w:rsid w:val="00AA50D0"/>
    <w:rsid w:val="00AA6CE3"/>
    <w:rsid w:val="00AA78D8"/>
    <w:rsid w:val="00AB0756"/>
    <w:rsid w:val="00AB3F43"/>
    <w:rsid w:val="00AB5580"/>
    <w:rsid w:val="00AB5ADC"/>
    <w:rsid w:val="00AB5B0A"/>
    <w:rsid w:val="00AB6CF1"/>
    <w:rsid w:val="00AB6FAB"/>
    <w:rsid w:val="00AC054C"/>
    <w:rsid w:val="00AC072B"/>
    <w:rsid w:val="00AC12E9"/>
    <w:rsid w:val="00AC2AFE"/>
    <w:rsid w:val="00AC43EA"/>
    <w:rsid w:val="00AC442D"/>
    <w:rsid w:val="00AC664D"/>
    <w:rsid w:val="00AC6CFC"/>
    <w:rsid w:val="00AC7C24"/>
    <w:rsid w:val="00AD6D1A"/>
    <w:rsid w:val="00AD7044"/>
    <w:rsid w:val="00AE1616"/>
    <w:rsid w:val="00AE1691"/>
    <w:rsid w:val="00AE1D27"/>
    <w:rsid w:val="00AE2F99"/>
    <w:rsid w:val="00AE33B8"/>
    <w:rsid w:val="00AE57F9"/>
    <w:rsid w:val="00AF0663"/>
    <w:rsid w:val="00AF0EA1"/>
    <w:rsid w:val="00AF18CA"/>
    <w:rsid w:val="00AF32C1"/>
    <w:rsid w:val="00AF5D55"/>
    <w:rsid w:val="00AF7664"/>
    <w:rsid w:val="00B01AD7"/>
    <w:rsid w:val="00B02682"/>
    <w:rsid w:val="00B04279"/>
    <w:rsid w:val="00B04E2B"/>
    <w:rsid w:val="00B065CD"/>
    <w:rsid w:val="00B075FF"/>
    <w:rsid w:val="00B07C3F"/>
    <w:rsid w:val="00B106D9"/>
    <w:rsid w:val="00B113C1"/>
    <w:rsid w:val="00B12C8E"/>
    <w:rsid w:val="00B134F0"/>
    <w:rsid w:val="00B13539"/>
    <w:rsid w:val="00B13FDA"/>
    <w:rsid w:val="00B15C28"/>
    <w:rsid w:val="00B2081C"/>
    <w:rsid w:val="00B209AF"/>
    <w:rsid w:val="00B21F1E"/>
    <w:rsid w:val="00B26308"/>
    <w:rsid w:val="00B27776"/>
    <w:rsid w:val="00B27FBF"/>
    <w:rsid w:val="00B32B7A"/>
    <w:rsid w:val="00B33F56"/>
    <w:rsid w:val="00B342F9"/>
    <w:rsid w:val="00B37839"/>
    <w:rsid w:val="00B378FB"/>
    <w:rsid w:val="00B42D83"/>
    <w:rsid w:val="00B445EC"/>
    <w:rsid w:val="00B46F4D"/>
    <w:rsid w:val="00B50A7A"/>
    <w:rsid w:val="00B5713F"/>
    <w:rsid w:val="00B57FDE"/>
    <w:rsid w:val="00B6035F"/>
    <w:rsid w:val="00B620EF"/>
    <w:rsid w:val="00B6672A"/>
    <w:rsid w:val="00B677CE"/>
    <w:rsid w:val="00B818FE"/>
    <w:rsid w:val="00B8383A"/>
    <w:rsid w:val="00B85305"/>
    <w:rsid w:val="00B86715"/>
    <w:rsid w:val="00B8693E"/>
    <w:rsid w:val="00B87B08"/>
    <w:rsid w:val="00B935AC"/>
    <w:rsid w:val="00B94501"/>
    <w:rsid w:val="00B9471D"/>
    <w:rsid w:val="00BA2EE5"/>
    <w:rsid w:val="00BA486D"/>
    <w:rsid w:val="00BB02C3"/>
    <w:rsid w:val="00BB3AE2"/>
    <w:rsid w:val="00BB4B10"/>
    <w:rsid w:val="00BC25E6"/>
    <w:rsid w:val="00BC2790"/>
    <w:rsid w:val="00BC56ED"/>
    <w:rsid w:val="00BC5CAE"/>
    <w:rsid w:val="00BD1178"/>
    <w:rsid w:val="00BD1474"/>
    <w:rsid w:val="00BD301B"/>
    <w:rsid w:val="00BD3E7A"/>
    <w:rsid w:val="00BD5A18"/>
    <w:rsid w:val="00BD5F49"/>
    <w:rsid w:val="00BD62F7"/>
    <w:rsid w:val="00BD7040"/>
    <w:rsid w:val="00BD788D"/>
    <w:rsid w:val="00BD791F"/>
    <w:rsid w:val="00BE083C"/>
    <w:rsid w:val="00BE3199"/>
    <w:rsid w:val="00BE5EFC"/>
    <w:rsid w:val="00BF019E"/>
    <w:rsid w:val="00BF3144"/>
    <w:rsid w:val="00BF3A62"/>
    <w:rsid w:val="00BF55E9"/>
    <w:rsid w:val="00BF580F"/>
    <w:rsid w:val="00BF6500"/>
    <w:rsid w:val="00BF7006"/>
    <w:rsid w:val="00BF7276"/>
    <w:rsid w:val="00BF78B5"/>
    <w:rsid w:val="00C0317C"/>
    <w:rsid w:val="00C051E8"/>
    <w:rsid w:val="00C05498"/>
    <w:rsid w:val="00C06716"/>
    <w:rsid w:val="00C0697C"/>
    <w:rsid w:val="00C078DE"/>
    <w:rsid w:val="00C13222"/>
    <w:rsid w:val="00C13E81"/>
    <w:rsid w:val="00C14695"/>
    <w:rsid w:val="00C14781"/>
    <w:rsid w:val="00C14AAA"/>
    <w:rsid w:val="00C15970"/>
    <w:rsid w:val="00C17053"/>
    <w:rsid w:val="00C2062F"/>
    <w:rsid w:val="00C215DC"/>
    <w:rsid w:val="00C23682"/>
    <w:rsid w:val="00C25D1B"/>
    <w:rsid w:val="00C265C9"/>
    <w:rsid w:val="00C277CD"/>
    <w:rsid w:val="00C33218"/>
    <w:rsid w:val="00C3368E"/>
    <w:rsid w:val="00C34A34"/>
    <w:rsid w:val="00C372EF"/>
    <w:rsid w:val="00C40391"/>
    <w:rsid w:val="00C4248B"/>
    <w:rsid w:val="00C4395A"/>
    <w:rsid w:val="00C43BDD"/>
    <w:rsid w:val="00C47381"/>
    <w:rsid w:val="00C523DC"/>
    <w:rsid w:val="00C53F14"/>
    <w:rsid w:val="00C557BE"/>
    <w:rsid w:val="00C633ED"/>
    <w:rsid w:val="00C643AC"/>
    <w:rsid w:val="00C65D97"/>
    <w:rsid w:val="00C6610E"/>
    <w:rsid w:val="00C72561"/>
    <w:rsid w:val="00C72DDE"/>
    <w:rsid w:val="00C74502"/>
    <w:rsid w:val="00C75A3B"/>
    <w:rsid w:val="00C76B1C"/>
    <w:rsid w:val="00C76C52"/>
    <w:rsid w:val="00C77134"/>
    <w:rsid w:val="00C84342"/>
    <w:rsid w:val="00C85E50"/>
    <w:rsid w:val="00C91443"/>
    <w:rsid w:val="00C92AE4"/>
    <w:rsid w:val="00C939FC"/>
    <w:rsid w:val="00C94852"/>
    <w:rsid w:val="00C951F2"/>
    <w:rsid w:val="00C96E6B"/>
    <w:rsid w:val="00C9785C"/>
    <w:rsid w:val="00CA12ED"/>
    <w:rsid w:val="00CA1B19"/>
    <w:rsid w:val="00CA5A10"/>
    <w:rsid w:val="00CA5F80"/>
    <w:rsid w:val="00CA620A"/>
    <w:rsid w:val="00CA7955"/>
    <w:rsid w:val="00CA79EF"/>
    <w:rsid w:val="00CB2633"/>
    <w:rsid w:val="00CB4379"/>
    <w:rsid w:val="00CB53E1"/>
    <w:rsid w:val="00CB7F57"/>
    <w:rsid w:val="00CC0F7D"/>
    <w:rsid w:val="00CC1C45"/>
    <w:rsid w:val="00CC4E7F"/>
    <w:rsid w:val="00CD02F0"/>
    <w:rsid w:val="00CD31B6"/>
    <w:rsid w:val="00CD3B90"/>
    <w:rsid w:val="00CD42A6"/>
    <w:rsid w:val="00CD7506"/>
    <w:rsid w:val="00CE4484"/>
    <w:rsid w:val="00CE5C7D"/>
    <w:rsid w:val="00CE68D9"/>
    <w:rsid w:val="00CE6A5E"/>
    <w:rsid w:val="00CE725F"/>
    <w:rsid w:val="00CF1284"/>
    <w:rsid w:val="00CF206F"/>
    <w:rsid w:val="00D01C0B"/>
    <w:rsid w:val="00D05889"/>
    <w:rsid w:val="00D06F1C"/>
    <w:rsid w:val="00D1413F"/>
    <w:rsid w:val="00D15BC9"/>
    <w:rsid w:val="00D16595"/>
    <w:rsid w:val="00D21156"/>
    <w:rsid w:val="00D22A2E"/>
    <w:rsid w:val="00D22F85"/>
    <w:rsid w:val="00D249C9"/>
    <w:rsid w:val="00D24DFD"/>
    <w:rsid w:val="00D259C7"/>
    <w:rsid w:val="00D25C56"/>
    <w:rsid w:val="00D308F6"/>
    <w:rsid w:val="00D319FE"/>
    <w:rsid w:val="00D34B26"/>
    <w:rsid w:val="00D421D3"/>
    <w:rsid w:val="00D42AFD"/>
    <w:rsid w:val="00D42D55"/>
    <w:rsid w:val="00D42D72"/>
    <w:rsid w:val="00D44A04"/>
    <w:rsid w:val="00D461DA"/>
    <w:rsid w:val="00D46AE0"/>
    <w:rsid w:val="00D47B70"/>
    <w:rsid w:val="00D55A14"/>
    <w:rsid w:val="00D55A75"/>
    <w:rsid w:val="00D55CE0"/>
    <w:rsid w:val="00D56298"/>
    <w:rsid w:val="00D57336"/>
    <w:rsid w:val="00D578CA"/>
    <w:rsid w:val="00D57F4F"/>
    <w:rsid w:val="00D6177F"/>
    <w:rsid w:val="00D6344B"/>
    <w:rsid w:val="00D648D6"/>
    <w:rsid w:val="00D648D9"/>
    <w:rsid w:val="00D6583D"/>
    <w:rsid w:val="00D65AEF"/>
    <w:rsid w:val="00D6748B"/>
    <w:rsid w:val="00D7255E"/>
    <w:rsid w:val="00D73F1D"/>
    <w:rsid w:val="00D74F14"/>
    <w:rsid w:val="00D76538"/>
    <w:rsid w:val="00D8129D"/>
    <w:rsid w:val="00D85E3B"/>
    <w:rsid w:val="00D8685C"/>
    <w:rsid w:val="00D86D8A"/>
    <w:rsid w:val="00D9056C"/>
    <w:rsid w:val="00D9059F"/>
    <w:rsid w:val="00D920F1"/>
    <w:rsid w:val="00D92804"/>
    <w:rsid w:val="00DA3DD6"/>
    <w:rsid w:val="00DA5051"/>
    <w:rsid w:val="00DA6CC0"/>
    <w:rsid w:val="00DA789F"/>
    <w:rsid w:val="00DA79A5"/>
    <w:rsid w:val="00DB154B"/>
    <w:rsid w:val="00DB1D3A"/>
    <w:rsid w:val="00DB29B0"/>
    <w:rsid w:val="00DB359E"/>
    <w:rsid w:val="00DB724C"/>
    <w:rsid w:val="00DC0197"/>
    <w:rsid w:val="00DC26C3"/>
    <w:rsid w:val="00DC3931"/>
    <w:rsid w:val="00DC5392"/>
    <w:rsid w:val="00DC6276"/>
    <w:rsid w:val="00DC7266"/>
    <w:rsid w:val="00DD1EA4"/>
    <w:rsid w:val="00DD3304"/>
    <w:rsid w:val="00DD33DC"/>
    <w:rsid w:val="00DD7CA7"/>
    <w:rsid w:val="00DE15A4"/>
    <w:rsid w:val="00DE3529"/>
    <w:rsid w:val="00DE57C8"/>
    <w:rsid w:val="00DF30AC"/>
    <w:rsid w:val="00DF5F1C"/>
    <w:rsid w:val="00E04354"/>
    <w:rsid w:val="00E05B6F"/>
    <w:rsid w:val="00E12603"/>
    <w:rsid w:val="00E127C7"/>
    <w:rsid w:val="00E167E1"/>
    <w:rsid w:val="00E17770"/>
    <w:rsid w:val="00E17ECE"/>
    <w:rsid w:val="00E21C21"/>
    <w:rsid w:val="00E22B9E"/>
    <w:rsid w:val="00E23219"/>
    <w:rsid w:val="00E25692"/>
    <w:rsid w:val="00E31034"/>
    <w:rsid w:val="00E3124D"/>
    <w:rsid w:val="00E32521"/>
    <w:rsid w:val="00E33694"/>
    <w:rsid w:val="00E37359"/>
    <w:rsid w:val="00E37EBF"/>
    <w:rsid w:val="00E41FB1"/>
    <w:rsid w:val="00E431FA"/>
    <w:rsid w:val="00E4400E"/>
    <w:rsid w:val="00E50A5C"/>
    <w:rsid w:val="00E518B6"/>
    <w:rsid w:val="00E51E42"/>
    <w:rsid w:val="00E52434"/>
    <w:rsid w:val="00E530E5"/>
    <w:rsid w:val="00E5329E"/>
    <w:rsid w:val="00E54822"/>
    <w:rsid w:val="00E56B95"/>
    <w:rsid w:val="00E56D32"/>
    <w:rsid w:val="00E56F1A"/>
    <w:rsid w:val="00E5792A"/>
    <w:rsid w:val="00E635B5"/>
    <w:rsid w:val="00E7014F"/>
    <w:rsid w:val="00E71DB9"/>
    <w:rsid w:val="00E72638"/>
    <w:rsid w:val="00E75002"/>
    <w:rsid w:val="00E7718E"/>
    <w:rsid w:val="00E77CAA"/>
    <w:rsid w:val="00E77F23"/>
    <w:rsid w:val="00E80E7F"/>
    <w:rsid w:val="00E830E0"/>
    <w:rsid w:val="00E94100"/>
    <w:rsid w:val="00E954B4"/>
    <w:rsid w:val="00E9613E"/>
    <w:rsid w:val="00E97B3A"/>
    <w:rsid w:val="00E97F8B"/>
    <w:rsid w:val="00EA14C5"/>
    <w:rsid w:val="00EA2BB7"/>
    <w:rsid w:val="00EA441F"/>
    <w:rsid w:val="00EA4F4D"/>
    <w:rsid w:val="00EB0AC4"/>
    <w:rsid w:val="00EB28F4"/>
    <w:rsid w:val="00EB309A"/>
    <w:rsid w:val="00EB7500"/>
    <w:rsid w:val="00EC0ED5"/>
    <w:rsid w:val="00EC2F5B"/>
    <w:rsid w:val="00EC39CE"/>
    <w:rsid w:val="00EC3DFA"/>
    <w:rsid w:val="00EC40C2"/>
    <w:rsid w:val="00EC50D1"/>
    <w:rsid w:val="00EC5155"/>
    <w:rsid w:val="00EC7114"/>
    <w:rsid w:val="00ED1D72"/>
    <w:rsid w:val="00ED20A8"/>
    <w:rsid w:val="00ED211D"/>
    <w:rsid w:val="00ED5836"/>
    <w:rsid w:val="00ED7C71"/>
    <w:rsid w:val="00EE13BA"/>
    <w:rsid w:val="00EE4F3A"/>
    <w:rsid w:val="00EE6CD1"/>
    <w:rsid w:val="00EE6DFE"/>
    <w:rsid w:val="00EE71D2"/>
    <w:rsid w:val="00EE7A9C"/>
    <w:rsid w:val="00EF124F"/>
    <w:rsid w:val="00EF1756"/>
    <w:rsid w:val="00EF27D6"/>
    <w:rsid w:val="00EF5C63"/>
    <w:rsid w:val="00EF5F84"/>
    <w:rsid w:val="00F00E3B"/>
    <w:rsid w:val="00F028E7"/>
    <w:rsid w:val="00F07215"/>
    <w:rsid w:val="00F15664"/>
    <w:rsid w:val="00F204AF"/>
    <w:rsid w:val="00F21284"/>
    <w:rsid w:val="00F21D05"/>
    <w:rsid w:val="00F23A2A"/>
    <w:rsid w:val="00F247D6"/>
    <w:rsid w:val="00F25860"/>
    <w:rsid w:val="00F311C9"/>
    <w:rsid w:val="00F34BCC"/>
    <w:rsid w:val="00F35E15"/>
    <w:rsid w:val="00F362CC"/>
    <w:rsid w:val="00F363B3"/>
    <w:rsid w:val="00F36B70"/>
    <w:rsid w:val="00F37F8B"/>
    <w:rsid w:val="00F45541"/>
    <w:rsid w:val="00F4728C"/>
    <w:rsid w:val="00F47CCC"/>
    <w:rsid w:val="00F50B45"/>
    <w:rsid w:val="00F521A3"/>
    <w:rsid w:val="00F55498"/>
    <w:rsid w:val="00F55663"/>
    <w:rsid w:val="00F56FF8"/>
    <w:rsid w:val="00F62B42"/>
    <w:rsid w:val="00F635FC"/>
    <w:rsid w:val="00F66D99"/>
    <w:rsid w:val="00F709B1"/>
    <w:rsid w:val="00F724FA"/>
    <w:rsid w:val="00F7565F"/>
    <w:rsid w:val="00F773EE"/>
    <w:rsid w:val="00F84C9F"/>
    <w:rsid w:val="00F86D84"/>
    <w:rsid w:val="00F92639"/>
    <w:rsid w:val="00F92B49"/>
    <w:rsid w:val="00F93C42"/>
    <w:rsid w:val="00F95E21"/>
    <w:rsid w:val="00F96401"/>
    <w:rsid w:val="00F97B18"/>
    <w:rsid w:val="00FA0019"/>
    <w:rsid w:val="00FA3D0D"/>
    <w:rsid w:val="00FA5C2C"/>
    <w:rsid w:val="00FA7F39"/>
    <w:rsid w:val="00FB01C6"/>
    <w:rsid w:val="00FB08E2"/>
    <w:rsid w:val="00FB360C"/>
    <w:rsid w:val="00FB4C31"/>
    <w:rsid w:val="00FB4EC7"/>
    <w:rsid w:val="00FB4ED3"/>
    <w:rsid w:val="00FB67A8"/>
    <w:rsid w:val="00FB6A03"/>
    <w:rsid w:val="00FC2828"/>
    <w:rsid w:val="00FC2A37"/>
    <w:rsid w:val="00FC5FC5"/>
    <w:rsid w:val="00FD0E00"/>
    <w:rsid w:val="00FD121D"/>
    <w:rsid w:val="00FD21DC"/>
    <w:rsid w:val="00FD27FF"/>
    <w:rsid w:val="00FD2FF7"/>
    <w:rsid w:val="00FD4D22"/>
    <w:rsid w:val="00FD5B06"/>
    <w:rsid w:val="00FD60BA"/>
    <w:rsid w:val="00FD6DFD"/>
    <w:rsid w:val="00FE1AA7"/>
    <w:rsid w:val="00FE29AB"/>
    <w:rsid w:val="00FE717C"/>
    <w:rsid w:val="00FF096A"/>
    <w:rsid w:val="00FF1FBA"/>
    <w:rsid w:val="00FF2DC2"/>
    <w:rsid w:val="00FF4D42"/>
    <w:rsid w:val="00FF646A"/>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925">
      <w:bodyDiv w:val="1"/>
      <w:marLeft w:val="0"/>
      <w:marRight w:val="0"/>
      <w:marTop w:val="0"/>
      <w:marBottom w:val="0"/>
      <w:divBdr>
        <w:top w:val="none" w:sz="0" w:space="0" w:color="auto"/>
        <w:left w:val="none" w:sz="0" w:space="0" w:color="auto"/>
        <w:bottom w:val="none" w:sz="0" w:space="0" w:color="auto"/>
        <w:right w:val="none" w:sz="0" w:space="0" w:color="auto"/>
      </w:divBdr>
    </w:div>
    <w:div w:id="329649411">
      <w:bodyDiv w:val="1"/>
      <w:marLeft w:val="0"/>
      <w:marRight w:val="0"/>
      <w:marTop w:val="0"/>
      <w:marBottom w:val="0"/>
      <w:divBdr>
        <w:top w:val="none" w:sz="0" w:space="0" w:color="auto"/>
        <w:left w:val="none" w:sz="0" w:space="0" w:color="auto"/>
        <w:bottom w:val="none" w:sz="0" w:space="0" w:color="auto"/>
        <w:right w:val="none" w:sz="0" w:space="0" w:color="auto"/>
      </w:divBdr>
    </w:div>
    <w:div w:id="848450059">
      <w:bodyDiv w:val="1"/>
      <w:marLeft w:val="0"/>
      <w:marRight w:val="0"/>
      <w:marTop w:val="0"/>
      <w:marBottom w:val="0"/>
      <w:divBdr>
        <w:top w:val="none" w:sz="0" w:space="0" w:color="auto"/>
        <w:left w:val="none" w:sz="0" w:space="0" w:color="auto"/>
        <w:bottom w:val="none" w:sz="0" w:space="0" w:color="auto"/>
        <w:right w:val="none" w:sz="0" w:space="0" w:color="auto"/>
      </w:divBdr>
    </w:div>
    <w:div w:id="990794537">
      <w:bodyDiv w:val="1"/>
      <w:marLeft w:val="0"/>
      <w:marRight w:val="0"/>
      <w:marTop w:val="0"/>
      <w:marBottom w:val="0"/>
      <w:divBdr>
        <w:top w:val="none" w:sz="0" w:space="0" w:color="auto"/>
        <w:left w:val="none" w:sz="0" w:space="0" w:color="auto"/>
        <w:bottom w:val="none" w:sz="0" w:space="0" w:color="auto"/>
        <w:right w:val="none" w:sz="0" w:space="0" w:color="auto"/>
      </w:divBdr>
    </w:div>
    <w:div w:id="1097673365">
      <w:bodyDiv w:val="1"/>
      <w:marLeft w:val="0"/>
      <w:marRight w:val="0"/>
      <w:marTop w:val="0"/>
      <w:marBottom w:val="0"/>
      <w:divBdr>
        <w:top w:val="none" w:sz="0" w:space="0" w:color="auto"/>
        <w:left w:val="none" w:sz="0" w:space="0" w:color="auto"/>
        <w:bottom w:val="none" w:sz="0" w:space="0" w:color="auto"/>
        <w:right w:val="none" w:sz="0" w:space="0" w:color="auto"/>
      </w:divBdr>
    </w:div>
    <w:div w:id="18146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АО "ЭССК ЕЭС"</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Зиньковская Юлия Валериевна</dc:creator>
  <cp:lastModifiedBy>Зиньковская Юлия Валериевна</cp:lastModifiedBy>
  <cp:revision>5</cp:revision>
  <dcterms:created xsi:type="dcterms:W3CDTF">2022-02-03T10:16:00Z</dcterms:created>
  <dcterms:modified xsi:type="dcterms:W3CDTF">2022-02-03T12:29:00Z</dcterms:modified>
</cp:coreProperties>
</file>